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jc w:val="center"/>
      </w:pPr>
      <w:r>
        <w:rPr>
          <w:rFonts w:ascii="Calibri" w:hAnsi="Calibri"/>
          <w:b/>
          <w:color w:val="1F4E79"/>
          <w:sz w:val="40"/>
        </w:rPr>
        <w:t>FICHE DE SOUSCRIPTION — O3 APP</w:t>
      </w:r>
    </w:p>
    <w:p>
      <w:pPr>
        <w:spacing w:after="120" w:line="300" w:lineRule="auto"/>
        <w:jc w:val="both"/>
      </w:pPr>
      <w:r>
        <w:rPr>
          <w:rFonts w:ascii="Calibri" w:hAnsi="Calibri"/>
          <w:b/>
          <w:sz w:val="22"/>
        </w:rPr>
        <w:t>Document à compléter et retourner par email à `contact@o3app.ma` avant établissement du contrat de services.</w:t>
      </w:r>
    </w:p>
    <w:p>
      <w:pPr>
        <w:spacing w:after="120" w:line="300" w:lineRule="auto"/>
        <w:jc w:val="both"/>
      </w:pPr>
      <w:r>
        <w:rPr>
          <w:rFonts w:ascii="Calibri" w:hAnsi="Calibri"/>
          <w:b w:val="0"/>
          <w:sz w:val="22"/>
        </w:rPr>
        <w:t xml:space="preserve">Référence : </w:t>
      </w:r>
      <w:r>
        <w:rPr>
          <w:rFonts w:ascii="Consolas" w:hAnsi="Consolas"/>
          <w:b/>
          <w:color w:val="804A00"/>
          <w:sz w:val="20"/>
          <w:shd w:val="clear" w:fill="FFE699"/>
        </w:rPr>
        <w:t>[FS-AAAA-NNN — attribué par le Prestataire]</w:t>
      </w:r>
      <w:r>
        <w:rPr>
          <w:rFonts w:ascii="Calibri" w:hAnsi="Calibri"/>
          <w:b w:val="0"/>
          <w:sz w:val="22"/>
        </w:rPr>
        <w:t xml:space="preserve"> Date d’émission : </w:t>
      </w:r>
      <w:r>
        <w:rPr>
          <w:rFonts w:ascii="Consolas" w:hAnsi="Consolas"/>
          <w:b/>
          <w:color w:val="804A00"/>
          <w:sz w:val="20"/>
          <w:shd w:val="clear" w:fill="FFE699"/>
        </w:rPr>
        <w:t>[JJ/MM/AAAA]</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1. IDENTITÉ DU CLIENT</w:t>
      </w:r>
    </w:p>
    <w:tbl>
      <w:tblPr>
        <w:tblStyle w:val="LightGrid-Accent1"/>
        <w:tblW w:type="auto" w:w="0"/>
        <w:jc w:val="center"/>
        <w:tblLook w:firstColumn="1" w:firstRow="1" w:lastColumn="0" w:lastRow="0" w:noHBand="0" w:noVBand="1" w:val="04A0"/>
      </w:tblPr>
      <w:tblGrid>
        <w:gridCol w:w="4706"/>
        <w:gridCol w:w="4706"/>
      </w:tblGrid>
      <w:tr>
        <w:tc>
          <w:tcPr>
            <w:tcW w:type="dxa" w:w="4706"/>
            <w:vAlign w:val="center"/>
            <w:shd w:val="clear" w:color="auto" w:fill="1F4E79"/>
          </w:tcPr>
          <w:p>
            <w:pPr>
              <w:spacing w:before="40" w:after="40"/>
            </w:pPr>
            <w:r>
              <w:rPr>
                <w:color w:val="FFFFFF"/>
              </w:rPr>
            </w:r>
            <w:r>
              <w:rPr>
                <w:rFonts w:ascii="Calibri" w:hAnsi="Calibri"/>
                <w:b/>
                <w:color w:val="FFFFFF"/>
                <w:sz w:val="20"/>
              </w:rPr>
              <w:t>Champ</w:t>
            </w:r>
          </w:p>
        </w:tc>
        <w:tc>
          <w:tcPr>
            <w:tcW w:type="dxa" w:w="4706"/>
            <w:vAlign w:val="center"/>
            <w:shd w:val="clear" w:color="auto" w:fill="1F4E79"/>
          </w:tcPr>
          <w:p>
            <w:pPr>
              <w:spacing w:before="40" w:after="40"/>
            </w:pPr>
            <w:r>
              <w:rPr>
                <w:color w:val="FFFFFF"/>
              </w:rPr>
            </w:r>
            <w:r>
              <w:rPr>
                <w:rFonts w:ascii="Calibri" w:hAnsi="Calibri"/>
                <w:b/>
                <w:color w:val="FFFFFF"/>
                <w:sz w:val="20"/>
              </w:rPr>
              <w:t>Valeur</w:t>
            </w:r>
          </w:p>
        </w:tc>
      </w:tr>
      <w:tr>
        <w:tc>
          <w:tcPr>
            <w:tcW w:type="dxa" w:w="4706"/>
            <w:vAlign w:val="center"/>
          </w:tcPr>
          <w:p>
            <w:pPr>
              <w:spacing w:before="40" w:after="40"/>
            </w:pPr>
            <w:r/>
            <w:r>
              <w:rPr>
                <w:rFonts w:ascii="Calibri" w:hAnsi="Calibri"/>
                <w:b w:val="0"/>
                <w:sz w:val="20"/>
              </w:rPr>
              <w:t>Raison sociale</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Forme juridique</w:t>
            </w:r>
          </w:p>
        </w:tc>
        <w:tc>
          <w:tcPr>
            <w:tcW w:type="dxa" w:w="4706"/>
            <w:vAlign w:val="center"/>
          </w:tcPr>
          <w:p>
            <w:pPr>
              <w:spacing w:before="40" w:after="40"/>
            </w:pPr>
            <w:r/>
            <w:r>
              <w:rPr>
                <w:rFonts w:ascii="Consolas" w:hAnsi="Consolas"/>
                <w:b/>
                <w:color w:val="804A00"/>
                <w:sz w:val="18"/>
                <w:shd w:val="clear" w:fill="FFE699"/>
              </w:rPr>
              <w:t>[SARL / SA / Auto-entrepreneur / Personne physique]</w:t>
            </w:r>
          </w:p>
        </w:tc>
      </w:tr>
      <w:tr>
        <w:tc>
          <w:tcPr>
            <w:tcW w:type="dxa" w:w="4706"/>
            <w:vAlign w:val="center"/>
          </w:tcPr>
          <w:p>
            <w:pPr>
              <w:spacing w:before="40" w:after="40"/>
            </w:pPr>
            <w:r/>
            <w:r>
              <w:rPr>
                <w:rFonts w:ascii="Calibri" w:hAnsi="Calibri"/>
                <w:b w:val="0"/>
                <w:sz w:val="20"/>
              </w:rPr>
              <w:t>Activité principale</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Adresse du siège</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Ville / Code postal</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RC (Registre du Commerce)</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ICE</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IF (Identifiant Fiscal)</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Patente / Taxe Pro.</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Téléphone</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Email général</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Site web (si existant)</w:t>
            </w:r>
          </w:p>
        </w:tc>
        <w:tc>
          <w:tcPr>
            <w:tcW w:type="dxa" w:w="4706"/>
            <w:vAlign w:val="center"/>
          </w:tcPr>
          <w:p>
            <w:pPr>
              <w:spacing w:before="40" w:after="40"/>
            </w:pPr>
            <w:r/>
            <w:r>
              <w:rPr>
                <w:rFonts w:ascii="Consolas" w:hAnsi="Consolas"/>
                <w:b/>
                <w:color w:val="804A00"/>
                <w:sz w:val="18"/>
                <w:shd w:val="clear" w:fill="FFE699"/>
              </w:rPr>
              <w:t>[…]</w:t>
            </w:r>
          </w:p>
        </w:tc>
      </w:tr>
    </w:tbl>
    <w:p/>
    <w:p>
      <w:pPr>
        <w:keepNext/>
        <w:spacing w:before="360" w:after="160"/>
        <w:pBdr>
          <w:bottom w:val="single" w:sz="6" w:space="2" w:color="1F4E79"/>
        </w:pBdr>
      </w:pPr>
      <w:r>
        <w:rPr>
          <w:rFonts w:ascii="Calibri" w:hAnsi="Calibri"/>
          <w:b/>
          <w:color w:val="1F4E79"/>
          <w:sz w:val="28"/>
        </w:rPr>
        <w:t>2. REPRÉSENTANT LÉGAL</w:t>
      </w:r>
    </w:p>
    <w:tbl>
      <w:tblPr>
        <w:tblStyle w:val="LightGrid-Accent1"/>
        <w:tblW w:type="auto" w:w="0"/>
        <w:jc w:val="center"/>
        <w:tblLook w:firstColumn="1" w:firstRow="1" w:lastColumn="0" w:lastRow="0" w:noHBand="0" w:noVBand="1" w:val="04A0"/>
      </w:tblPr>
      <w:tblGrid>
        <w:gridCol w:w="4706"/>
        <w:gridCol w:w="4706"/>
      </w:tblGrid>
      <w:tr>
        <w:tc>
          <w:tcPr>
            <w:tcW w:type="dxa" w:w="4706"/>
            <w:vAlign w:val="center"/>
            <w:shd w:val="clear" w:color="auto" w:fill="1F4E79"/>
          </w:tcPr>
          <w:p>
            <w:pPr>
              <w:spacing w:before="40" w:after="40"/>
            </w:pPr>
            <w:r>
              <w:rPr>
                <w:color w:val="FFFFFF"/>
              </w:rPr>
            </w:r>
            <w:r>
              <w:rPr>
                <w:rFonts w:ascii="Calibri" w:hAnsi="Calibri"/>
                <w:b/>
                <w:color w:val="FFFFFF"/>
                <w:sz w:val="20"/>
              </w:rPr>
              <w:t>Champ</w:t>
            </w:r>
          </w:p>
        </w:tc>
        <w:tc>
          <w:tcPr>
            <w:tcW w:type="dxa" w:w="4706"/>
            <w:vAlign w:val="center"/>
            <w:shd w:val="clear" w:color="auto" w:fill="1F4E79"/>
          </w:tcPr>
          <w:p>
            <w:pPr>
              <w:spacing w:before="40" w:after="40"/>
            </w:pPr>
            <w:r>
              <w:rPr>
                <w:color w:val="FFFFFF"/>
              </w:rPr>
            </w:r>
            <w:r>
              <w:rPr>
                <w:rFonts w:ascii="Calibri" w:hAnsi="Calibri"/>
                <w:b/>
                <w:color w:val="FFFFFF"/>
                <w:sz w:val="20"/>
              </w:rPr>
              <w:t>Valeur</w:t>
            </w:r>
          </w:p>
        </w:tc>
      </w:tr>
      <w:tr>
        <w:tc>
          <w:tcPr>
            <w:tcW w:type="dxa" w:w="4706"/>
            <w:vAlign w:val="center"/>
          </w:tcPr>
          <w:p>
            <w:pPr>
              <w:spacing w:before="40" w:after="40"/>
            </w:pPr>
            <w:r/>
            <w:r>
              <w:rPr>
                <w:rFonts w:ascii="Calibri" w:hAnsi="Calibri"/>
                <w:b w:val="0"/>
                <w:sz w:val="20"/>
              </w:rPr>
              <w:t>Nom et prénom</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Qualité (Gérant / Président / DG…)</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CIN</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Email professionnel</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Téléphone direct</w:t>
            </w:r>
          </w:p>
        </w:tc>
        <w:tc>
          <w:tcPr>
            <w:tcW w:type="dxa" w:w="4706"/>
            <w:vAlign w:val="center"/>
          </w:tcPr>
          <w:p>
            <w:pPr>
              <w:spacing w:before="40" w:after="40"/>
            </w:pPr>
            <w:r/>
            <w:r>
              <w:rPr>
                <w:rFonts w:ascii="Consolas" w:hAnsi="Consolas"/>
                <w:b/>
                <w:color w:val="804A00"/>
                <w:sz w:val="18"/>
                <w:shd w:val="clear" w:fill="FFE699"/>
              </w:rPr>
              <w:t>[…]</w:t>
            </w:r>
          </w:p>
        </w:tc>
      </w:tr>
    </w:tbl>
    <w:p/>
    <w:p>
      <w:pPr>
        <w:keepNext/>
        <w:spacing w:before="360" w:after="160"/>
        <w:pBdr>
          <w:bottom w:val="single" w:sz="6" w:space="2" w:color="1F4E79"/>
        </w:pBdr>
      </w:pPr>
      <w:r>
        <w:rPr>
          <w:rFonts w:ascii="Calibri" w:hAnsi="Calibri"/>
          <w:b/>
          <w:color w:val="1F4E79"/>
          <w:sz w:val="28"/>
        </w:rPr>
        <w:t>3. CONTACT TECHNIQUE / PROJET</w:t>
      </w:r>
    </w:p>
    <w:tbl>
      <w:tblPr>
        <w:tblStyle w:val="LightGrid-Accent1"/>
        <w:tblW w:type="auto" w:w="0"/>
        <w:jc w:val="center"/>
        <w:tblLook w:firstColumn="1" w:firstRow="1" w:lastColumn="0" w:lastRow="0" w:noHBand="0" w:noVBand="1" w:val="04A0"/>
      </w:tblPr>
      <w:tblGrid>
        <w:gridCol w:w="4706"/>
        <w:gridCol w:w="4706"/>
      </w:tblGrid>
      <w:tr>
        <w:tc>
          <w:tcPr>
            <w:tcW w:type="dxa" w:w="4706"/>
            <w:vAlign w:val="center"/>
            <w:shd w:val="clear" w:color="auto" w:fill="1F4E79"/>
          </w:tcPr>
          <w:p>
            <w:pPr>
              <w:spacing w:before="40" w:after="40"/>
            </w:pPr>
            <w:r>
              <w:rPr>
                <w:color w:val="FFFFFF"/>
              </w:rPr>
            </w:r>
            <w:r>
              <w:rPr>
                <w:rFonts w:ascii="Calibri" w:hAnsi="Calibri"/>
                <w:b/>
                <w:color w:val="FFFFFF"/>
                <w:sz w:val="20"/>
              </w:rPr>
              <w:t>Champ</w:t>
            </w:r>
          </w:p>
        </w:tc>
        <w:tc>
          <w:tcPr>
            <w:tcW w:type="dxa" w:w="4706"/>
            <w:vAlign w:val="center"/>
            <w:shd w:val="clear" w:color="auto" w:fill="1F4E79"/>
          </w:tcPr>
          <w:p>
            <w:pPr>
              <w:spacing w:before="40" w:after="40"/>
            </w:pPr>
            <w:r>
              <w:rPr>
                <w:color w:val="FFFFFF"/>
              </w:rPr>
            </w:r>
            <w:r>
              <w:rPr>
                <w:rFonts w:ascii="Calibri" w:hAnsi="Calibri"/>
                <w:b/>
                <w:color w:val="FFFFFF"/>
                <w:sz w:val="20"/>
              </w:rPr>
              <w:t>Valeur</w:t>
            </w:r>
          </w:p>
        </w:tc>
      </w:tr>
      <w:tr>
        <w:tc>
          <w:tcPr>
            <w:tcW w:type="dxa" w:w="4706"/>
            <w:vAlign w:val="center"/>
          </w:tcPr>
          <w:p>
            <w:pPr>
              <w:spacing w:before="40" w:after="40"/>
            </w:pPr>
            <w:r/>
            <w:r>
              <w:rPr>
                <w:rFonts w:ascii="Calibri" w:hAnsi="Calibri"/>
                <w:b w:val="0"/>
                <w:sz w:val="20"/>
              </w:rPr>
              <w:t>Nom et prénom</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Fonction</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Email</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Téléphone / WhatsApp</w:t>
            </w:r>
          </w:p>
        </w:tc>
        <w:tc>
          <w:tcPr>
            <w:tcW w:type="dxa" w:w="4706"/>
            <w:vAlign w:val="center"/>
          </w:tcPr>
          <w:p>
            <w:pPr>
              <w:spacing w:before="40" w:after="40"/>
            </w:pPr>
            <w:r/>
            <w:r>
              <w:rPr>
                <w:rFonts w:ascii="Consolas" w:hAnsi="Consolas"/>
                <w:b/>
                <w:color w:val="804A00"/>
                <w:sz w:val="18"/>
                <w:shd w:val="clear" w:fill="FFE699"/>
              </w:rPr>
              <w:t>[…]</w:t>
            </w:r>
          </w:p>
        </w:tc>
      </w:tr>
    </w:tbl>
    <w:p/>
    <w:p>
      <w:pPr>
        <w:keepNext/>
        <w:spacing w:before="360" w:after="160"/>
        <w:pBdr>
          <w:bottom w:val="single" w:sz="6" w:space="2" w:color="1F4E79"/>
        </w:pBdr>
      </w:pPr>
      <w:r>
        <w:rPr>
          <w:rFonts w:ascii="Calibri" w:hAnsi="Calibri"/>
          <w:b/>
          <w:color w:val="1F4E79"/>
          <w:sz w:val="28"/>
        </w:rPr>
        <w:t>4. CONFIGURATION DU TENANT</w:t>
      </w:r>
    </w:p>
    <w:tbl>
      <w:tblPr>
        <w:tblStyle w:val="LightGrid-Accent1"/>
        <w:tblW w:type="auto" w:w="0"/>
        <w:jc w:val="center"/>
        <w:tblLook w:firstColumn="1" w:firstRow="1" w:lastColumn="0" w:lastRow="0" w:noHBand="0" w:noVBand="1" w:val="04A0"/>
      </w:tblPr>
      <w:tblGrid>
        <w:gridCol w:w="4706"/>
        <w:gridCol w:w="4706"/>
      </w:tblGrid>
      <w:tr>
        <w:tc>
          <w:tcPr>
            <w:tcW w:type="dxa" w:w="4706"/>
            <w:vAlign w:val="center"/>
            <w:shd w:val="clear" w:color="auto" w:fill="1F4E79"/>
          </w:tcPr>
          <w:p>
            <w:pPr>
              <w:spacing w:before="40" w:after="40"/>
            </w:pPr>
            <w:r>
              <w:rPr>
                <w:color w:val="FFFFFF"/>
              </w:rPr>
            </w:r>
            <w:r>
              <w:rPr>
                <w:rFonts w:ascii="Calibri" w:hAnsi="Calibri"/>
                <w:b/>
                <w:color w:val="FFFFFF"/>
                <w:sz w:val="20"/>
              </w:rPr>
              <w:t>Champ</w:t>
            </w:r>
          </w:p>
        </w:tc>
        <w:tc>
          <w:tcPr>
            <w:tcW w:type="dxa" w:w="4706"/>
            <w:vAlign w:val="center"/>
            <w:shd w:val="clear" w:color="auto" w:fill="1F4E79"/>
          </w:tcPr>
          <w:p>
            <w:pPr>
              <w:spacing w:before="40" w:after="40"/>
            </w:pPr>
            <w:r>
              <w:rPr>
                <w:color w:val="FFFFFF"/>
              </w:rPr>
            </w:r>
            <w:r>
              <w:rPr>
                <w:rFonts w:ascii="Calibri" w:hAnsi="Calibri"/>
                <w:b/>
                <w:color w:val="FFFFFF"/>
                <w:sz w:val="20"/>
              </w:rPr>
              <w:t>Valeur</w:t>
            </w:r>
          </w:p>
        </w:tc>
      </w:tr>
      <w:tr>
        <w:tc>
          <w:tcPr>
            <w:tcW w:type="dxa" w:w="4706"/>
            <w:vAlign w:val="center"/>
          </w:tcPr>
          <w:p>
            <w:pPr>
              <w:spacing w:before="40" w:after="40"/>
            </w:pPr>
            <w:r/>
            <w:r>
              <w:rPr>
                <w:rFonts w:ascii="Calibri" w:hAnsi="Calibri"/>
                <w:b w:val="0"/>
                <w:sz w:val="20"/>
              </w:rPr>
              <w:t>Sous-domaine souhaité (</w:t>
            </w:r>
            <w:r>
              <w:rPr>
                <w:rFonts w:ascii="Consolas" w:hAnsi="Consolas"/>
                <w:sz w:val="18"/>
                <w:shd w:val="clear" w:fill="F2F2F2"/>
              </w:rPr>
              <w:t>xxx.o3app.ma</w:t>
            </w:r>
            <w:r>
              <w:rPr>
                <w:rFonts w:ascii="Calibri" w:hAnsi="Calibri"/>
                <w:b w:val="0"/>
                <w:sz w:val="20"/>
              </w:rPr>
              <w:t>)</w:t>
            </w:r>
          </w:p>
        </w:tc>
        <w:tc>
          <w:tcPr>
            <w:tcW w:type="dxa" w:w="4706"/>
            <w:vAlign w:val="center"/>
          </w:tcPr>
          <w:p>
            <w:pPr>
              <w:spacing w:before="40" w:after="40"/>
            </w:pPr>
            <w:r/>
            <w:r>
              <w:rPr>
                <w:rFonts w:ascii="Consolas" w:hAnsi="Consolas"/>
                <w:b/>
                <w:color w:val="804A00"/>
                <w:sz w:val="18"/>
                <w:shd w:val="clear" w:fill="FFE699"/>
              </w:rPr>
              <w:t>[xxx]</w:t>
            </w:r>
          </w:p>
        </w:tc>
      </w:tr>
      <w:tr>
        <w:tc>
          <w:tcPr>
            <w:tcW w:type="dxa" w:w="4706"/>
            <w:vAlign w:val="center"/>
          </w:tcPr>
          <w:p>
            <w:pPr>
              <w:spacing w:before="40" w:after="40"/>
            </w:pPr>
            <w:r/>
            <w:r>
              <w:rPr>
                <w:rFonts w:ascii="Calibri" w:hAnsi="Calibri"/>
                <w:b w:val="0"/>
                <w:sz w:val="20"/>
              </w:rPr>
              <w:t>Sous-domaine de secours (si le 1er est pris)</w:t>
            </w:r>
          </w:p>
        </w:tc>
        <w:tc>
          <w:tcPr>
            <w:tcW w:type="dxa" w:w="4706"/>
            <w:vAlign w:val="center"/>
          </w:tcPr>
          <w:p>
            <w:pPr>
              <w:spacing w:before="40" w:after="40"/>
            </w:pPr>
            <w:r/>
            <w:r>
              <w:rPr>
                <w:rFonts w:ascii="Consolas" w:hAnsi="Consolas"/>
                <w:b/>
                <w:color w:val="804A00"/>
                <w:sz w:val="18"/>
                <w:shd w:val="clear" w:fill="FFE699"/>
              </w:rPr>
              <w:t>[xxx]</w:t>
            </w:r>
          </w:p>
        </w:tc>
      </w:tr>
      <w:tr>
        <w:tc>
          <w:tcPr>
            <w:tcW w:type="dxa" w:w="4706"/>
            <w:vAlign w:val="center"/>
          </w:tcPr>
          <w:p>
            <w:pPr>
              <w:spacing w:before="40" w:after="40"/>
            </w:pPr>
            <w:r/>
            <w:r>
              <w:rPr>
                <w:rFonts w:ascii="Calibri" w:hAnsi="Calibri"/>
                <w:b w:val="0"/>
                <w:sz w:val="20"/>
              </w:rPr>
              <w:t>Devise</w:t>
            </w:r>
          </w:p>
        </w:tc>
        <w:tc>
          <w:tcPr>
            <w:tcW w:type="dxa" w:w="4706"/>
            <w:vAlign w:val="center"/>
          </w:tcPr>
          <w:p>
            <w:pPr>
              <w:spacing w:before="40" w:after="40"/>
            </w:pPr>
            <w:r/>
            <w:r>
              <w:rPr>
                <w:rFonts w:ascii="Calibri" w:hAnsi="Calibri"/>
                <w:b w:val="0"/>
                <w:sz w:val="20"/>
              </w:rPr>
              <w:t xml:space="preserve">MAD (par défaut) — autre : </w:t>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Taux de TVA principal</w:t>
            </w:r>
          </w:p>
        </w:tc>
        <w:tc>
          <w:tcPr>
            <w:tcW w:type="dxa" w:w="4706"/>
            <w:vAlign w:val="center"/>
          </w:tcPr>
          <w:p>
            <w:pPr>
              <w:spacing w:before="40" w:after="40"/>
            </w:pPr>
            <w:r/>
            <w:r>
              <w:rPr>
                <w:rFonts w:ascii="Consolas" w:hAnsi="Consolas"/>
                <w:sz w:val="18"/>
                <w:shd w:val="clear" w:fill="F2F2F2"/>
              </w:rPr>
              <w:t>20 %</w:t>
            </w:r>
            <w:r>
              <w:rPr>
                <w:rFonts w:ascii="Calibri" w:hAnsi="Calibri"/>
                <w:b w:val="0"/>
                <w:sz w:val="20"/>
              </w:rPr>
              <w:t xml:space="preserve"> (par défaut) — autre : </w:t>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Langue d’interface</w:t>
            </w:r>
          </w:p>
        </w:tc>
        <w:tc>
          <w:tcPr>
            <w:tcW w:type="dxa" w:w="4706"/>
            <w:vAlign w:val="center"/>
          </w:tcPr>
          <w:p>
            <w:pPr>
              <w:spacing w:before="40" w:after="40"/>
            </w:pPr>
            <w:r/>
            <w:r>
              <w:rPr>
                <w:rFonts w:ascii="Calibri" w:hAnsi="Calibri"/>
                <w:b w:val="0"/>
                <w:sz w:val="20"/>
              </w:rPr>
              <w:t xml:space="preserve">Français (par défaut) — autre : </w:t>
            </w:r>
            <w:r>
              <w:rPr>
                <w:rFonts w:ascii="Consolas" w:hAnsi="Consolas"/>
                <w:b/>
                <w:color w:val="804A00"/>
                <w:sz w:val="18"/>
                <w:shd w:val="clear" w:fill="FFE699"/>
              </w:rPr>
              <w:t>[…]</w:t>
            </w:r>
          </w:p>
        </w:tc>
      </w:tr>
    </w:tbl>
    <w:p/>
    <w:p>
      <w:pPr>
        <w:keepNext/>
        <w:spacing w:before="360" w:after="160"/>
        <w:pBdr>
          <w:bottom w:val="single" w:sz="6" w:space="2" w:color="1F4E79"/>
        </w:pBdr>
      </w:pPr>
      <w:r>
        <w:rPr>
          <w:rFonts w:ascii="Calibri" w:hAnsi="Calibri"/>
          <w:b/>
          <w:color w:val="1F4E79"/>
          <w:sz w:val="28"/>
        </w:rPr>
        <w:t>5. MODULES SOUHAITÉS</w:t>
      </w:r>
    </w:p>
    <w:p>
      <w:pPr>
        <w:spacing w:after="120" w:line="300" w:lineRule="auto"/>
        <w:jc w:val="both"/>
      </w:pPr>
      <w:r>
        <w:rPr>
          <w:rFonts w:ascii="Calibri" w:hAnsi="Calibri"/>
          <w:b w:val="0"/>
          <w:sz w:val="22"/>
        </w:rPr>
        <w:t>Cocher les modules que le Client souhaite activer :</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vAlign w:val="center"/>
            <w:shd w:val="clear" w:color="auto" w:fill="1F4E79"/>
          </w:tcPr>
          <w:p>
            <w:pPr>
              <w:spacing w:before="40" w:after="40"/>
            </w:pPr>
            <w:r>
              <w:rPr>
                <w:color w:val="FFFFFF"/>
              </w:rPr>
            </w:r>
            <w:r>
              <w:rPr>
                <w:rFonts w:ascii="Calibri" w:hAnsi="Calibri"/>
                <w:b/>
                <w:color w:val="FFFFFF"/>
                <w:sz w:val="20"/>
              </w:rPr>
              <w:t>Module</w:t>
            </w:r>
          </w:p>
        </w:tc>
        <w:tc>
          <w:tcPr>
            <w:tcW w:type="dxa" w:w="3137"/>
            <w:vAlign w:val="center"/>
            <w:shd w:val="clear" w:color="auto" w:fill="1F4E79"/>
          </w:tcPr>
          <w:p>
            <w:pPr>
              <w:spacing w:before="40" w:after="40"/>
            </w:pPr>
            <w:r>
              <w:rPr>
                <w:color w:val="FFFFFF"/>
              </w:rPr>
            </w:r>
            <w:r>
              <w:rPr>
                <w:rFonts w:ascii="Calibri" w:hAnsi="Calibri"/>
                <w:b/>
                <w:color w:val="FFFFFF"/>
                <w:sz w:val="20"/>
              </w:rPr>
              <w:t>Cocher</w:t>
            </w:r>
          </w:p>
        </w:tc>
        <w:tc>
          <w:tcPr>
            <w:tcW w:type="dxa" w:w="3137"/>
            <w:vAlign w:val="center"/>
            <w:shd w:val="clear" w:color="auto" w:fill="1F4E79"/>
          </w:tcPr>
          <w:p>
            <w:pPr>
              <w:spacing w:before="40" w:after="40"/>
            </w:pPr>
            <w:r>
              <w:rPr>
                <w:color w:val="FFFFFF"/>
              </w:rPr>
            </w:r>
            <w:r>
              <w:rPr>
                <w:rFonts w:ascii="Calibri" w:hAnsi="Calibri"/>
                <w:b/>
                <w:color w:val="FFFFFF"/>
                <w:sz w:val="20"/>
              </w:rPr>
              <w:t>Tarif mensuel HT</w:t>
            </w:r>
          </w:p>
        </w:tc>
      </w:tr>
      <w:tr>
        <w:tc>
          <w:tcPr>
            <w:tcW w:type="dxa" w:w="3137"/>
            <w:vAlign w:val="center"/>
          </w:tcPr>
          <w:p>
            <w:pPr>
              <w:spacing w:before="40" w:after="40"/>
            </w:pPr>
            <w:r/>
            <w:r>
              <w:rPr>
                <w:rFonts w:ascii="Calibri" w:hAnsi="Calibri"/>
                <w:b w:val="0"/>
                <w:sz w:val="20"/>
              </w:rPr>
              <w:t>Cœur — Gestion commerciale (obligatoire, inclus)</w:t>
            </w:r>
          </w:p>
        </w:tc>
        <w:tc>
          <w:tcPr>
            <w:tcW w:type="dxa" w:w="3137"/>
            <w:vAlign w:val="center"/>
          </w:tcPr>
          <w:p>
            <w:pPr>
              <w:spacing w:before="40" w:after="40"/>
            </w:pPr>
            <w:r/>
            <w:r>
              <w:rPr>
                <w:rFonts w:ascii="Calibri" w:hAnsi="Calibri"/>
                <w:b w:val="0"/>
                <w:sz w:val="20"/>
              </w:rPr>
              <w:t>☑</w:t>
            </w:r>
          </w:p>
        </w:tc>
        <w:tc>
          <w:tcPr>
            <w:tcW w:type="dxa" w:w="3137"/>
            <w:vAlign w:val="center"/>
          </w:tcPr>
          <w:p>
            <w:pPr>
              <w:spacing w:before="40" w:after="40"/>
            </w:pPr>
            <w:r/>
            <w:r>
              <w:rPr>
                <w:rFonts w:ascii="Calibri" w:hAnsi="Calibri"/>
                <w:b w:val="0"/>
                <w:sz w:val="20"/>
              </w:rPr>
              <w:t>inclus</w:t>
            </w:r>
          </w:p>
        </w:tc>
      </w:tr>
      <w:tr>
        <w:tc>
          <w:tcPr>
            <w:tcW w:type="dxa" w:w="3137"/>
            <w:vAlign w:val="center"/>
          </w:tcPr>
          <w:p>
            <w:pPr>
              <w:spacing w:before="40" w:after="40"/>
            </w:pPr>
            <w:r/>
            <w:r>
              <w:rPr>
                <w:rFonts w:ascii="Calibri" w:hAnsi="Calibri"/>
                <w:b w:val="0"/>
                <w:sz w:val="20"/>
              </w:rPr>
              <w:t>POS — Point de Vente (caisse)</w:t>
            </w:r>
          </w:p>
        </w:tc>
        <w:tc>
          <w:tcPr>
            <w:tcW w:type="dxa" w:w="3137"/>
            <w:vAlign w:val="center"/>
          </w:tcPr>
          <w:p>
            <w:pPr>
              <w:spacing w:before="40" w:after="40"/>
            </w:pPr>
            <w:r/>
            <w:r>
              <w:rPr>
                <w:rFonts w:ascii="Calibri" w:hAnsi="Calibri"/>
                <w:b w:val="0"/>
                <w:sz w:val="20"/>
              </w:rPr>
              <w:t>☐</w:t>
            </w:r>
          </w:p>
        </w:tc>
        <w:tc>
          <w:tcPr>
            <w:tcW w:type="dxa" w:w="3137"/>
            <w:vAlign w:val="center"/>
          </w:tcPr>
          <w:p>
            <w:pPr>
              <w:spacing w:before="40" w:after="40"/>
            </w:pPr>
            <w:r/>
            <w:r>
              <w:rPr>
                <w:rFonts w:ascii="Consolas" w:hAnsi="Consolas"/>
                <w:b/>
                <w:color w:val="804A00"/>
                <w:sz w:val="18"/>
                <w:shd w:val="clear" w:fill="FFE699"/>
              </w:rPr>
              <w:t>[…]</w:t>
            </w:r>
            <w:r>
              <w:rPr>
                <w:rFonts w:ascii="Calibri" w:hAnsi="Calibri"/>
                <w:b w:val="0"/>
                <w:sz w:val="20"/>
              </w:rPr>
              <w:t xml:space="preserve"> MAD</w:t>
            </w:r>
          </w:p>
        </w:tc>
      </w:tr>
      <w:tr>
        <w:tc>
          <w:tcPr>
            <w:tcW w:type="dxa" w:w="3137"/>
            <w:vAlign w:val="center"/>
          </w:tcPr>
          <w:p>
            <w:pPr>
              <w:spacing w:before="40" w:after="40"/>
            </w:pPr>
            <w:r/>
            <w:r>
              <w:rPr>
                <w:rFonts w:ascii="Calibri" w:hAnsi="Calibri"/>
                <w:b w:val="0"/>
                <w:sz w:val="20"/>
              </w:rPr>
              <w:t>e-Commerce / Boutique en ligne</w:t>
            </w:r>
          </w:p>
        </w:tc>
        <w:tc>
          <w:tcPr>
            <w:tcW w:type="dxa" w:w="3137"/>
            <w:vAlign w:val="center"/>
          </w:tcPr>
          <w:p>
            <w:pPr>
              <w:spacing w:before="40" w:after="40"/>
            </w:pPr>
            <w:r/>
            <w:r>
              <w:rPr>
                <w:rFonts w:ascii="Calibri" w:hAnsi="Calibri"/>
                <w:b w:val="0"/>
                <w:sz w:val="20"/>
              </w:rPr>
              <w:t>☐</w:t>
            </w:r>
          </w:p>
        </w:tc>
        <w:tc>
          <w:tcPr>
            <w:tcW w:type="dxa" w:w="3137"/>
            <w:vAlign w:val="center"/>
          </w:tcPr>
          <w:p>
            <w:pPr>
              <w:spacing w:before="40" w:after="40"/>
            </w:pPr>
            <w:r/>
            <w:r>
              <w:rPr>
                <w:rFonts w:ascii="Consolas" w:hAnsi="Consolas"/>
                <w:b/>
                <w:color w:val="804A00"/>
                <w:sz w:val="18"/>
                <w:shd w:val="clear" w:fill="FFE699"/>
              </w:rPr>
              <w:t>[…]</w:t>
            </w:r>
            <w:r>
              <w:rPr>
                <w:rFonts w:ascii="Calibri" w:hAnsi="Calibri"/>
                <w:b w:val="0"/>
                <w:sz w:val="20"/>
              </w:rPr>
              <w:t xml:space="preserve"> MAD</w:t>
            </w:r>
          </w:p>
        </w:tc>
      </w:tr>
      <w:tr>
        <w:tc>
          <w:tcPr>
            <w:tcW w:type="dxa" w:w="3137"/>
            <w:vAlign w:val="center"/>
          </w:tcPr>
          <w:p>
            <w:pPr>
              <w:spacing w:before="40" w:after="40"/>
            </w:pPr>
            <w:r/>
            <w:r>
              <w:rPr>
                <w:rFonts w:ascii="Calibri" w:hAnsi="Calibri"/>
                <w:b w:val="0"/>
                <w:sz w:val="20"/>
              </w:rPr>
              <w:t>Paiement Bons de Livraison (encaissements partiels en compte)</w:t>
            </w:r>
          </w:p>
        </w:tc>
        <w:tc>
          <w:tcPr>
            <w:tcW w:type="dxa" w:w="3137"/>
            <w:vAlign w:val="center"/>
          </w:tcPr>
          <w:p>
            <w:pPr>
              <w:spacing w:before="40" w:after="40"/>
            </w:pPr>
            <w:r/>
            <w:r>
              <w:rPr>
                <w:rFonts w:ascii="Calibri" w:hAnsi="Calibri"/>
                <w:b w:val="0"/>
                <w:sz w:val="20"/>
              </w:rPr>
              <w:t>☐</w:t>
            </w:r>
          </w:p>
        </w:tc>
        <w:tc>
          <w:tcPr>
            <w:tcW w:type="dxa" w:w="3137"/>
            <w:vAlign w:val="center"/>
          </w:tcPr>
          <w:p>
            <w:pPr>
              <w:spacing w:before="40" w:after="40"/>
            </w:pPr>
            <w:r/>
            <w:r>
              <w:rPr>
                <w:rFonts w:ascii="Consolas" w:hAnsi="Consolas"/>
                <w:b/>
                <w:color w:val="804A00"/>
                <w:sz w:val="18"/>
                <w:shd w:val="clear" w:fill="FFE699"/>
              </w:rPr>
              <w:t>[…]</w:t>
            </w:r>
            <w:r>
              <w:rPr>
                <w:rFonts w:ascii="Calibri" w:hAnsi="Calibri"/>
                <w:b w:val="0"/>
                <w:sz w:val="20"/>
              </w:rPr>
              <w:t xml:space="preserve"> MAD</w:t>
            </w:r>
          </w:p>
        </w:tc>
      </w:tr>
    </w:tbl>
    <w:p/>
    <w:p>
      <w:pPr>
        <w:keepNext/>
        <w:spacing w:before="360" w:after="160"/>
        <w:pBdr>
          <w:bottom w:val="single" w:sz="6" w:space="2" w:color="1F4E79"/>
        </w:pBdr>
      </w:pPr>
      <w:r>
        <w:rPr>
          <w:rFonts w:ascii="Calibri" w:hAnsi="Calibri"/>
          <w:b/>
          <w:color w:val="1F4E79"/>
          <w:sz w:val="28"/>
        </w:rPr>
        <w:t>6. VOLUMÉTRIE DEMANDÉE</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vAlign w:val="center"/>
            <w:shd w:val="clear" w:color="auto" w:fill="1F4E79"/>
          </w:tcPr>
          <w:p>
            <w:pPr>
              <w:spacing w:before="40" w:after="40"/>
            </w:pPr>
            <w:r>
              <w:rPr>
                <w:color w:val="FFFFFF"/>
              </w:rPr>
            </w:r>
            <w:r>
              <w:rPr>
                <w:rFonts w:ascii="Calibri" w:hAnsi="Calibri"/>
                <w:b/>
                <w:color w:val="FFFFFF"/>
                <w:sz w:val="20"/>
              </w:rPr>
              <w:t>Ressource</w:t>
            </w:r>
          </w:p>
        </w:tc>
        <w:tc>
          <w:tcPr>
            <w:tcW w:type="dxa" w:w="2353"/>
            <w:vAlign w:val="center"/>
            <w:shd w:val="clear" w:color="auto" w:fill="1F4E79"/>
          </w:tcPr>
          <w:p>
            <w:pPr>
              <w:spacing w:before="40" w:after="40"/>
            </w:pPr>
            <w:r>
              <w:rPr>
                <w:color w:val="FFFFFF"/>
              </w:rPr>
            </w:r>
            <w:r>
              <w:rPr>
                <w:rFonts w:ascii="Calibri" w:hAnsi="Calibri"/>
                <w:b/>
                <w:color w:val="FFFFFF"/>
                <w:sz w:val="20"/>
              </w:rPr>
              <w:t>Inclus pack de base</w:t>
            </w:r>
          </w:p>
        </w:tc>
        <w:tc>
          <w:tcPr>
            <w:tcW w:type="dxa" w:w="2353"/>
            <w:vAlign w:val="center"/>
            <w:shd w:val="clear" w:color="auto" w:fill="1F4E79"/>
          </w:tcPr>
          <w:p>
            <w:pPr>
              <w:spacing w:before="40" w:after="40"/>
            </w:pPr>
            <w:r>
              <w:rPr>
                <w:color w:val="FFFFFF"/>
              </w:rPr>
            </w:r>
            <w:r>
              <w:rPr>
                <w:rFonts w:ascii="Calibri" w:hAnsi="Calibri"/>
                <w:b/>
                <w:color w:val="FFFFFF"/>
                <w:sz w:val="20"/>
              </w:rPr>
              <w:t>Demandé</w:t>
            </w:r>
          </w:p>
        </w:tc>
        <w:tc>
          <w:tcPr>
            <w:tcW w:type="dxa" w:w="2353"/>
            <w:vAlign w:val="center"/>
            <w:shd w:val="clear" w:color="auto" w:fill="1F4E79"/>
          </w:tcPr>
          <w:p>
            <w:pPr>
              <w:spacing w:before="40" w:after="40"/>
            </w:pPr>
            <w:r>
              <w:rPr>
                <w:color w:val="FFFFFF"/>
              </w:rPr>
            </w:r>
            <w:r>
              <w:rPr>
                <w:rFonts w:ascii="Calibri" w:hAnsi="Calibri"/>
                <w:b/>
                <w:color w:val="FFFFFF"/>
                <w:sz w:val="20"/>
              </w:rPr>
              <w:t>Surcoût mensuel HT</w:t>
            </w:r>
          </w:p>
        </w:tc>
      </w:tr>
      <w:tr>
        <w:tc>
          <w:tcPr>
            <w:tcW w:type="dxa" w:w="2353"/>
            <w:vAlign w:val="center"/>
          </w:tcPr>
          <w:p>
            <w:pPr>
              <w:spacing w:before="40" w:after="40"/>
            </w:pPr>
            <w:r/>
            <w:r>
              <w:rPr>
                <w:rFonts w:ascii="Calibri" w:hAnsi="Calibri"/>
                <w:b w:val="0"/>
                <w:sz w:val="20"/>
              </w:rPr>
              <w:t>Utilisateurs nommés</w:t>
            </w:r>
          </w:p>
        </w:tc>
        <w:tc>
          <w:tcPr>
            <w:tcW w:type="dxa" w:w="2353"/>
            <w:vAlign w:val="center"/>
          </w:tcPr>
          <w:p>
            <w:pPr>
              <w:spacing w:before="40" w:after="40"/>
            </w:pPr>
            <w:r/>
            <w:r>
              <w:rPr>
                <w:rFonts w:ascii="Calibri" w:hAnsi="Calibri"/>
                <w:b w:val="0"/>
                <w:sz w:val="20"/>
              </w:rPr>
              <w:t>5</w:t>
            </w:r>
          </w:p>
        </w:tc>
        <w:tc>
          <w:tcPr>
            <w:tcW w:type="dxa" w:w="2353"/>
            <w:vAlign w:val="center"/>
          </w:tcPr>
          <w:p>
            <w:pPr>
              <w:spacing w:before="40" w:after="40"/>
            </w:pPr>
            <w:r/>
            <w:r>
              <w:rPr>
                <w:rFonts w:ascii="Consolas" w:hAnsi="Consolas"/>
                <w:b/>
                <w:color w:val="804A00"/>
                <w:sz w:val="18"/>
                <w:shd w:val="clear" w:fill="FFE699"/>
              </w:rPr>
              <w:t>[…]</w:t>
            </w:r>
          </w:p>
        </w:tc>
        <w:tc>
          <w:tcPr>
            <w:tcW w:type="dxa" w:w="2353"/>
            <w:vAlign w:val="center"/>
          </w:tcPr>
          <w:p>
            <w:pPr>
              <w:spacing w:before="40" w:after="40"/>
            </w:pPr>
            <w:r/>
            <w:r>
              <w:rPr>
                <w:rFonts w:ascii="Consolas" w:hAnsi="Consolas"/>
                <w:b/>
                <w:color w:val="804A00"/>
                <w:sz w:val="18"/>
                <w:shd w:val="clear" w:fill="FFE699"/>
              </w:rPr>
              <w:t>[…]</w:t>
            </w:r>
            <w:r>
              <w:rPr>
                <w:rFonts w:ascii="Calibri" w:hAnsi="Calibri"/>
                <w:b w:val="0"/>
                <w:sz w:val="20"/>
              </w:rPr>
              <w:t xml:space="preserve"> MAD / utilisateur supp.</w:t>
            </w:r>
          </w:p>
        </w:tc>
      </w:tr>
      <w:tr>
        <w:tc>
          <w:tcPr>
            <w:tcW w:type="dxa" w:w="2353"/>
            <w:vAlign w:val="center"/>
          </w:tcPr>
          <w:p>
            <w:pPr>
              <w:spacing w:before="40" w:after="40"/>
            </w:pPr>
            <w:r/>
            <w:r>
              <w:rPr>
                <w:rFonts w:ascii="Calibri" w:hAnsi="Calibri"/>
                <w:b w:val="0"/>
                <w:sz w:val="20"/>
              </w:rPr>
              <w:t>Terminaux POS (si module POS)</w:t>
            </w:r>
          </w:p>
        </w:tc>
        <w:tc>
          <w:tcPr>
            <w:tcW w:type="dxa" w:w="2353"/>
            <w:vAlign w:val="center"/>
          </w:tcPr>
          <w:p>
            <w:pPr>
              <w:spacing w:before="40" w:after="40"/>
            </w:pPr>
            <w:r/>
            <w:r>
              <w:rPr>
                <w:rFonts w:ascii="Calibri" w:hAnsi="Calibri"/>
                <w:b w:val="0"/>
                <w:sz w:val="20"/>
              </w:rPr>
              <w:t>2</w:t>
            </w:r>
          </w:p>
        </w:tc>
        <w:tc>
          <w:tcPr>
            <w:tcW w:type="dxa" w:w="2353"/>
            <w:vAlign w:val="center"/>
          </w:tcPr>
          <w:p>
            <w:pPr>
              <w:spacing w:before="40" w:after="40"/>
            </w:pPr>
            <w:r/>
            <w:r>
              <w:rPr>
                <w:rFonts w:ascii="Consolas" w:hAnsi="Consolas"/>
                <w:b/>
                <w:color w:val="804A00"/>
                <w:sz w:val="18"/>
                <w:shd w:val="clear" w:fill="FFE699"/>
              </w:rPr>
              <w:t>[…]</w:t>
            </w:r>
          </w:p>
        </w:tc>
        <w:tc>
          <w:tcPr>
            <w:tcW w:type="dxa" w:w="2353"/>
            <w:vAlign w:val="center"/>
          </w:tcPr>
          <w:p>
            <w:pPr>
              <w:spacing w:before="40" w:after="40"/>
            </w:pPr>
            <w:r/>
            <w:r>
              <w:rPr>
                <w:rFonts w:ascii="Consolas" w:hAnsi="Consolas"/>
                <w:b/>
                <w:color w:val="804A00"/>
                <w:sz w:val="18"/>
                <w:shd w:val="clear" w:fill="FFE699"/>
              </w:rPr>
              <w:t>[…]</w:t>
            </w:r>
            <w:r>
              <w:rPr>
                <w:rFonts w:ascii="Calibri" w:hAnsi="Calibri"/>
                <w:b w:val="0"/>
                <w:sz w:val="20"/>
              </w:rPr>
              <w:t xml:space="preserve"> MAD / terminal supp.</w:t>
            </w:r>
          </w:p>
        </w:tc>
      </w:tr>
      <w:tr>
        <w:tc>
          <w:tcPr>
            <w:tcW w:type="dxa" w:w="2353"/>
            <w:vAlign w:val="center"/>
          </w:tcPr>
          <w:p>
            <w:pPr>
              <w:spacing w:before="40" w:after="40"/>
            </w:pPr>
            <w:r/>
            <w:r>
              <w:rPr>
                <w:rFonts w:ascii="Calibri" w:hAnsi="Calibri"/>
                <w:b w:val="0"/>
                <w:sz w:val="20"/>
              </w:rPr>
              <w:t>Stockage fichiers (Go)</w:t>
            </w:r>
          </w:p>
        </w:tc>
        <w:tc>
          <w:tcPr>
            <w:tcW w:type="dxa" w:w="2353"/>
            <w:vAlign w:val="center"/>
          </w:tcPr>
          <w:p>
            <w:pPr>
              <w:spacing w:before="40" w:after="40"/>
            </w:pPr>
            <w:r/>
            <w:r>
              <w:rPr>
                <w:rFonts w:ascii="Calibri" w:hAnsi="Calibri"/>
                <w:b w:val="0"/>
                <w:sz w:val="20"/>
              </w:rPr>
              <w:t>5</w:t>
            </w:r>
          </w:p>
        </w:tc>
        <w:tc>
          <w:tcPr>
            <w:tcW w:type="dxa" w:w="2353"/>
            <w:vAlign w:val="center"/>
          </w:tcPr>
          <w:p>
            <w:pPr>
              <w:spacing w:before="40" w:after="40"/>
            </w:pPr>
            <w:r/>
            <w:r>
              <w:rPr>
                <w:rFonts w:ascii="Consolas" w:hAnsi="Consolas"/>
                <w:b/>
                <w:color w:val="804A00"/>
                <w:sz w:val="18"/>
                <w:shd w:val="clear" w:fill="FFE699"/>
              </w:rPr>
              <w:t>[…]</w:t>
            </w:r>
          </w:p>
        </w:tc>
        <w:tc>
          <w:tcPr>
            <w:tcW w:type="dxa" w:w="2353"/>
            <w:vAlign w:val="center"/>
          </w:tcPr>
          <w:p>
            <w:pPr>
              <w:spacing w:before="40" w:after="40"/>
            </w:pPr>
            <w:r/>
            <w:r>
              <w:rPr>
                <w:rFonts w:ascii="Consolas" w:hAnsi="Consolas"/>
                <w:b/>
                <w:color w:val="804A00"/>
                <w:sz w:val="18"/>
                <w:shd w:val="clear" w:fill="FFE699"/>
              </w:rPr>
              <w:t>[…]</w:t>
            </w:r>
            <w:r>
              <w:rPr>
                <w:rFonts w:ascii="Calibri" w:hAnsi="Calibri"/>
                <w:b w:val="0"/>
                <w:sz w:val="20"/>
              </w:rPr>
              <w:t xml:space="preserve"> MAD / 5 Go supp.</w:t>
            </w:r>
          </w:p>
        </w:tc>
      </w:tr>
    </w:tbl>
    <w:p/>
    <w:p>
      <w:pPr>
        <w:keepNext/>
        <w:spacing w:before="360" w:after="160"/>
        <w:pBdr>
          <w:bottom w:val="single" w:sz="6" w:space="2" w:color="1F4E79"/>
        </w:pBdr>
      </w:pPr>
      <w:r>
        <w:rPr>
          <w:rFonts w:ascii="Calibri" w:hAnsi="Calibri"/>
          <w:b/>
          <w:color w:val="1F4E79"/>
          <w:sz w:val="28"/>
        </w:rPr>
        <w:t>7. UTILISATEURS INITIAUX À CRÉER</w:t>
      </w:r>
    </w:p>
    <w:p>
      <w:pPr>
        <w:spacing w:after="120" w:line="300" w:lineRule="auto"/>
        <w:jc w:val="both"/>
      </w:pPr>
      <w:r>
        <w:rPr>
          <w:rFonts w:ascii="Calibri" w:hAnsi="Calibri"/>
          <w:b w:val="0"/>
          <w:sz w:val="22"/>
        </w:rPr>
        <w:t>À indiquer pour chaque utilisateur souhaité à la mise en service. Le mot de passe initial est généré par le système et envoyé à l’email correspondant.</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vAlign w:val="center"/>
            <w:shd w:val="clear" w:color="auto" w:fill="1F4E79"/>
          </w:tcPr>
          <w:p>
            <w:pPr>
              <w:spacing w:before="40" w:after="40"/>
            </w:pPr>
            <w:r>
              <w:rPr>
                <w:color w:val="FFFFFF"/>
              </w:rPr>
            </w:r>
            <w:r>
              <w:rPr>
                <w:rFonts w:ascii="Calibri" w:hAnsi="Calibri"/>
                <w:b/>
                <w:color w:val="FFFFFF"/>
                <w:sz w:val="20"/>
              </w:rPr>
              <w:t>Nom et prénom</w:t>
            </w:r>
          </w:p>
        </w:tc>
        <w:tc>
          <w:tcPr>
            <w:tcW w:type="dxa" w:w="3137"/>
            <w:vAlign w:val="center"/>
            <w:shd w:val="clear" w:color="auto" w:fill="1F4E79"/>
          </w:tcPr>
          <w:p>
            <w:pPr>
              <w:spacing w:before="40" w:after="40"/>
            </w:pPr>
            <w:r>
              <w:rPr>
                <w:color w:val="FFFFFF"/>
              </w:rPr>
            </w:r>
            <w:r>
              <w:rPr>
                <w:rFonts w:ascii="Calibri" w:hAnsi="Calibri"/>
                <w:b/>
                <w:color w:val="FFFFFF"/>
                <w:sz w:val="20"/>
              </w:rPr>
              <w:t>Email</w:t>
            </w:r>
          </w:p>
        </w:tc>
        <w:tc>
          <w:tcPr>
            <w:tcW w:type="dxa" w:w="3137"/>
            <w:vAlign w:val="center"/>
            <w:shd w:val="clear" w:color="auto" w:fill="1F4E79"/>
          </w:tcPr>
          <w:p>
            <w:pPr>
              <w:spacing w:before="40" w:after="40"/>
            </w:pPr>
            <w:r>
              <w:rPr>
                <w:color w:val="FFFFFF"/>
              </w:rPr>
            </w:r>
            <w:r>
              <w:rPr>
                <w:rFonts w:ascii="Calibri" w:hAnsi="Calibri"/>
                <w:b/>
                <w:color w:val="FFFFFF"/>
                <w:sz w:val="20"/>
              </w:rPr>
              <w:t>Rôle (admin / manager / cashier / warehouse)</w:t>
            </w:r>
          </w:p>
        </w:tc>
      </w:tr>
      <w:tr>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onsolas" w:hAnsi="Consolas"/>
                <w:b/>
                <w:color w:val="804A00"/>
                <w:sz w:val="18"/>
                <w:shd w:val="clear" w:fill="FFE699"/>
              </w:rPr>
              <w:t>[…]</w:t>
            </w:r>
          </w:p>
        </w:tc>
      </w:tr>
      <w:tr>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onsolas" w:hAnsi="Consolas"/>
                <w:b/>
                <w:color w:val="804A00"/>
                <w:sz w:val="18"/>
                <w:shd w:val="clear" w:fill="FFE699"/>
              </w:rPr>
              <w:t>[…]</w:t>
            </w:r>
          </w:p>
        </w:tc>
      </w:tr>
      <w:tr>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onsolas" w:hAnsi="Consolas"/>
                <w:b/>
                <w:color w:val="804A00"/>
                <w:sz w:val="18"/>
                <w:shd w:val="clear" w:fill="FFE699"/>
              </w:rPr>
              <w:t>[…]</w:t>
            </w:r>
          </w:p>
        </w:tc>
        <w:tc>
          <w:tcPr>
            <w:tcW w:type="dxa" w:w="3137"/>
            <w:vAlign w:val="center"/>
          </w:tcPr>
          <w:p>
            <w:pPr>
              <w:spacing w:before="40" w:after="40"/>
            </w:pPr>
            <w:r/>
            <w:r>
              <w:rPr>
                <w:rFonts w:ascii="Consolas" w:hAnsi="Consolas"/>
                <w:b/>
                <w:color w:val="804A00"/>
                <w:sz w:val="18"/>
                <w:shd w:val="clear" w:fill="FFE699"/>
              </w:rPr>
              <w:t>[…]</w:t>
            </w:r>
          </w:p>
        </w:tc>
      </w:tr>
    </w:tbl>
    <w:p/>
    <w:p>
      <w:pPr>
        <w:keepNext/>
        <w:spacing w:before="360" w:after="160"/>
        <w:pBdr>
          <w:bottom w:val="single" w:sz="6" w:space="2" w:color="1F4E79"/>
        </w:pBdr>
      </w:pPr>
      <w:r>
        <w:rPr>
          <w:rFonts w:ascii="Calibri" w:hAnsi="Calibri"/>
          <w:b/>
          <w:color w:val="1F4E79"/>
          <w:sz w:val="28"/>
        </w:rPr>
        <w:t>8. DONNÉES À MIGRER (optionnel)</w:t>
      </w:r>
    </w:p>
    <w:p>
      <w:pPr>
        <w:spacing w:after="120" w:line="300" w:lineRule="auto"/>
        <w:jc w:val="both"/>
      </w:pPr>
      <w:r>
        <w:rPr>
          <w:rFonts w:ascii="Calibri" w:hAnsi="Calibri"/>
          <w:b w:val="0"/>
          <w:sz w:val="22"/>
        </w:rPr>
        <w:t>Le Client dispose-t-il de données existantes à importer ?</w:t>
      </w:r>
    </w:p>
    <w:p>
      <w:pPr>
        <w:pStyle w:val="ListBullet"/>
        <w:spacing w:after="40"/>
        <w:ind w:left="340"/>
      </w:pPr>
      <w:r>
        <w:rPr>
          <w:rFonts w:ascii="Calibri" w:hAnsi="Calibri"/>
          <w:b w:val="0"/>
          <w:sz w:val="22"/>
        </w:rPr>
        <w:t>☐ Catalogue produits (CSV/Excel attendu)</w:t>
      </w:r>
    </w:p>
    <w:p>
      <w:pPr>
        <w:pStyle w:val="ListBullet"/>
        <w:spacing w:after="40"/>
        <w:ind w:left="340"/>
      </w:pPr>
      <w:r>
        <w:rPr>
          <w:rFonts w:ascii="Calibri" w:hAnsi="Calibri"/>
          <w:b w:val="0"/>
          <w:sz w:val="22"/>
        </w:rPr>
        <w:t>☐ Fichier clients (CSV/Excel attendu)</w:t>
      </w:r>
    </w:p>
    <w:p>
      <w:pPr>
        <w:pStyle w:val="ListBullet"/>
        <w:spacing w:after="40"/>
        <w:ind w:left="340"/>
      </w:pPr>
      <w:r>
        <w:rPr>
          <w:rFonts w:ascii="Calibri" w:hAnsi="Calibri"/>
          <w:b w:val="0"/>
          <w:sz w:val="22"/>
        </w:rPr>
        <w:t>☐ Fichier fournisseurs (CSV/Excel attendu)</w:t>
      </w:r>
    </w:p>
    <w:p>
      <w:pPr>
        <w:pStyle w:val="ListBullet"/>
        <w:spacing w:after="40"/>
        <w:ind w:left="340"/>
      </w:pPr>
      <w:r>
        <w:rPr>
          <w:rFonts w:ascii="Calibri" w:hAnsi="Calibri"/>
          <w:b w:val="0"/>
          <w:sz w:val="22"/>
        </w:rPr>
        <w:t>☐ Stock initial par dépôt</w:t>
      </w:r>
    </w:p>
    <w:p>
      <w:pPr>
        <w:pStyle w:val="ListBullet"/>
        <w:spacing w:after="40"/>
        <w:ind w:left="340"/>
      </w:pPr>
      <w:r>
        <w:rPr>
          <w:rFonts w:ascii="Calibri" w:hAnsi="Calibri"/>
          <w:b w:val="0"/>
          <w:sz w:val="22"/>
        </w:rPr>
        <w:t xml:space="preserve">☐ Historique de ventes (sur N derniers mois : </w:t>
      </w:r>
      <w:r>
        <w:rPr>
          <w:rFonts w:ascii="Consolas" w:hAnsi="Consolas"/>
          <w:b/>
          <w:color w:val="804A00"/>
          <w:sz w:val="20"/>
          <w:shd w:val="clear" w:fill="FFE699"/>
        </w:rPr>
        <w:t>[…]</w:t>
      </w:r>
      <w:r>
        <w:rPr>
          <w:rFonts w:ascii="Calibri" w:hAnsi="Calibri"/>
          <w:b w:val="0"/>
          <w:sz w:val="22"/>
        </w:rPr>
        <w:t>)</w:t>
      </w:r>
    </w:p>
    <w:p>
      <w:pPr>
        <w:pStyle w:val="ListBullet"/>
        <w:spacing w:after="40"/>
        <w:ind w:left="340"/>
      </w:pPr>
      <w:r>
        <w:rPr>
          <w:rFonts w:ascii="Calibri" w:hAnsi="Calibri"/>
          <w:b w:val="0"/>
          <w:sz w:val="22"/>
        </w:rPr>
        <w:t>☐ Aucune migration — démarrage à blanc</w:t>
      </w:r>
    </w:p>
    <w:p>
      <w:pPr>
        <w:spacing w:after="120" w:line="300" w:lineRule="auto"/>
        <w:jc w:val="both"/>
      </w:pPr>
      <w:r>
        <w:rPr>
          <w:rFonts w:ascii="Calibri" w:hAnsi="Calibri"/>
          <w:b w:val="0"/>
          <w:sz w:val="22"/>
        </w:rPr>
        <w:t xml:space="preserve">&gt; </w:t>
      </w:r>
      <w:r>
        <w:rPr>
          <w:rFonts w:ascii="Calibri" w:hAnsi="Calibri"/>
          <w:b/>
          <w:sz w:val="22"/>
        </w:rPr>
        <w:t>Note</w:t>
      </w:r>
      <w:r>
        <w:rPr>
          <w:rFonts w:ascii="Calibri" w:hAnsi="Calibri"/>
          <w:b w:val="0"/>
          <w:sz w:val="22"/>
        </w:rPr>
        <w:t xml:space="preserve"> : la prestation d’import au-delà des templates standards est facturée sur devis distinct.</w:t>
      </w:r>
    </w:p>
    <w:p>
      <w:pPr>
        <w:keepNext/>
        <w:spacing w:before="360" w:after="160"/>
        <w:pBdr>
          <w:bottom w:val="single" w:sz="6" w:space="2" w:color="1F4E79"/>
        </w:pBdr>
      </w:pPr>
      <w:r>
        <w:rPr>
          <w:rFonts w:ascii="Calibri" w:hAnsi="Calibri"/>
          <w:b/>
          <w:color w:val="1F4E79"/>
          <w:sz w:val="28"/>
        </w:rPr>
        <w:t>9. OPTIONS DE FACTURATION</w:t>
      </w:r>
    </w:p>
    <w:tbl>
      <w:tblPr>
        <w:tblStyle w:val="LightGrid-Accent1"/>
        <w:tblW w:type="auto" w:w="0"/>
        <w:jc w:val="center"/>
        <w:tblLook w:firstColumn="1" w:firstRow="1" w:lastColumn="0" w:lastRow="0" w:noHBand="0" w:noVBand="1" w:val="04A0"/>
      </w:tblPr>
      <w:tblGrid>
        <w:gridCol w:w="4706"/>
        <w:gridCol w:w="4706"/>
      </w:tblGrid>
      <w:tr>
        <w:tc>
          <w:tcPr>
            <w:tcW w:type="dxa" w:w="4706"/>
            <w:vAlign w:val="center"/>
            <w:shd w:val="clear" w:color="auto" w:fill="1F4E79"/>
          </w:tcPr>
          <w:p>
            <w:pPr>
              <w:spacing w:before="40" w:after="40"/>
            </w:pPr>
            <w:r>
              <w:rPr>
                <w:color w:val="FFFFFF"/>
              </w:rPr>
            </w:r>
            <w:r>
              <w:rPr>
                <w:rFonts w:ascii="Calibri" w:hAnsi="Calibri"/>
                <w:b/>
                <w:color w:val="FFFFFF"/>
                <w:sz w:val="20"/>
              </w:rPr>
              <w:t>Champ</w:t>
            </w:r>
          </w:p>
        </w:tc>
        <w:tc>
          <w:tcPr>
            <w:tcW w:type="dxa" w:w="4706"/>
            <w:vAlign w:val="center"/>
            <w:shd w:val="clear" w:color="auto" w:fill="1F4E79"/>
          </w:tcPr>
          <w:p>
            <w:pPr>
              <w:spacing w:before="40" w:after="40"/>
            </w:pPr>
            <w:r>
              <w:rPr>
                <w:color w:val="FFFFFF"/>
              </w:rPr>
            </w:r>
            <w:r>
              <w:rPr>
                <w:rFonts w:ascii="Calibri" w:hAnsi="Calibri"/>
                <w:b/>
                <w:color w:val="FFFFFF"/>
                <w:sz w:val="20"/>
              </w:rPr>
              <w:t>Valeur</w:t>
            </w:r>
          </w:p>
        </w:tc>
      </w:tr>
      <w:tr>
        <w:tc>
          <w:tcPr>
            <w:tcW w:type="dxa" w:w="4706"/>
            <w:vAlign w:val="center"/>
          </w:tcPr>
          <w:p>
            <w:pPr>
              <w:spacing w:before="40" w:after="40"/>
            </w:pPr>
            <w:r/>
            <w:r>
              <w:rPr>
                <w:rFonts w:ascii="Calibri" w:hAnsi="Calibri"/>
                <w:b w:val="0"/>
                <w:sz w:val="20"/>
              </w:rPr>
              <w:t>Périodicité souhaitée</w:t>
            </w:r>
          </w:p>
        </w:tc>
        <w:tc>
          <w:tcPr>
            <w:tcW w:type="dxa" w:w="4706"/>
            <w:vAlign w:val="center"/>
          </w:tcPr>
          <w:p>
            <w:pPr>
              <w:spacing w:before="40" w:after="40"/>
            </w:pPr>
            <w:r/>
            <w:r>
              <w:rPr>
                <w:rFonts w:ascii="Calibri" w:hAnsi="Calibri"/>
                <w:b w:val="0"/>
                <w:sz w:val="20"/>
              </w:rPr>
              <w:t>☐ Mensuelle  ☐ Trimestrielle  ☐ Annuelle (-10 %)</w:t>
            </w:r>
          </w:p>
        </w:tc>
      </w:tr>
      <w:tr>
        <w:tc>
          <w:tcPr>
            <w:tcW w:type="dxa" w:w="4706"/>
            <w:vAlign w:val="center"/>
          </w:tcPr>
          <w:p>
            <w:pPr>
              <w:spacing w:before="40" w:after="40"/>
            </w:pPr>
            <w:r/>
            <w:r>
              <w:rPr>
                <w:rFonts w:ascii="Calibri" w:hAnsi="Calibri"/>
                <w:b w:val="0"/>
                <w:sz w:val="20"/>
              </w:rPr>
              <w:t>Mode de paiement</w:t>
            </w:r>
          </w:p>
        </w:tc>
        <w:tc>
          <w:tcPr>
            <w:tcW w:type="dxa" w:w="4706"/>
            <w:vAlign w:val="center"/>
          </w:tcPr>
          <w:p>
            <w:pPr>
              <w:spacing w:before="40" w:after="40"/>
            </w:pPr>
            <w:r/>
            <w:r>
              <w:rPr>
                <w:rFonts w:ascii="Calibri" w:hAnsi="Calibri"/>
                <w:b w:val="0"/>
                <w:sz w:val="20"/>
              </w:rPr>
              <w:t>☐ Virement  ☐ Chèque  ☐ Prélèvement automatique</w:t>
            </w:r>
          </w:p>
        </w:tc>
      </w:tr>
      <w:tr>
        <w:tc>
          <w:tcPr>
            <w:tcW w:type="dxa" w:w="4706"/>
            <w:vAlign w:val="center"/>
          </w:tcPr>
          <w:p>
            <w:pPr>
              <w:spacing w:before="40" w:after="40"/>
            </w:pPr>
            <w:r/>
            <w:r>
              <w:rPr>
                <w:rFonts w:ascii="Calibri" w:hAnsi="Calibri"/>
                <w:b w:val="0"/>
                <w:sz w:val="20"/>
              </w:rPr>
              <w:t>Adresse de facturation (si différente)</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Email pour réception des factures</w:t>
            </w:r>
          </w:p>
        </w:tc>
        <w:tc>
          <w:tcPr>
            <w:tcW w:type="dxa" w:w="4706"/>
            <w:vAlign w:val="center"/>
          </w:tcPr>
          <w:p>
            <w:pPr>
              <w:spacing w:before="40" w:after="40"/>
            </w:pPr>
            <w:r/>
            <w:r>
              <w:rPr>
                <w:rFonts w:ascii="Consolas" w:hAnsi="Consolas"/>
                <w:b/>
                <w:color w:val="804A00"/>
                <w:sz w:val="18"/>
                <w:shd w:val="clear" w:fill="FFE699"/>
              </w:rPr>
              <w:t>[…]</w:t>
            </w:r>
          </w:p>
        </w:tc>
      </w:tr>
    </w:tbl>
    <w:p/>
    <w:p>
      <w:pPr>
        <w:keepNext/>
        <w:spacing w:before="360" w:after="160"/>
        <w:pBdr>
          <w:bottom w:val="single" w:sz="6" w:space="2" w:color="1F4E79"/>
        </w:pBdr>
      </w:pPr>
      <w:r>
        <w:rPr>
          <w:rFonts w:ascii="Calibri" w:hAnsi="Calibri"/>
          <w:b/>
          <w:color w:val="1F4E79"/>
          <w:sz w:val="28"/>
        </w:rPr>
        <w:t>10. IDENTITÉ VISUELLE (à joindre par email)</w:t>
      </w:r>
    </w:p>
    <w:p>
      <w:pPr>
        <w:pStyle w:val="ListBullet"/>
        <w:spacing w:after="40"/>
        <w:ind w:left="340"/>
      </w:pPr>
      <w:r>
        <w:rPr>
          <w:rFonts w:ascii="Calibri" w:hAnsi="Calibri"/>
          <w:b w:val="0"/>
          <w:sz w:val="22"/>
        </w:rPr>
        <w:t>☐ Logo (PNG ou SVG, fond transparent, ≥ 512 px)</w:t>
      </w:r>
    </w:p>
    <w:p>
      <w:pPr>
        <w:pStyle w:val="ListBullet"/>
        <w:spacing w:after="40"/>
        <w:ind w:left="340"/>
      </w:pPr>
      <w:r>
        <w:rPr>
          <w:rFonts w:ascii="Calibri" w:hAnsi="Calibri"/>
          <w:b w:val="0"/>
          <w:sz w:val="22"/>
        </w:rPr>
        <w:t>☐ Couleur de marque principale (</w:t>
      </w:r>
      <w:r>
        <w:rPr>
          <w:rFonts w:ascii="Consolas" w:hAnsi="Consolas"/>
          <w:sz w:val="20"/>
          <w:shd w:val="clear" w:fill="F2F2F2"/>
        </w:rPr>
        <w:t>#…………</w:t>
      </w:r>
      <w:r>
        <w:rPr>
          <w:rFonts w:ascii="Calibri" w:hAnsi="Calibri"/>
          <w:b w:val="0"/>
          <w:sz w:val="22"/>
        </w:rPr>
        <w:t>)</w:t>
      </w:r>
    </w:p>
    <w:p>
      <w:pPr>
        <w:pStyle w:val="ListBullet"/>
        <w:spacing w:after="40"/>
        <w:ind w:left="340"/>
      </w:pPr>
      <w:r>
        <w:rPr>
          <w:rFonts w:ascii="Calibri" w:hAnsi="Calibri"/>
          <w:b w:val="0"/>
          <w:sz w:val="22"/>
        </w:rPr>
        <w:t>☐ Slogan / signature email (optionnel)</w:t>
      </w:r>
    </w:p>
    <w:p>
      <w:pPr>
        <w:keepNext/>
        <w:spacing w:before="360" w:after="160"/>
        <w:pBdr>
          <w:bottom w:val="single" w:sz="6" w:space="2" w:color="1F4E79"/>
        </w:pBdr>
      </w:pPr>
      <w:r>
        <w:rPr>
          <w:rFonts w:ascii="Calibri" w:hAnsi="Calibri"/>
          <w:b/>
          <w:color w:val="1F4E79"/>
          <w:sz w:val="28"/>
        </w:rPr>
        <w:t>11. ENGAGEMENT DU CLIENT</w:t>
      </w:r>
    </w:p>
    <w:p>
      <w:pPr>
        <w:spacing w:after="120" w:line="300" w:lineRule="auto"/>
        <w:jc w:val="both"/>
      </w:pPr>
      <w:r>
        <w:rPr>
          <w:rFonts w:ascii="Calibri" w:hAnsi="Calibri"/>
          <w:b w:val="0"/>
          <w:sz w:val="22"/>
        </w:rPr>
        <w:t>En complétant et retournant la présente fiche, le Client :</w:t>
      </w:r>
    </w:p>
    <w:p>
      <w:pPr>
        <w:pStyle w:val="ListNumber"/>
        <w:spacing w:after="40"/>
      </w:pPr>
      <w:r>
        <w:rPr>
          <w:rFonts w:ascii="Calibri" w:hAnsi="Calibri"/>
          <w:b/>
          <w:sz w:val="22"/>
        </w:rPr>
        <w:t>Confirme</w:t>
      </w:r>
      <w:r>
        <w:rPr>
          <w:rFonts w:ascii="Calibri" w:hAnsi="Calibri"/>
          <w:b w:val="0"/>
          <w:sz w:val="22"/>
        </w:rPr>
        <w:t xml:space="preserve"> l’exactitude des informations renseignées ci-dessus.</w:t>
      </w:r>
    </w:p>
    <w:p>
      <w:pPr>
        <w:pStyle w:val="ListNumber"/>
        <w:spacing w:after="40"/>
      </w:pPr>
      <w:r>
        <w:rPr>
          <w:rFonts w:ascii="Calibri" w:hAnsi="Calibri"/>
          <w:b/>
          <w:sz w:val="22"/>
        </w:rPr>
        <w:t>Reconnaît</w:t>
      </w:r>
      <w:r>
        <w:rPr>
          <w:rFonts w:ascii="Calibri" w:hAnsi="Calibri"/>
          <w:b w:val="0"/>
          <w:sz w:val="22"/>
        </w:rPr>
        <w:t xml:space="preserve"> avoir reçu et lu le document « Conditions Générales de Service O3 App » (réf. </w:t>
      </w:r>
      <w:r>
        <w:rPr>
          <w:rFonts w:ascii="Calibri" w:hAnsi="Calibri"/>
          <w:b/>
          <w:sz w:val="22"/>
        </w:rPr>
        <w:t>`[CGS-vAAAA.MM]`</w:t>
      </w:r>
      <w:r>
        <w:rPr>
          <w:rFonts w:ascii="Calibri" w:hAnsi="Calibri"/>
          <w:b w:val="0"/>
          <w:sz w:val="22"/>
        </w:rPr>
        <w:t>) joint à la présente.</w:t>
      </w:r>
    </w:p>
    <w:p>
      <w:pPr>
        <w:pStyle w:val="ListNumber"/>
        <w:spacing w:after="40"/>
      </w:pPr>
      <w:r>
        <w:rPr>
          <w:rFonts w:ascii="Calibri" w:hAnsi="Calibri"/>
          <w:b/>
          <w:sz w:val="22"/>
        </w:rPr>
        <w:t>Accepte</w:t>
      </w:r>
      <w:r>
        <w:rPr>
          <w:rFonts w:ascii="Calibri" w:hAnsi="Calibri"/>
          <w:b w:val="0"/>
          <w:sz w:val="22"/>
        </w:rPr>
        <w:t xml:space="preserve"> que ces Conditions Générales constituent l’accord de base du contrat de services qui sera établi sur la base des présentes informations.</w:t>
      </w:r>
    </w:p>
    <w:p>
      <w:pPr>
        <w:pStyle w:val="ListNumber"/>
        <w:spacing w:after="40"/>
      </w:pPr>
      <w:r>
        <w:rPr>
          <w:rFonts w:ascii="Calibri" w:hAnsi="Calibri"/>
          <w:b/>
          <w:sz w:val="22"/>
        </w:rPr>
        <w:t>S’engage</w:t>
      </w:r>
      <w:r>
        <w:rPr>
          <w:rFonts w:ascii="Calibri" w:hAnsi="Calibri"/>
          <w:b w:val="0"/>
          <w:sz w:val="22"/>
        </w:rPr>
        <w:t xml:space="preserve"> à payer les frais de mise en service et le premier abonnement à réception du contrat signé.</w:t>
      </w:r>
    </w:p>
    <w:p>
      <w:pPr>
        <w:pBdr>
          <w:bottom w:val="single" w:sz="8" w:space="1" w:color="999999"/>
        </w:pBdr>
        <w:spacing w:before="120" w:after="120"/>
      </w:pPr>
    </w:p>
    <w:p>
      <w:pPr>
        <w:keepNext/>
        <w:spacing w:before="360" w:after="160"/>
        <w:pBdr>
          <w:bottom w:val="single" w:sz="6" w:space="2" w:color="1F4E79"/>
        </w:pBdr>
      </w:pPr>
      <w:r>
        <w:rPr>
          <w:rFonts w:ascii="Calibri" w:hAnsi="Calibri"/>
          <w:b/>
          <w:color w:val="1F4E79"/>
          <w:sz w:val="28"/>
        </w:rPr>
        <w:t>SIGNATURE DU CLIENT</w:t>
      </w:r>
    </w:p>
    <w:tbl>
      <w:tblPr>
        <w:tblStyle w:val="LightGrid-Accent1"/>
        <w:tblW w:type="auto" w:w="0"/>
        <w:jc w:val="center"/>
        <w:tblLook w:firstColumn="1" w:firstRow="1" w:lastColumn="0" w:lastRow="0" w:noHBand="0" w:noVBand="1" w:val="04A0"/>
      </w:tblPr>
      <w:tblGrid>
        <w:gridCol w:w="4706"/>
        <w:gridCol w:w="4706"/>
      </w:tblGrid>
      <w:tr>
        <w:tc>
          <w:tcPr>
            <w:tcW w:type="dxa" w:w="4706"/>
            <w:vAlign w:val="center"/>
            <w:shd w:val="clear" w:color="auto" w:fill="1F4E79"/>
          </w:tcPr>
          <w:p>
            <w:pPr>
              <w:spacing w:before="40" w:after="40"/>
            </w:pPr>
            <w:r>
              <w:rPr>
                <w:color w:val="FFFFFF"/>
              </w:rPr>
            </w:r>
            <w:r>
              <w:rPr>
                <w:rFonts w:ascii="Calibri" w:hAnsi="Calibri"/>
                <w:b/>
                <w:color w:val="FFFFFF"/>
                <w:sz w:val="20"/>
              </w:rPr>
              <w:t>Champ</w:t>
            </w:r>
          </w:p>
        </w:tc>
        <w:tc>
          <w:tcPr>
            <w:tcW w:type="dxa" w:w="4706"/>
            <w:vAlign w:val="center"/>
            <w:shd w:val="clear" w:color="auto" w:fill="1F4E79"/>
          </w:tcPr>
          <w:p>
            <w:pPr>
              <w:spacing w:before="40" w:after="40"/>
            </w:pPr>
            <w:r>
              <w:rPr>
                <w:color w:val="FFFFFF"/>
              </w:rPr>
            </w:r>
            <w:r>
              <w:rPr>
                <w:rFonts w:ascii="Calibri" w:hAnsi="Calibri"/>
                <w:b/>
                <w:color w:val="FFFFFF"/>
                <w:sz w:val="20"/>
              </w:rPr>
              <w:t>Valeur</w:t>
            </w:r>
          </w:p>
        </w:tc>
      </w:tr>
      <w:tr>
        <w:tc>
          <w:tcPr>
            <w:tcW w:type="dxa" w:w="4706"/>
            <w:vAlign w:val="center"/>
          </w:tcPr>
          <w:p>
            <w:pPr>
              <w:spacing w:before="40" w:after="40"/>
            </w:pPr>
            <w:r/>
            <w:r>
              <w:rPr>
                <w:rFonts w:ascii="Calibri" w:hAnsi="Calibri"/>
                <w:b w:val="0"/>
                <w:sz w:val="20"/>
              </w:rPr>
              <w:t>Nom et prénom</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Qualité</w:t>
            </w:r>
          </w:p>
        </w:tc>
        <w:tc>
          <w:tcPr>
            <w:tcW w:type="dxa" w:w="4706"/>
            <w:vAlign w:val="center"/>
          </w:tcPr>
          <w:p>
            <w:pPr>
              <w:spacing w:before="40" w:after="40"/>
            </w:pPr>
            <w:r/>
            <w:r>
              <w:rPr>
                <w:rFonts w:ascii="Consolas" w:hAnsi="Consolas"/>
                <w:b/>
                <w:color w:val="804A00"/>
                <w:sz w:val="18"/>
                <w:shd w:val="clear" w:fill="FFE699"/>
              </w:rPr>
              <w:t>[…]</w:t>
            </w:r>
          </w:p>
        </w:tc>
      </w:tr>
      <w:tr>
        <w:tc>
          <w:tcPr>
            <w:tcW w:type="dxa" w:w="4706"/>
            <w:vAlign w:val="center"/>
          </w:tcPr>
          <w:p>
            <w:pPr>
              <w:spacing w:before="40" w:after="40"/>
            </w:pPr>
            <w:r/>
            <w:r>
              <w:rPr>
                <w:rFonts w:ascii="Calibri" w:hAnsi="Calibri"/>
                <w:b w:val="0"/>
                <w:sz w:val="20"/>
              </w:rPr>
              <w:t>Date</w:t>
            </w:r>
          </w:p>
        </w:tc>
        <w:tc>
          <w:tcPr>
            <w:tcW w:type="dxa" w:w="4706"/>
            <w:vAlign w:val="center"/>
          </w:tcPr>
          <w:p>
            <w:pPr>
              <w:spacing w:before="40" w:after="40"/>
            </w:pPr>
            <w:r/>
            <w:r>
              <w:rPr>
                <w:rFonts w:ascii="Consolas" w:hAnsi="Consolas"/>
                <w:b/>
                <w:color w:val="804A00"/>
                <w:sz w:val="18"/>
                <w:shd w:val="clear" w:fill="FFE699"/>
              </w:rPr>
              <w:t>[JJ/MM/AAAA]</w:t>
            </w:r>
          </w:p>
        </w:tc>
      </w:tr>
    </w:tbl>
    <w:p/>
    <w:p>
      <w:pPr>
        <w:spacing w:after="120" w:line="300" w:lineRule="auto"/>
        <w:jc w:val="both"/>
      </w:pPr>
      <w:r>
        <w:rPr>
          <w:rFonts w:ascii="Calibri" w:hAnsi="Calibri"/>
          <w:b w:val="0"/>
          <w:sz w:val="22"/>
        </w:rPr>
        <w:t>Signature et cachet :</w:t>
      </w:r>
    </w:p>
    <w:p>
      <w:pPr>
        <w:spacing w:after="120" w:line="300" w:lineRule="auto"/>
        <w:jc w:val="both"/>
      </w:pPr>
      <w:r>
        <w:rPr>
          <w:rFonts w:ascii="Consolas" w:hAnsi="Consolas"/>
          <w:sz w:val="20"/>
          <w:shd w:val="clear" w:fill="F2F2F2"/>
        </w:rPr>
        <w:t>{{sig:client}}</w:t>
      </w:r>
    </w:p>
    <w:p>
      <w:pPr>
        <w:pBdr>
          <w:bottom w:val="single" w:sz="8" w:space="1" w:color="999999"/>
        </w:pBdr>
        <w:spacing w:before="120" w:after="120"/>
      </w:pPr>
    </w:p>
    <w:p>
      <w:pPr>
        <w:spacing w:after="120" w:line="300" w:lineRule="auto"/>
        <w:jc w:val="both"/>
      </w:pPr>
      <w:r>
        <w:rPr>
          <w:rFonts w:ascii="Calibri" w:hAnsi="Calibri"/>
          <w:i/>
          <w:sz w:val="22"/>
        </w:rPr>
        <w:t>Cette fiche n’engage le Client qu’à la communication des informations renseignées. Elle ne constitue pas un contrat de services. Le contrat définitif sera établi par le Prestataire sur la base de la présente fiche et fera l’objet d’une signature électronique distincte.</w:t>
      </w:r>
    </w:p>
    <w:p>
      <w:pPr>
        <w:spacing w:after="120" w:line="300" w:lineRule="auto"/>
        <w:jc w:val="both"/>
      </w:pPr>
      <w:r>
        <w:rPr>
          <w:rFonts w:ascii="Calibri" w:hAnsi="Calibri"/>
          <w:i/>
          <w:sz w:val="22"/>
        </w:rPr>
        <w:t>Document à retourner à : `contact@o3app.ma` ou via le lien e-signature qui vous a été transmis.</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fldChar w:fldCharType="begin"/>
      <w:instrText xml:space="preserve"> PAGE </w:instrText>
      <w:fldChar w:fldCharType="end"/>
    </w:r>
    <w:r>
      <w:rPr>
        <w:sz w:val="18"/>
      </w:rPr>
      <w:t xml:space="preserve"> / </w:t>
    </w:r>
    <w:r>
      <w:rPr>
        <w:color w:val="666666"/>
        <w:sz w:val="18"/>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