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200" w:after="8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7A9FD8"/>
                <w:sz w:val="20"/>
                <w:szCs w:val="20"/>
              </w:rPr>
              <w:t xml:space="preserve">MODULE VENTES</w:t>
            </w:r>
          </w:p>
          <w:p>
            <w:pPr>
              <w:spacing w:before="0" w:after="1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48"/>
                <w:szCs w:val="48"/>
              </w:rPr>
              <w:t xml:space="preserve">DocumentVenteController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8A9BBD"/>
                <w:sz w:val="22"/>
                <w:szCs w:val="22"/>
              </w:rPr>
              <w:t xml:space="preserve">Laravel 11  ·  Vue.js 3 Pinia  ·  Explications complètes</w:t>
            </w:r>
          </w:p>
          <w:p>
            <w:pPr>
              <w:spacing w:before="160" w:after="0"/>
              <w:jc w:val="center"/>
            </w:pPr>
            <w:r>
              <w:rPr>
                <w:rFonts w:ascii="Courier New" w:cs="Courier New" w:eastAsia="Courier New" w:hAnsi="Courier New"/>
                <w:color w:val="4A8FE8"/>
                <w:sz w:val="18"/>
                <w:szCs w:val="18"/>
              </w:rPr>
              <w:t xml:space="preserve">generer_bl()  ·  confirmer_reception()  ·  Observers  ·  Pinia Store</w:t>
            </w:r>
          </w:p>
        </w:tc>
      </w:tr>
    </w:tbl>
    <w:p>
      <w:pPr>
        <w:spacing w:before="0" w:after="400"/>
      </w:pPr>
      <w:r>
        <w:t xml:space="preserve"/>
      </w:r>
    </w:p>
    <w:p>
      <w:pPr>
        <w:pStyle w:val="Heading1"/>
        <w:pBdr>
          <w:bottom w:val="single" w:color="4A8FE8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2340"/>
          <w:sz w:val="36"/>
          <w:szCs w:val="36"/>
        </w:rPr>
        <w:t xml:space="preserve">Architecture Globale</w:t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1E2230"/>
          <w:sz w:val="22"/>
          <w:szCs w:val="22"/>
        </w:rPr>
        <w:t xml:space="preserve">Principe fondamental : </w:t>
      </w:r>
      <w:r>
        <w:rPr>
          <w:rFonts w:ascii="Arial" w:cs="Arial" w:eastAsia="Arial" w:hAnsi="Arial"/>
          <w:color w:val="1E2230"/>
          <w:sz w:val="22"/>
          <w:szCs w:val="22"/>
        </w:rPr>
        <w:t xml:space="preserve">Laravel est la </w:t>
      </w:r>
      <w:r>
        <w:rPr>
          <w:rFonts w:ascii="Arial" w:cs="Arial" w:eastAsia="Arial" w:hAnsi="Arial"/>
          <w:b/>
          <w:bCs/>
          <w:color w:val="4A8FE8"/>
          <w:sz w:val="22"/>
          <w:szCs w:val="22"/>
        </w:rPr>
        <w:t xml:space="preserve">source de vérité</w:t>
      </w:r>
      <w:r>
        <w:rPr>
          <w:rFonts w:ascii="Arial" w:cs="Arial" w:eastAsia="Arial" w:hAnsi="Arial"/>
          <w:color w:val="1E2230"/>
          <w:sz w:val="22"/>
          <w:szCs w:val="22"/>
        </w:rPr>
        <w:t xml:space="preserve">. Toute la logique métier (création de documents, mouvements de stock, encours client) s'exécute </w:t>
      </w:r>
      <w:r>
        <w:rPr>
          <w:rFonts w:ascii="Arial" w:cs="Arial" w:eastAsia="Arial" w:hAnsi="Arial"/>
          <w:b/>
          <w:bCs/>
          <w:color w:val="1E2230"/>
          <w:sz w:val="22"/>
          <w:szCs w:val="22"/>
        </w:rPr>
        <w:t xml:space="preserve">côté serveur</w:t>
      </w:r>
      <w:r>
        <w:rPr>
          <w:rFonts w:ascii="Arial" w:cs="Arial" w:eastAsia="Arial" w:hAnsi="Arial"/>
          <w:color w:val="1E2230"/>
          <w:sz w:val="22"/>
          <w:szCs w:val="22"/>
        </w:rPr>
        <w:t xml:space="preserve">. Vue.js gère uniquement la </w:t>
      </w:r>
      <w:r>
        <w:rPr>
          <w:rFonts w:ascii="Arial" w:cs="Arial" w:eastAsia="Arial" w:hAnsi="Arial"/>
          <w:b/>
          <w:bCs/>
          <w:color w:val="2D9E6B"/>
          <w:sz w:val="22"/>
          <w:szCs w:val="22"/>
        </w:rPr>
        <w:t xml:space="preserve">navigation et l'affichage</w:t>
      </w:r>
      <w:r>
        <w:rPr>
          <w:rFonts w:ascii="Arial" w:cs="Arial" w:eastAsia="Arial" w:hAnsi="Arial"/>
          <w:color w:val="1E2230"/>
          <w:sz w:val="22"/>
          <w:szCs w:val="22"/>
        </w:rPr>
        <w:t xml:space="preserve"> après réponse de l'API.</w:t>
      </w:r>
    </w:p>
    <w:p>
      <w:pPr>
        <w:spacing w:before="80"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A234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A8FE8"/>
                <w:sz w:val="22"/>
                <w:szCs w:val="22"/>
              </w:rPr>
              <w:t xml:space="preserve">Laravel (Serveur)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A8C0E8"/>
                <w:sz w:val="20"/>
                <w:szCs w:val="20"/>
              </w:rPr>
              <w:t xml:space="preserve">→  Logique métier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A8C0E8"/>
                <w:sz w:val="20"/>
                <w:szCs w:val="20"/>
              </w:rPr>
              <w:t xml:space="preserve">→  Vérification crédit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A8C0E8"/>
                <w:sz w:val="20"/>
                <w:szCs w:val="20"/>
              </w:rPr>
              <w:t xml:space="preserve">→  Création documents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A8C0E8"/>
                <w:sz w:val="20"/>
                <w:szCs w:val="20"/>
              </w:rPr>
              <w:t xml:space="preserve">→  Mouvements stock (Observer)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A8C0E8"/>
                <w:sz w:val="20"/>
                <w:szCs w:val="20"/>
              </w:rPr>
              <w:t xml:space="preserve">→  Transactions DB atomiques</w:t>
            </w:r>
          </w:p>
        </w:tc>
        <w:tc>
          <w:tcPr>
            <w:tcW w:type="dxa" w:w="4626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0D1A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D9E6B"/>
                <w:sz w:val="22"/>
                <w:szCs w:val="22"/>
              </w:rPr>
              <w:t xml:space="preserve">Vue.js / Pinia (Client)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A8D8A8"/>
                <w:sz w:val="20"/>
                <w:szCs w:val="20"/>
              </w:rPr>
              <w:t xml:space="preserve">→  Appels API (Axios)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A8D8A8"/>
                <w:sz w:val="20"/>
                <w:szCs w:val="20"/>
              </w:rPr>
              <w:t xml:space="preserve">→  Gestion erreurs 422 crédit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A8D8A8"/>
                <w:sz w:val="20"/>
                <w:szCs w:val="20"/>
              </w:rPr>
              <w:t xml:space="preserve">→  Redirection après succès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A8D8A8"/>
                <w:sz w:val="20"/>
                <w:szCs w:val="20"/>
              </w:rPr>
              <w:t xml:space="preserve">→  Affichage / Masquage boutons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A8D8A8"/>
                <w:sz w:val="20"/>
                <w:szCs w:val="20"/>
              </w:rPr>
              <w:t xml:space="preserve">→  Feedback utilisateur (toast)</w:t>
            </w:r>
          </w:p>
        </w:tc>
      </w:tr>
    </w:tbl>
    <w:p>
      <w:pPr>
        <w:spacing w:before="0" w:after="300"/>
      </w:pPr>
    </w:p>
    <w:p>
      <w:pPr>
        <w:pStyle w:val="Heading1"/>
        <w:pBdr>
          <w:bottom w:val="single" w:color="4A8FE8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2340"/>
          <w:sz w:val="36"/>
          <w:szCs w:val="36"/>
        </w:rPr>
        <w:t xml:space="preserve">DocumentVenteController.php</w:t>
      </w:r>
    </w:p>
    <w:p>
      <w:pPr>
        <w:spacing w:before="0" w:after="120"/>
      </w:pPr>
      <w:r>
        <w:rPr>
          <w:rFonts w:ascii="Arial" w:cs="Arial" w:eastAsia="Arial" w:hAnsi="Arial"/>
          <w:color w:val="1E2230"/>
          <w:sz w:val="22"/>
          <w:szCs w:val="22"/>
        </w:rPr>
        <w:t xml:space="preserve">Fichier : </w:t>
      </w:r>
      <w:r>
        <w:rPr>
          <w:rFonts w:ascii="Courier New" w:cs="Courier New" w:eastAsia="Courier New" w:hAnsi="Courier New"/>
          <w:color w:val="4A8FE8"/>
          <w:sz w:val="20"/>
          <w:szCs w:val="20"/>
        </w:rPr>
        <w:t xml:space="preserve">app/Http/Controllers/Api/Ventes/DocumentVenteController.php</w:t>
      </w:r>
    </w:p>
    <w:p>
      <w:pPr>
        <w:spacing w:before="0"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9E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POST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22"/>
                <w:szCs w:val="22"/>
              </w:rPr>
              <w:t xml:space="preserve">/api/ventes/documents/{devis}/generer-bl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2D9E6B"/>
          <w:sz w:val="28"/>
          <w:szCs w:val="28"/>
        </w:rPr>
        <w:t xml:space="preserve">generer_bl() — Convertir un Devis en Bon de Livraison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D9E6B" w:sz="12"/>
              <w:bottom w:val="none" w:color="FFFFFF" w:sz="0"/>
              <w:right w:val="none" w:color="FFFFFF" w:sz="0"/>
            </w:tcBorders>
            <w:shd w:fill="EAF7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9E6B"/>
                <w:sz w:val="22"/>
                <w:szCs w:val="22"/>
              </w:rPr>
              <w:t xml:space="preserve">🎯  </w:t>
            </w:r>
            <w:r>
              <w:rPr>
                <w:rFonts w:ascii="Arial" w:cs="Arial" w:eastAsia="Arial" w:hAnsi="Arial"/>
                <w:color w:val="1E2230"/>
                <w:sz w:val="22"/>
                <w:szCs w:val="22"/>
              </w:rPr>
              <w:t xml:space="preserve">C'est ici que le client "accepte" l'offre. Cette méthode est le point central du cycle de vente : elle vérifie le crédit, crée le BL, et déclenche automatiquement la sortie de stock via l'Observer.</w:t>
            </w:r>
          </w:p>
        </w:tc>
      </w:tr>
    </w:tbl>
    <w:p>
      <w:pPr>
        <w:spacing w:before="0"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117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8FE8"/>
                <w:sz w:val="16"/>
                <w:szCs w:val="16"/>
              </w:rPr>
              <w:t xml:space="preserve">PHP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&lt;?php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namespace App\Http\Controllers\Api\Ventes;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use App\Models\DocumentVente;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use App\Http\Requests\Ventes\StoreDocumentRequest;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use App\Http\Resources\DocumentVenteResource;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use Illuminate\Http\JsonResponse;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use Illuminate\Support\Facades\DB;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class DocumentVenteController extends Controller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/**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* Convertit un Devis en Bon de Livraison.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*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* ETAPES 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* 1. Vérifier que le devis est dans le bon statut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* 2. Vérifier le crédit client (Form Request)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* 3. Créer le BL en transaction DB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* 4. L'Observer se déclenche automatiquement → sortie stock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* 5. Retourner le BL créé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*/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public function generer_bl(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DocumentVente $devis,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StoreDocumentRequest $request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): JsonResponse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// ── ETAPE 1 : Vérifier le statut du devis 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// Un devis ne peut être converti que s'il est "accepte".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// Tous les autres statuts (refuse, archive, expire) sont bloqués.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if ($devis-&gt;statut !== 'accepte')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return response()-&gt;json([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'message' =&gt; 'Ce devis ne peut pas être converti. ' 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             'Statut actuel : ' . $devis-&gt;statut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], 422);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// ── ETAPE 2 : Vérification crédit (déjà faite dans StoreDocumentRequest) ──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// La Form Request a déjà vérifié 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//   client.encours_actuel + montant_bl &lt;= client.seuil_credit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// Si le crédit est dépassé, on n'arrive jamais ici.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// Laravel retourne automatiquement une erreur 422.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// ── ETAPE 3 : Créer le BL en transaction 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// DB::transaction garantit que si une étape échoue,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// TOUT est annulé (BL + lignes + stock = cohérent)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$bl = DB::transaction(function () use ($devis)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// Créer le document BL depuis le devis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$bl = DocumentVente::create([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'numero'        =&gt; $this-&gt;genererNumero('BL'),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'type'          =&gt; 'bon_livraison',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'date_document' =&gt; now(),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'client_id'     =&gt; $devis-&gt;client_id,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'source_id'     =&gt; $devis-&gt;id,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'source_type'   =&gt; 'devis',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'statut'        =&gt; 'en_cours',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'total_ht'      =&gt; $devis-&gt;total_ht,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'tva'           =&gt; $devis-&gt;tva,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'total_ttc'     =&gt; $devis-&gt;total_ttc,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'created_by'    =&gt; auth()-&gt;id(),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]);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// Copier les lignes du devis vers le BL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// quantite_livree = quantite_commandee (livraison totale)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foreach ($devis-&gt;lignes as $ligne)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$bl-&gt;lignes()-&gt;create([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    'article_id'         =&gt; $ligne-&gt;article_id,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    'designation'        =&gt; $ligne-&gt;designation,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    'quantite_commandee' =&gt; $ligne-&gt;quantite_commandee,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    'quantite_livree'    =&gt; $ligne-&gt;quantite_commandee,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    'prix_unitaire_ht'   =&gt; $ligne-&gt;prix_unitaire_ht,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    'taux_tva'           =&gt; $ligne-&gt;taux_tva,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    'montant_ht'         =&gt; $ligne-&gt;montant_ht,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    'montant_ttc'        =&gt; $ligne-&gt;montant_ttc,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]);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// Mettre à jour le statut du devis source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$devis-&gt;update(['statut' =&gt; 'archive']);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return $bl;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// ⚡ ICI : DocumentVenteObserver::created() se déclenche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//         automatiquement sur la création du BL.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//         → Sortie stock pour chaque ligne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//         → Incrément encours client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});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// ── ETAPE 4 : Retourner le BL créé 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// Vue.js reçoit le BL et redirige vers sa fiche.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return response()-&gt;json([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'message' =&gt; 'Bon de Livraison créé avec succès.',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'data'    =&gt; new DocumentVenteResource($bl-&gt;load(['client', 'lignes'])),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], 201);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// ── Générateur de numéros séquentiels 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private function genererNumero(string $prefix): string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// Format : BL-2024-0001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$annee = now()-&gt;year;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$dernier = DocumentVente::where('type', strtolower($prefix))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-&gt;whereYear('created_at', $annee)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-&gt;max('numero');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$sequence = $dernier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? (int) substr($dernier, -4) + 1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: 1;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return sprintf('%s-%d-%04d', $prefix, $annee, $sequence);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117" w:val="clear"/>
            <w:tcMar>
              <w:top w:type="dxa" w:w="4"/>
              <w:left w:type="dxa" w:w="200"/>
              <w:bottom w:type="dxa" w:w="80"/>
              <w:right w:type="dxa" w:w="200"/>
            </w:tcMar>
          </w:tcPr>
          <w:p>
            <w:r>
              <w:t xml:space="preserve"> </w:t>
            </w:r>
          </w:p>
        </w:tc>
      </w:tr>
    </w:tbl>
    <w:p>
      <w:pPr>
        <w:spacing w:before="0"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D4891A" w:sz="12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4891A"/>
                <w:sz w:val="22"/>
                <w:szCs w:val="22"/>
              </w:rPr>
              <w:t xml:space="preserve">⚡  </w:t>
            </w:r>
            <w:r>
              <w:rPr>
                <w:rFonts w:ascii="Arial" w:cs="Arial" w:eastAsia="Arial" w:hAnsi="Arial"/>
                <w:color w:val="1E2230"/>
                <w:sz w:val="22"/>
                <w:szCs w:val="22"/>
              </w:rPr>
              <w:t xml:space="preserve">Pourquoi DB::transaction() ? Si la création des lignes échoue après que le BL a été créé, la transaction annule TOUT. Sans elle, on aurait un BL sans lignes en base, ce qui corromprait les données.</w:t>
            </w:r>
          </w:p>
        </w:tc>
      </w:tr>
    </w:tbl>
    <w:p>
      <w:pPr>
        <w:spacing w:before="0" w:after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9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PUT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22"/>
                <w:szCs w:val="22"/>
              </w:rPr>
              <w:t xml:space="preserve">/api/ventes/documents/{bl}/confirmer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D4891A"/>
          <w:sz w:val="28"/>
          <w:szCs w:val="28"/>
        </w:rPr>
        <w:t xml:space="preserve">confirmer_reception() — Déclencher la Facture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D4891A" w:sz="12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4891A"/>
                <w:sz w:val="22"/>
                <w:szCs w:val="22"/>
              </w:rPr>
              <w:t xml:space="preserve">🎯  </w:t>
            </w:r>
            <w:r>
              <w:rPr>
                <w:rFonts w:ascii="Arial" w:cs="Arial" w:eastAsia="Arial" w:hAnsi="Arial"/>
                <w:color w:val="1E2230"/>
                <w:sz w:val="22"/>
                <w:szCs w:val="22"/>
              </w:rPr>
              <w:t xml:space="preserve">C'est ici que le client "confirme avoir reçu la marchandise". Cette méthode crée automatiquement la facture correspondante. Le stock a déjà été sorti lors de la création du BL — aucun nouveau mouvement ici.</w:t>
            </w:r>
          </w:p>
        </w:tc>
      </w:tr>
    </w:tbl>
    <w:p>
      <w:pPr>
        <w:spacing w:before="0"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117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8FE8"/>
                <w:sz w:val="16"/>
                <w:szCs w:val="16"/>
              </w:rPr>
              <w:t xml:space="preserve">PHP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/**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* Confirme la réception et crée la facture.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*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* ATTENTION : La facture N'impacte PAS le stock.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* Le stock a déjà été sorti lors de la création du BL.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*/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public function confirmer_reception(DocumentVente $bl): JsonResponse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// ── ETAPE 1 : Vérifications 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if ($bl-&gt;type !== 'bon_livraison')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return response()-&gt;json([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'message' =&gt; 'Ce document n\'est pas un Bon de Livraison.'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], 422);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if ($bl-&gt;statut !== 'en_cours')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return response()-&gt;json([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'message' =&gt; 'Ce BL ne peut plus être confirmé. ' 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             'Statut actuel : ' . $bl-&gt;statut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], 422);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// ── ETAPE 2 : Créer la Facture en transaction ─────────────────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$facture = DB::transaction(function () use ($bl)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// Mettre à jour le statut du BL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$bl-&gt;update(['statut' =&gt; 'livre']);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// Calculer la date d'échéance (60 jours selon loi 49-15)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$dateEcheance = now()-&gt;addDays(60);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// Créer la facture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// Les lignes ne sont PAS copiées : elles se lisent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// directement via document_id (le BL source)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$facture = \App\Models\Facture::create([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'numero'         =&gt; $this-&gt;genererNumeroFacture(),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'date_facture'   =&gt; now(),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'date_echeance' =&gt; $dateEcheance,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'client_id'     =&gt; $bl-&gt;client_id,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'document_id'   =&gt; $bl-&gt;id,  // lien vers le BL source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'statut'        =&gt; 'non_payee',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'total_ht'      =&gt; $bl-&gt;total_ht,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'tva'           =&gt; $bl-&gt;tva,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'total_ttc'     =&gt; $bl-&gt;total_ttc,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'montant_regle' =&gt; 0,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'solde_restant' =&gt; $bl-&gt;total_ttc,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'created_by'    =&gt; auth()-&gt;id(),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]);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return $facture;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// Pas d'Observer stock ici — la facture est un document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// FINANCIER uniquement. Le stock est déjà traité.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});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// ── ETAPE 3 : Retourner la facture créée 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// Vue.js reçoit la facture et redirige vers sa fiche.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return response()-&gt;json([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'message' =&gt; 'Réception confirmée. Facture ' . $facture-&gt;numero . ' créée.',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'data'    =&gt; new \App\Http\Resources\FactureResource(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$facture-&gt;load(['client', 'document.lignes'])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),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], 201);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117" w:val="clear"/>
            <w:tcMar>
              <w:top w:type="dxa" w:w="4"/>
              <w:left w:type="dxa" w:w="200"/>
              <w:bottom w:type="dxa" w:w="80"/>
              <w:right w:type="dxa" w:w="200"/>
            </w:tcMar>
          </w:tcPr>
          <w:p>
            <w:r>
              <w:t xml:space="preserve"> </w:t>
            </w:r>
          </w:p>
        </w:tc>
      </w:tr>
    </w:tbl>
    <w:p>
      <w:pPr>
        <w:spacing w:before="0" w:after="300"/>
      </w:pPr>
    </w:p>
    <w:p>
      <w:pPr>
        <w:pStyle w:val="Heading1"/>
        <w:pBdr>
          <w:bottom w:val="single" w:color="4A8FE8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2340"/>
          <w:sz w:val="36"/>
          <w:szCs w:val="36"/>
        </w:rPr>
        <w:t xml:space="preserve">DocumentVenteObserver.php</w:t>
      </w:r>
    </w:p>
    <w:p>
      <w:pPr>
        <w:spacing w:before="0" w:after="120"/>
      </w:pPr>
      <w:r>
        <w:rPr>
          <w:rFonts w:ascii="Arial" w:cs="Arial" w:eastAsia="Arial" w:hAnsi="Arial"/>
          <w:color w:val="1E2230"/>
          <w:sz w:val="22"/>
          <w:szCs w:val="22"/>
        </w:rPr>
        <w:t xml:space="preserve">Fichier : </w:t>
      </w:r>
      <w:r>
        <w:rPr>
          <w:rFonts w:ascii="Courier New" w:cs="Courier New" w:eastAsia="Courier New" w:hAnsi="Courier New"/>
          <w:color w:val="4A8FE8"/>
          <w:sz w:val="20"/>
          <w:szCs w:val="20"/>
        </w:rPr>
        <w:t xml:space="preserve">app/Observers/DocumentVenteObserver.php</w:t>
      </w:r>
    </w:p>
    <w:p>
      <w:pPr>
        <w:spacing w:before="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4A8FE8" w:sz="12"/>
              <w:bottom w:val="none" w:color="FFFFFF" w:sz="0"/>
              <w:right w:val="none" w:color="FFFFFF" w:sz="0"/>
            </w:tcBorders>
            <w:shd w:fill="F0F4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8FE8"/>
                <w:sz w:val="22"/>
                <w:szCs w:val="22"/>
              </w:rPr>
              <w:t xml:space="preserve">💡  </w:t>
            </w:r>
            <w:r>
              <w:rPr>
                <w:rFonts w:ascii="Arial" w:cs="Arial" w:eastAsia="Arial" w:hAnsi="Arial"/>
                <w:color w:val="1E2230"/>
                <w:sz w:val="22"/>
                <w:szCs w:val="22"/>
              </w:rPr>
              <w:t xml:space="preserve">L'Observer se déclenche AUTOMATIQUEMENT quand un BL est créé, sans que le Controller ait besoin d'appeler quoi que ce soit. Laravel le détecte via les événements Eloquent.</w:t>
            </w:r>
          </w:p>
        </w:tc>
      </w:tr>
    </w:tbl>
    <w:p>
      <w:pPr>
        <w:spacing w:before="0"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117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8FE8"/>
                <w:sz w:val="16"/>
                <w:szCs w:val="16"/>
              </w:rPr>
              <w:t xml:space="preserve">PHP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&lt;?php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namespace App\Observers;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use App\Models\DocumentVente;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use App\Models\MouvementStock;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use Illuminate\Support\Facades\DB;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class DocumentVenteObserver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/**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* Déclenché automatiquement après DocumentVente::create()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*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* On ecoute uniquement les BL. Devis et BC sont ignores.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*/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public function created(DocumentVente $doc): void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// Seuls les BL impactent le stock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if ($doc-&gt;type !== 'bon_livraison')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return; // Devis et BC → on ne fait rien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// ── Sortie de stock pour chaque ligne du BL ───────────────────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DB::transaction(function () use ($doc)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foreach ($doc-&gt;lignes as $ligne)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// Lire le stock AVANT la sortie (pour historique)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$stockAvant = $ligne-&gt;article-&gt;stock_actuel;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// Déduire la quantité livrée du stock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$ligne-&gt;article-&gt;decrement(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    'stock_actuel',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    $ligne-&gt;quantite_livree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// Enregistrer le mouvement dans l'historique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MouvementStock::create([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    'article_id'     =&gt; $ligne-&gt;article_id,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    'type_mouvement' =&gt; 'sortie',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    'source_type'    =&gt; 'bon_livraison',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    'source_id'      =&gt; $doc-&gt;id,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    'quantite'       =&gt; $ligne-&gt;quantite_livree,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    'stock_avant'    =&gt; $stockAvant,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    'stock_apres'    =&gt; $stockAvant - $ligne-&gt;quantite_livree,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    'notes'          =&gt; 'Sortie auto BL ' . $doc-&gt;numero,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    'created_by'     =&gt; auth()-&gt;id(),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]);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// Incrémenter l'encours client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// (montant qui lui est dû, non encore facturé)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$doc-&gt;client-&gt;increment('encours_actuel', $doc-&gt;total_ttc);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});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117" w:val="clear"/>
            <w:tcMar>
              <w:top w:type="dxa" w:w="4"/>
              <w:left w:type="dxa" w:w="200"/>
              <w:bottom w:type="dxa" w:w="80"/>
              <w:right w:type="dxa" w:w="200"/>
            </w:tcMar>
          </w:tcPr>
          <w:p>
            <w:r>
              <w:t xml:space="preserve"> </w:t>
            </w:r>
          </w:p>
        </w:tc>
      </w:tr>
    </w:tbl>
    <w:p>
      <w:pPr>
        <w:spacing w:before="0"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0392B" w:sz="12"/>
              <w:bottom w:val="none" w:color="FFFFFF" w:sz="0"/>
              <w:right w:val="none" w:color="FFFFFF" w:sz="0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⚠️  </w:t>
            </w:r>
            <w:r>
              <w:rPr>
                <w:rFonts w:ascii="Arial" w:cs="Arial" w:eastAsia="Arial" w:hAnsi="Arial"/>
                <w:color w:val="1E2230"/>
                <w:sz w:val="22"/>
                <w:szCs w:val="22"/>
              </w:rPr>
              <w:t xml:space="preserve">Enregistrement de l'Observer : dans app/Providers/AppServiceProvider.php, ajouter DocumentVente::observe(DocumentVenteObserver::class) dans la méthode boot().</w:t>
            </w:r>
          </w:p>
        </w:tc>
      </w:tr>
    </w:tbl>
    <w:p>
      <w:pPr>
        <w:spacing w:before="0" w:after="300"/>
      </w:pPr>
    </w:p>
    <w:p>
      <w:pPr>
        <w:pStyle w:val="Heading1"/>
        <w:pBdr>
          <w:bottom w:val="single" w:color="4A8FE8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2340"/>
          <w:sz w:val="36"/>
          <w:szCs w:val="36"/>
        </w:rPr>
        <w:t xml:space="preserve">StoreDocumentRequest.php — Vérification Crédit</w:t>
      </w:r>
    </w:p>
    <w:p>
      <w:pPr>
        <w:spacing w:before="0" w:after="120"/>
      </w:pPr>
      <w:r>
        <w:rPr>
          <w:rFonts w:ascii="Arial" w:cs="Arial" w:eastAsia="Arial" w:hAnsi="Arial"/>
          <w:color w:val="1E2230"/>
          <w:sz w:val="22"/>
          <w:szCs w:val="22"/>
        </w:rPr>
        <w:t xml:space="preserve">La vérification du crédit se fait dans la Form Request, avant même d'entrer dans le Controller.</w:t>
      </w:r>
    </w:p>
    <w:p>
      <w:pPr>
        <w:spacing w:before="0"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117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8FE8"/>
                <w:sz w:val="16"/>
                <w:szCs w:val="16"/>
              </w:rPr>
              <w:t xml:space="preserve">PHP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&lt;?php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namespace App\Http\Requests\Ventes;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use App\Models\Client;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use Illuminate\Foundation\Http\FormRequest;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class StoreDocumentRequest extends FormRequest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public function rules(): array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return [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'client_id'                    =&gt; 'required|exists:clients,id',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'lignes'                       =&gt; 'required|array|min:1',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'lignes.*.article_id'          =&gt; 'required|exists:articles,id',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'lignes.*.quantite_commandee'  =&gt; 'required|numeric|min:0.01',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'lignes.*.prix_unitaire_ht'    =&gt; 'required|numeric|min:0',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'lignes.*.taux_tva'            =&gt; 'required|numeric|min:0',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];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/**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* Vérification crédit — uniquement pour les BL.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*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* Appelé automatiquement APRES les rules().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* Si une erreur est ajoutée ici, Laravel retourne 422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* sans jamais entrer dans le Controller.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*/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public function withValidator($validator): void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$validator-&gt;after(function ($v)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// Vérification crédit uniquement pour les BL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if ($this-&gt;route()-&gt;getActionMethod() !== 'generer_bl')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return;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$client = Client::find($this-&gt;client_id);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if (!$client) return;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// Calculer le montant TTC total du BL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$montantBL = collect($this-&gt;lignes)-&gt;sum(function ($l)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$ht = $l['quantite_commandee'] * $l['prix_unitaire_ht'];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return $ht * (1 + $l['taux_tva'] / 100);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});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// Comparer encours + montant vs seuil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$totalApres = $client-&gt;encours_actuel + $montantBL;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if ($totalApres &gt; $client-&gt;seuil_credit)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$v-&gt;errors()-&gt;add('credit',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    sprintf(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        'Encours dépassé. Seuil : %.2f MAD | ' 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        'Encours actuel : %.2f MAD | ' 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        'Montant BL : %.2f MAD | ' 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        'Total après : %.2f MAD',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        $client-&gt;seuil_credit,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        $client-&gt;encours_actuel,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        $montantBL,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        $totalApres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    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});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117" w:val="clear"/>
            <w:tcMar>
              <w:top w:type="dxa" w:w="4"/>
              <w:left w:type="dxa" w:w="200"/>
              <w:bottom w:type="dxa" w:w="80"/>
              <w:right w:type="dxa" w:w="200"/>
            </w:tcMar>
          </w:tcPr>
          <w:p>
            <w:r>
              <w:t xml:space="preserve"> </w:t>
            </w:r>
          </w:p>
        </w:tc>
      </w:tr>
    </w:tbl>
    <w:p>
      <w:pPr>
        <w:spacing w:before="0" w:after="300"/>
      </w:pPr>
    </w:p>
    <w:p>
      <w:pPr>
        <w:pStyle w:val="Heading1"/>
        <w:pBdr>
          <w:bottom w:val="single" w:color="4A8FE8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2340"/>
          <w:sz w:val="36"/>
          <w:szCs w:val="36"/>
        </w:rPr>
        <w:t xml:space="preserve">useDocumentVenteStore.js — Pinia</w:t>
      </w:r>
    </w:p>
    <w:p>
      <w:pPr>
        <w:spacing w:before="0" w:after="120"/>
      </w:pPr>
      <w:r>
        <w:rPr>
          <w:rFonts w:ascii="Arial" w:cs="Arial" w:eastAsia="Arial" w:hAnsi="Arial"/>
          <w:color w:val="1E2230"/>
          <w:sz w:val="22"/>
          <w:szCs w:val="22"/>
        </w:rPr>
        <w:t xml:space="preserve">Vue.js ne contient aucune logique métier. Le store appelle l'API et gère la navigation.</w:t>
      </w:r>
    </w:p>
    <w:p>
      <w:pPr>
        <w:spacing w:before="0"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4E6A5"/>
                <w:sz w:val="16"/>
                <w:szCs w:val="16"/>
              </w:rPr>
              <w:t xml:space="preserve">JavaScript / Vue.js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// stores/ventes/useDocumentVenteStore.js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import { defineStore } from 'pinia'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import { ref, computed } from 'vue'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import axios from 'axios'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import { useRouter } from 'vue-router'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export const useDocumentVenteStore = defineStore('documentVente', () =&gt;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// ── STATE 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const documents    = ref([])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const current      = ref(null)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const loading      = ref(false)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const error        = ref(null)       // message d'erreur général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const creditError  = ref(null)       // message d'erreur crédit spécifique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// ── GETTERS 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const devis = computed(() =&gt; documents.value.filter(d =&gt; d.type === 'devis'))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const bonsLivraison = computed(() =&gt; documents.value.filter(d =&gt; d.type === 'bon_livraison'))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// ── ACTION 1 : genererBL 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// Bouton "Transformer en BL" sur la fiche Devis.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// Si le crédit est dépassé, on NE redirige PAS.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// On affiche l'erreur dans le composant.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async function genererBL(devisId)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creditError.value = null   // reset l'erreur précédente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loading.value = true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try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  const { data } = await axios.post(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    `/api/ventes/documents/${devisId}/generer-bl`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  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  // Succès → BL créé côté serveur (stock sorti, encours mis à jour)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  // Vue.js redirige simplement vers la fiche du BL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  return { success: true, bl: data.data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} catch (e)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  if (e.response?.status === 422)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    // Erreur crédit : afficher le message dans le composant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    creditError.value = e.response.data.errors?.credit?.[0]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                     ?? e.response.data.message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    return { success: false, creditError: creditError.value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  // Autre erreur (500, réseau...)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  error.value = 'Erreur serveur. Veuillez réessayer.'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  throw 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} finally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  loading.value = false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// ── ACTION 2 : confirmerReception 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// Bouton "Confirmer réception" sur la fiche BL.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// Laravel crée la facture — Vue.js redirige vers elle.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async function confirmerReception(blId)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loading.value = true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try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  const { data } = await axios.put(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    `/api/ventes/documents/${blId}/confirmer`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  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  // data.data contient la facture créée par Laravel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  return { success: true, facture: data.data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} catch (e)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  error.value = e.response?.data?.message ?? 'Erreur de confirmation.'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  return { success: false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} finally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  loading.value = false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return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documents, current, loading, error, creditError,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devis, bonsLivraison,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genererBL, confirmerReception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})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"/>
              <w:left w:type="dxa" w:w="200"/>
              <w:bottom w:type="dxa" w:w="80"/>
              <w:right w:type="dxa" w:w="200"/>
            </w:tcMar>
          </w:tcPr>
          <w:p>
            <w:r>
              <w:t xml:space="preserve"> </w:t>
            </w:r>
          </w:p>
        </w:tc>
      </w:tr>
    </w:tbl>
    <w:p>
      <w:pPr>
        <w:spacing w:before="0" w:after="300"/>
      </w:pPr>
    </w:p>
    <w:p>
      <w:pPr>
        <w:pStyle w:val="Heading1"/>
        <w:pBdr>
          <w:bottom w:val="single" w:color="4A8FE8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2340"/>
          <w:sz w:val="36"/>
          <w:szCs w:val="36"/>
        </w:rPr>
        <w:t xml:space="preserve">DocumentShow.vue — Les Boutons de Conversion</w:t>
      </w:r>
    </w:p>
    <w:p>
      <w:pPr>
        <w:spacing w:before="0" w:after="120"/>
      </w:pPr>
      <w:r>
        <w:rPr>
          <w:rFonts w:ascii="Arial" w:cs="Arial" w:eastAsia="Arial" w:hAnsi="Arial"/>
          <w:color w:val="1E2230"/>
          <w:sz w:val="22"/>
          <w:szCs w:val="22"/>
        </w:rPr>
        <w:t xml:space="preserve">La vue gère uniquement l'affichage des boutons et la navigation. Toute la logique est dans le store.</w:t>
      </w:r>
    </w:p>
    <w:p>
      <w:pPr>
        <w:spacing w:before="0"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200"/>
              <w:bottom w:type="dxa" w:w="4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4E6A5"/>
                <w:sz w:val="16"/>
                <w:szCs w:val="16"/>
              </w:rPr>
              <w:t xml:space="preserve">JavaScript / Vue.js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&lt;!-- views/ventes/DocumentShow.vue --&gt;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&lt;script setup&gt;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import { computed } from 'vue'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import { useRouter } from 'vue-router'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import { useDocumentVenteStore } from '@/stores/ventes/useDocumentVenteStore'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const props = defineProps({ document: Object })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const router = useRouter()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const store = useDocumentVenteStore()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// ── Affichage conditionnel des boutons 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// Les boutons apparaissent UNIQUEMENT si le statut le permet.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// C'est la machine à états qui contrôle la visibilité.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const peutGenererBL = computed(() =&gt;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props.document.type === 'devis' &amp;&amp;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props.document.statut === 'accepte'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const peutConfirmerReception = computed(() =&gt;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props.document.type === 'bon_livraison' &amp;&amp;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props.document.statut === 'en_cours'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// ── Action : Générer BL depuis Devis 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async function onGenererBL()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const result = await store.genererBL(props.document.id)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if (result.success)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// Rediriger vers la fiche du BL créé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router.push(`/ventes/documents/${result.bl.id}`)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// Si !result.success → store.creditError est rempli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// → Le template affiche automatiquement le message d'erreur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// ── Action : Confirmer réception → Créer Facture 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async function onConfirmerReception()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const result = await store.confirmerReception(props.document.id)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if (result.success)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// Rediriger vers la fiche de la Facture créée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router.push(`/ventes/factures/${result.facture.id}`)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&lt;/script&gt;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&lt;template&gt;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&lt;div&gt;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&lt;!-- ── Bouton : Transformer en BL (visible sur Devis accepté) ─────── --&gt;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&lt;div v-if="peutGenererBL"&gt;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  &lt;!-- Alerte crédit dépassé ─────────────────────────────────────── --&gt;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  &lt;div v-if="store.creditError"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       class="bg-red-50 border border-red-300 text-red-800 rounded p-3 mb-3"&gt;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    ⚠️ {{ store.creditError }}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  &lt;/div&gt;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  &lt;button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    @click="onGenererBL"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    :disabled="store.loading"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    class="bg-green-600 text-white px-4 py-2 rounded hover:bg-green-700"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  &gt;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    &lt;span v-if="store.loading"&gt;Création en cours...&lt;/span&gt;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    &lt;span v-else&gt;✅ Transformer en Bon de Livraison&lt;/span&gt;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  &lt;/button&gt;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&lt;!-- ── Bouton : Confirmer réception (visible sur BL en cours) ──────── --&gt;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&lt;button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  v-if="peutConfirmerReception"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  @click="onConfirmerReception"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  :disabled="store.loading"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  class="bg-amber-500 text-white px-4 py-2 rounded hover:bg-amber-600"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&gt;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  &lt;span v-if="store.loading"&gt;Génération facture...&lt;/span&gt;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  &lt;span v-else&gt;✅ Confirmer réception — Générer Facture&lt;/span&gt;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  &lt;/button&gt;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  &lt;/div&gt;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D4E6A5"/>
                <w:sz w:val="18"/>
                <w:szCs w:val="18"/>
              </w:rPr>
              <w:t xml:space="preserve">&lt;/template&gt;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"/>
              <w:left w:type="dxa" w:w="200"/>
              <w:bottom w:type="dxa" w:w="80"/>
              <w:right w:type="dxa" w:w="200"/>
            </w:tcMar>
          </w:tcPr>
          <w:p>
            <w:r>
              <w:t xml:space="preserve"> </w:t>
            </w:r>
          </w:p>
        </w:tc>
      </w:tr>
    </w:tbl>
    <w:p>
      <w:pPr>
        <w:spacing w:before="0" w:after="300"/>
      </w:pPr>
    </w:p>
    <w:p>
      <w:pPr>
        <w:pStyle w:val="Heading1"/>
        <w:pBdr>
          <w:bottom w:val="single" w:color="4A8FE8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2340"/>
          <w:sz w:val="36"/>
          <w:szCs w:val="36"/>
        </w:rPr>
        <w:t xml:space="preserve">Flux Complet — Récapitulatif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200"/>
        <w:gridCol w:w="2526"/>
      </w:tblGrid>
      <w:tr>
        <w:tc>
          <w:tcPr>
            <w:tcW w:type="dxa" w:w="5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E223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E22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utilisateur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E22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Laravel exécute</w:t>
            </w:r>
          </w:p>
        </w:tc>
        <w:tc>
          <w:tcPr>
            <w:tcW w:type="dxa" w:w="2526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1E22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Vue.js fait</w:t>
            </w:r>
          </w:p>
        </w:tc>
      </w:tr>
      <w:tr>
        <w:tc>
          <w:tcPr>
            <w:tcW w:type="dxa" w:w="5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FE8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230"/>
                <w:sz w:val="20"/>
                <w:szCs w:val="20"/>
              </w:rPr>
              <w:t xml:space="preserve">Clic "Transformer en BL"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Vérifie crédit → Crée BL → Observer: sortie stock + encours++</w:t>
            </w:r>
          </w:p>
        </w:tc>
        <w:tc>
          <w:tcPr>
            <w:tcW w:type="dxa" w:w="2526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9E6B"/>
                <w:sz w:val="18"/>
                <w:szCs w:val="18"/>
              </w:rPr>
              <w:t xml:space="preserve">Redirige vers fiche BL</w:t>
            </w:r>
          </w:p>
        </w:tc>
      </w:tr>
      <w:tr>
        <w:tc>
          <w:tcPr>
            <w:tcW w:type="dxa" w:w="5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FE8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230"/>
                <w:sz w:val="20"/>
                <w:szCs w:val="20"/>
              </w:rPr>
              <w:t xml:space="preserve">Clic "Confirmer réception"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Vérifie statut BL → Crée Facture (statut: non_payee)</w:t>
            </w:r>
          </w:p>
        </w:tc>
        <w:tc>
          <w:tcPr>
            <w:tcW w:type="dxa" w:w="2526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9E6B"/>
                <w:sz w:val="18"/>
                <w:szCs w:val="18"/>
              </w:rPr>
              <w:t xml:space="preserve">Redirige vers fiche Facture</w:t>
            </w:r>
          </w:p>
        </w:tc>
      </w:tr>
      <w:tr>
        <w:tc>
          <w:tcPr>
            <w:tcW w:type="dxa" w:w="5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FE8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230"/>
                <w:sz w:val="20"/>
                <w:szCs w:val="20"/>
              </w:rPr>
              <w:t xml:space="preserve">Clic "Enregistrer paiement"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Observer: update solde_restant + statut facture + encours--</w:t>
            </w:r>
          </w:p>
        </w:tc>
        <w:tc>
          <w:tcPr>
            <w:tcW w:type="dxa" w:w="2526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9E6B"/>
                <w:sz w:val="18"/>
                <w:szCs w:val="18"/>
              </w:rPr>
              <w:t xml:space="preserve">Rafraîchit la fiche Facture</w:t>
            </w:r>
          </w:p>
        </w:tc>
      </w:tr>
      <w:tr>
        <w:tc>
          <w:tcPr>
            <w:tcW w:type="dxa" w:w="5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FE8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230"/>
                <w:sz w:val="20"/>
                <w:szCs w:val="20"/>
              </w:rPr>
              <w:t xml:space="preserve">Clic "Litige - Facture retour"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Crée Retour → Observer: entrée stock</w:t>
            </w:r>
          </w:p>
        </w:tc>
        <w:tc>
          <w:tcPr>
            <w:tcW w:type="dxa" w:w="2526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9E6B"/>
                <w:sz w:val="18"/>
                <w:szCs w:val="18"/>
              </w:rPr>
              <w:t xml:space="preserve">Redirige vers fiche Retour</w:t>
            </w:r>
          </w:p>
        </w:tc>
      </w:tr>
      <w:tr>
        <w:tc>
          <w:tcPr>
            <w:tcW w:type="dxa" w:w="5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8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8FE8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230"/>
                <w:sz w:val="20"/>
                <w:szCs w:val="20"/>
              </w:rPr>
              <w:t xml:space="preserve">Clic "Litige - Avoir financier"</w:t>
            </w:r>
          </w:p>
        </w:tc>
        <w:tc>
          <w:tcPr>
            <w:tcW w:type="dxa" w:w="32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6275"/>
                <w:sz w:val="18"/>
                <w:szCs w:val="18"/>
              </w:rPr>
              <w:t xml:space="preserve">Crée Avoir (aucun stock)</w:t>
            </w:r>
          </w:p>
        </w:tc>
        <w:tc>
          <w:tcPr>
            <w:tcW w:type="dxa" w:w="2526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9E6B"/>
                <w:sz w:val="18"/>
                <w:szCs w:val="18"/>
              </w:rPr>
              <w:t xml:space="preserve">Redirige vers fiche Avoir</w:t>
            </w:r>
          </w:p>
        </w:tc>
      </w:tr>
    </w:tbl>
    <w:p>
      <w:pPr>
        <w:spacing w:before="0" w:after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D9E6B" w:sz="12"/>
              <w:bottom w:val="none" w:color="FFFFFF" w:sz="0"/>
              <w:right w:val="none" w:color="FFFFFF" w:sz="0"/>
            </w:tcBorders>
            <w:shd w:fill="EAF7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9E6B"/>
                <w:sz w:val="22"/>
                <w:szCs w:val="22"/>
              </w:rPr>
              <w:t xml:space="preserve">✅  </w:t>
            </w:r>
            <w:r>
              <w:rPr>
                <w:rFonts w:ascii="Arial" w:cs="Arial" w:eastAsia="Arial" w:hAnsi="Arial"/>
                <w:color w:val="1E2230"/>
                <w:sz w:val="22"/>
                <w:szCs w:val="22"/>
              </w:rPr>
              <w:t xml:space="preserve">Règle d'or : si une action peut corrompre des données (stock, encours, statut), elle s'implémente dans un Observer Laravel. Vue.js ne fait que déclencher l'appel API et naviguer.</w:t>
            </w:r>
          </w:p>
        </w:tc>
      </w:tr>
    </w:tbl>
    <w:sectPr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234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2026-03-05T02:38:50.850Z</dcterms:created>
  <dcterms:modified xsi:type="dcterms:W3CDTF">2026-03-05T02:38:50.851Z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