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Assessment: AI/ML Intern (Multimedia &amp; Vision)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an AI/ML system that generates automated "Standard Audio Descriptions" (AD) for video content. The goal is to create a system that identifies visual actions and describes them specifically during the natural pauses in dialogue. This is a critical accessibility tool for users who are blind or have low vision.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System Requirements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Functional Capabilities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Video Ingestion: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Accept standard video formats (e.g., MP4, MOV).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Dialogue Gap 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Analyze the audio track to find "silent" windows between spoken dialogue where descriptions can be inserted without overlapping.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High-Fidelity Visual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 key actions, characters, and settings. Since this is for post-production, prioritize description quality over processing speed.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Timed Scripting: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 a description script where each entry has a "start time" and a "maximum duration" based on the detected audio gap.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Speech Synthesis (TTS):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 the script into natural-sounding speech that fits perfectly within the allocated time slots.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Technical Constraints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solution should be platform-agnostic (runnable on local hardware or any standard cloud environment).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Quality Priority: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 on high-fidelity, descriptive accuracy. The AI should avoid "stating the obvious" and focus on narratively significant visual cues.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Accessibility Standards: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Align with general principles of Audio Description (objectivity, timing, and clarity).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Candidate Deliverables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Architectural Diagram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diagram illustrating the multi-modal pipeline, including: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Voice Activity Detection (VAD) or Diarization to map dialogue gaps.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Vision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Frame/Scene extraction and Video-to-Text (VLM) processing.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algorithm that matches description length to gap duration.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Module: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Merging the original audio with the new TTS track.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Design Document &amp; Prototype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candidate must address the following: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The "Gap-Filling" Algorithm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 you ensure the generated description doesn't "bleed" into the next line of dialogue?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visual action is very important but the gap is too short, how does your system handle the conflict (e.g., shortening the text vs. skipping the description vs. extending the gap)?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Model Selection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models did you choose for Video-Language understanding and TTS? Why are they suitable for high-quality post-production?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Handling Real-World Edge Cases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Overlapping Sounds: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do you distinguish between dialogue (which shouldn't be covered) and background music/SFX (which can be covered)?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do you summarize a 10-second fight scene into a 2-second audio gap?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Evaluation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a sample output (a 30-60 second clip) showing the original video vs. the version with the AI-generated audio description.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Evaluation Rubric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Exceptional 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Acceptable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Poor (1)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Gap Detection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Precisely identifies silence between dialogue with millisecond accuracy.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Identifies general quiet areas but may clip words.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Descriptions frequently overlap with speech.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Descriptions are vivid, objective, and narratively relevant.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Descriptions are basic (e.g., "A man walks").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Descriptions are inaccurate or nonsensical.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Temporal Fitting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TTS speed or text length is dynamically adjusted to fit the gap.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 is sometimes too long for the allocated 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logic to match text length to gap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Code Cleanliness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Code is modular, easy to run, and well-commented.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Code runs but is difficult to follow.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Code is broken or lacks instructions.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Instructions for the Candidate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Limit: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Hours.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A functioning prototype (Python script or Jupyter Notebook).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brief Design Document explaining your logic.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 sample "before and after" video or audio file.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 on the logic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speak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say to maximize accessibility.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