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2065" w:dyaOrig="2166">
          <v:rect xmlns:o="urn:schemas-microsoft-com:office:office" xmlns:v="urn:schemas-microsoft-com:vml" id="rectole0000000000" style="width:103.250000pt;height:10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IGDT" w:hAnsi="AIGDT" w:cs="AIGDT" w:eastAsia="AIGDT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ROBERTA MATOS DE SOUZA CALAZANS  </w:t>
        <w:br/>
        <w:t xml:space="preserve">Quadra 12 Conj. C Casa 16 - Sobradinho  DF - CEP: 73010-123</w:t>
        <w:br/>
        <w:t xml:space="preserve">(61) 3387-2984  (61) 991016659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000000" w:val="clear"/>
        </w:rPr>
        <w:br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roberta.matos.1812@gmail.com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35 anos  Brasileira  Casada</w:t>
      </w:r>
    </w:p>
    <w:p>
      <w:pPr>
        <w:spacing w:before="0" w:after="200" w:line="2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  <w:t xml:space="preserve">Formação Acadêmica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Instituição: Faculdade Unicesumar Ensino Superior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Curso: Pedagogia (7ª Semestre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Cursando)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  <w:t xml:space="preserve">Formação Complementar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Informática: Pacote MS-Office,Word, Windows, Outlook, Skype e Internet, Excel.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formação de recepcionista, telefonista e telemarketing.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Ética Profissional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 Produções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Professor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Clovis de Barros Filho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Horária de 3hs  Emocional e Gestão de Pessoas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Competência Emocional e Gestão de Pessoas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Competência Emocional e Gestão de Pessoas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 produções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Professor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Eduardo Shinyashiki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horária de 3hs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Arte de Liderar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 produções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Professor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Mario Sergio Cortella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Horária de 3hs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  <w:br/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  <w:t xml:space="preserve">Experiência Profissional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Concrecon Concreto e construções Ltda.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Recepcionista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Função desempenhada: Efetuar e receber pagamentos, atender e transferir chamadas telefônicas (PABX), responsável por registrar de anotações técnicas - ART junto ao CREA e emissão de boletos, recepcionar e prestar serviços de apoio ao público em geral, receber correspondência e documentos e protocolar e entregar ao setor responsável.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Período: Abril 2016 a Agosto 2017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Top Service serviços e sistema ltda.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Assistente Administrativo / Recepcionista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Função desempenhada: controle de recebimentos e remessas de correspondências, documentos e folhas de pontos, agendamento de férias, conferência de documentos, homologação junto ao sindicato, atividades pertinentes ao setor.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Período: Outubro 2014 a outubro 2015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SBT (Sistema Brasileiro de Televisão).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Recepcionista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Função desempenhada: Recepção, controle de entrada e saída de visitantes, telefonista (PABX), atendimento ao público, protocolo, atividades pertinentes ao setor.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Período: Outubro 2008 a Outubro 2014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Arial Unicode MS" w:hAnsi="@Arial Unicode MS" w:cs="@Arial Unicode MS" w:eastAsia="@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@Arial Unicode MS" w:hAnsi="@Arial Unicode MS" w:cs="@Arial Unicode MS" w:eastAsia="@Arial Unicode MS"/>
          <w:color w:val="auto"/>
          <w:spacing w:val="0"/>
          <w:position w:val="0"/>
          <w:sz w:val="22"/>
          <w:shd w:fill="auto" w:val="clear"/>
        </w:rPr>
        <w:t xml:space="preserve">Companhia Brasileira de Distribuição (Extra Hipermercados)</w:t>
      </w:r>
    </w:p>
    <w:p>
      <w:pPr>
        <w:spacing w:before="0" w:after="200" w:line="276"/>
        <w:ind w:right="0" w:left="0" w:firstLine="0"/>
        <w:jc w:val="left"/>
        <w:rPr>
          <w:rFonts w:ascii="@Arial Unicode MS" w:hAnsi="@Arial Unicode MS" w:cs="@Arial Unicode MS" w:eastAsia="@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@Arial Unicode MS" w:hAnsi="@Arial Unicode MS" w:cs="@Arial Unicode MS" w:eastAsia="@Arial Unicode MS"/>
          <w:color w:val="auto"/>
          <w:spacing w:val="0"/>
          <w:position w:val="0"/>
          <w:sz w:val="22"/>
          <w:shd w:fill="auto" w:val="clear"/>
        </w:rPr>
        <w:t xml:space="preserve">Cargo: S.A.C (Serviço de atendimento ao cliente)</w:t>
      </w:r>
    </w:p>
    <w:p>
      <w:pPr>
        <w:spacing w:before="0" w:after="200" w:line="276"/>
        <w:ind w:right="0" w:left="0" w:firstLine="0"/>
        <w:jc w:val="left"/>
        <w:rPr>
          <w:rFonts w:ascii="@Arial Unicode MS" w:hAnsi="@Arial Unicode MS" w:cs="@Arial Unicode MS" w:eastAsia="@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@Arial Unicode MS" w:hAnsi="@Arial Unicode MS" w:cs="@Arial Unicode MS" w:eastAsia="@Arial Unicode MS"/>
          <w:color w:val="auto"/>
          <w:spacing w:val="0"/>
          <w:position w:val="0"/>
          <w:sz w:val="22"/>
          <w:shd w:fill="auto" w:val="clear"/>
        </w:rPr>
        <w:t xml:space="preserve">Funções desempenhadas: Comecei como caixa, tesouraria ( conferência dos caixas, contagem das cédulas), S.A.C (Notas fiscais, recebimento e devolução de mercadorias no sistema, responsável pelos relatórios dos clientes acidentados, produtos furtados no interior dos veículos, colisões, juntos a seguradora do Hipermercado, marcações de palestras e reuniões de cliente.</w:t>
      </w:r>
    </w:p>
    <w:p>
      <w:pPr>
        <w:spacing w:before="0" w:after="200" w:line="276"/>
        <w:ind w:right="0" w:left="0" w:firstLine="0"/>
        <w:jc w:val="left"/>
        <w:rPr>
          <w:rFonts w:ascii="@Arial Unicode MS" w:hAnsi="@Arial Unicode MS" w:cs="@Arial Unicode MS" w:eastAsia="@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@Arial Unicode MS" w:hAnsi="@Arial Unicode MS" w:cs="@Arial Unicode MS" w:eastAsia="@Arial Unicode MS"/>
          <w:color w:val="auto"/>
          <w:spacing w:val="0"/>
          <w:position w:val="0"/>
          <w:sz w:val="22"/>
          <w:shd w:fill="auto" w:val="clear"/>
        </w:rPr>
        <w:t xml:space="preserve">Período: Abril de 2002 até Março 2007.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Aproveito esta oportunidade para agradecer a sua atenção e amabilidade em avaliar o meu currículo, o qual espera satisfazer as exigências para o cargo. Sem mais para o momento e no aguardo de sua resposta, despeço-me.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roberta.matos.1812@gmail.com" Id="docRId2" Type="http://schemas.openxmlformats.org/officeDocument/2006/relationships/hyperlink" /><Relationship Target="styles.xml" Id="docRId4" Type="http://schemas.openxmlformats.org/officeDocument/2006/relationships/styles" /></Relationships>
</file>