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9C" w:rsidRDefault="00FF1806">
      <w:pPr>
        <w:spacing w:after="32"/>
        <w:ind w:right="-958"/>
      </w:pPr>
      <w:r>
        <w:rPr>
          <w:rFonts w:ascii="Verdana" w:eastAsia="Verdana" w:hAnsi="Verdana" w:cs="Verdana"/>
          <w:b/>
          <w:color w:val="414751"/>
          <w:sz w:val="40"/>
        </w:rPr>
        <w:t>Hellen de Azevedo Dias</w:t>
      </w:r>
      <w:r>
        <w:rPr>
          <w:rFonts w:ascii="Verdana" w:eastAsia="Verdana" w:hAnsi="Verdana" w:cs="Verdana"/>
          <w:color w:val="414751"/>
          <w:sz w:val="40"/>
        </w:rPr>
        <w:t xml:space="preserve">                   </w:t>
      </w:r>
      <w:r>
        <w:rPr>
          <w:noProof/>
        </w:rPr>
        <w:drawing>
          <wp:inline distT="0" distB="0" distL="0" distR="0">
            <wp:extent cx="1047115" cy="139890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414751"/>
          <w:sz w:val="40"/>
        </w:rPr>
        <w:t xml:space="preserve">       </w:t>
      </w:r>
    </w:p>
    <w:p w:rsidR="00B4539C" w:rsidRDefault="00FF1806">
      <w:pPr>
        <w:spacing w:after="18"/>
        <w:ind w:left="-5" w:hanging="10"/>
      </w:pPr>
      <w:r>
        <w:rPr>
          <w:rFonts w:ascii="Verdana" w:eastAsia="Verdana" w:hAnsi="Verdana" w:cs="Verdana"/>
          <w:color w:val="414751"/>
          <w:sz w:val="20"/>
        </w:rPr>
        <w:t xml:space="preserve">Brasileira, Solteira, 26 anos </w:t>
      </w:r>
    </w:p>
    <w:p w:rsidR="00B4539C" w:rsidRDefault="00FF1806">
      <w:pPr>
        <w:spacing w:after="18"/>
        <w:ind w:left="-5" w:hanging="10"/>
      </w:pPr>
      <w:r>
        <w:rPr>
          <w:rFonts w:ascii="Verdana" w:eastAsia="Verdana" w:hAnsi="Verdana" w:cs="Verdana"/>
          <w:color w:val="414751"/>
          <w:sz w:val="20"/>
        </w:rPr>
        <w:t xml:space="preserve">Quadra </w:t>
      </w:r>
      <w:proofErr w:type="gramStart"/>
      <w:r>
        <w:rPr>
          <w:rFonts w:ascii="Verdana" w:eastAsia="Verdana" w:hAnsi="Verdana" w:cs="Verdana"/>
          <w:color w:val="414751"/>
          <w:sz w:val="20"/>
        </w:rPr>
        <w:t>12 casa</w:t>
      </w:r>
      <w:proofErr w:type="gramEnd"/>
      <w:r>
        <w:rPr>
          <w:rFonts w:ascii="Verdana" w:eastAsia="Verdana" w:hAnsi="Verdana" w:cs="Verdana"/>
          <w:color w:val="414751"/>
          <w:sz w:val="20"/>
        </w:rPr>
        <w:t xml:space="preserve"> 33 </w:t>
      </w:r>
    </w:p>
    <w:p w:rsidR="00B4539C" w:rsidRDefault="00FF1806">
      <w:pPr>
        <w:spacing w:after="18"/>
        <w:ind w:left="-5" w:hanging="10"/>
      </w:pPr>
      <w:r>
        <w:rPr>
          <w:rFonts w:ascii="Verdana" w:eastAsia="Verdana" w:hAnsi="Verdana" w:cs="Verdana"/>
          <w:color w:val="414751"/>
          <w:sz w:val="20"/>
        </w:rPr>
        <w:t xml:space="preserve">Vila São José – São Sebastião – DF-71693013 </w:t>
      </w:r>
    </w:p>
    <w:p w:rsidR="00B4539C" w:rsidRDefault="00FF1806" w:rsidP="00FF1806">
      <w:pPr>
        <w:spacing w:after="18"/>
        <w:ind w:left="-5" w:hanging="1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Telefone: (61)982821975 / Email:hellendias8@gmail.com</w:t>
      </w:r>
    </w:p>
    <w:p w:rsidR="00FF1806" w:rsidRDefault="00FF1806" w:rsidP="00FF1806">
      <w:pPr>
        <w:spacing w:after="18"/>
        <w:ind w:left="-5" w:hanging="10"/>
      </w:pPr>
    </w:p>
    <w:p w:rsidR="00B4539C" w:rsidRDefault="00FF1806" w:rsidP="00FF1806">
      <w:pPr>
        <w:spacing w:after="218"/>
        <w:ind w:left="-5" w:hanging="10"/>
      </w:pPr>
      <w:r>
        <w:rPr>
          <w:rFonts w:ascii="Verdana" w:eastAsia="Verdana" w:hAnsi="Verdana" w:cs="Verdana"/>
          <w:color w:val="414751"/>
          <w:sz w:val="20"/>
        </w:rPr>
        <w:t xml:space="preserve">objetivo </w:t>
      </w:r>
      <w:r>
        <w:rPr>
          <w:rFonts w:ascii="Verdana" w:eastAsia="Verdana" w:hAnsi="Verdana" w:cs="Verdana"/>
          <w:color w:val="575F6D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667375" cy="12700"/>
                <wp:effectExtent l="0" t="0" r="0" b="0"/>
                <wp:docPr id="1217" name="Group 1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" style="width:446.25pt;height:1pt;mso-position-horizontal-relative:char;mso-position-vertical-relative:line" coordsize="56673,127">
                <v:shape id="Shape 164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:rsidR="00B4539C" w:rsidRDefault="00FF1806">
      <w:pPr>
        <w:spacing w:after="218"/>
        <w:ind w:left="-5" w:hanging="10"/>
      </w:pPr>
      <w:r>
        <w:rPr>
          <w:rFonts w:ascii="Verdana" w:eastAsia="Verdana" w:hAnsi="Verdana" w:cs="Verdana"/>
          <w:color w:val="414751"/>
          <w:sz w:val="20"/>
        </w:rPr>
        <w:t>Enfermeira, Docência</w:t>
      </w:r>
    </w:p>
    <w:p w:rsidR="00B4539C" w:rsidRDefault="00FF1806" w:rsidP="00FF1806">
      <w:pPr>
        <w:pStyle w:val="Ttulo1"/>
        <w:ind w:left="-5"/>
      </w:pPr>
      <w:r>
        <w:t>FORMAÇÃO</w:t>
      </w:r>
      <w:r>
        <w:rPr>
          <w:noProof/>
        </w:rPr>
        <mc:AlternateContent>
          <mc:Choice Requires="wpg">
            <w:drawing>
              <wp:inline distT="0" distB="0" distL="0" distR="0">
                <wp:extent cx="5667375" cy="12700"/>
                <wp:effectExtent l="0" t="0" r="0" b="0"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8" style="width:446.25pt;height:1pt;mso-position-horizontal-relative:char;mso-position-vertical-relative:line" coordsize="56673,127">
                <v:shape id="Shape 165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:rsidR="00B4539C" w:rsidRDefault="00FF1806">
      <w:pPr>
        <w:spacing w:after="11"/>
      </w:pPr>
      <w:r>
        <w:rPr>
          <w:rFonts w:ascii="Verdana" w:eastAsia="Verdana" w:hAnsi="Verdana" w:cs="Verdana"/>
          <w:color w:val="575F6D"/>
          <w:sz w:val="20"/>
        </w:rPr>
        <w:t xml:space="preserve"> </w:t>
      </w:r>
    </w:p>
    <w:p w:rsidR="00B4539C" w:rsidRDefault="00FF1806">
      <w:pPr>
        <w:numPr>
          <w:ilvl w:val="0"/>
          <w:numId w:val="1"/>
        </w:numPr>
        <w:spacing w:after="106"/>
        <w:ind w:hanging="348"/>
      </w:pPr>
      <w:r>
        <w:rPr>
          <w:rFonts w:ascii="Verdana" w:eastAsia="Verdana" w:hAnsi="Verdana" w:cs="Verdana"/>
          <w:color w:val="414751"/>
          <w:sz w:val="20"/>
        </w:rPr>
        <w:t>Curso de graduação: bacharel em enfermagem (</w:t>
      </w:r>
      <w:proofErr w:type="spellStart"/>
      <w:r>
        <w:rPr>
          <w:rFonts w:ascii="Verdana" w:eastAsia="Verdana" w:hAnsi="Verdana" w:cs="Verdana"/>
          <w:color w:val="414751"/>
          <w:sz w:val="20"/>
        </w:rPr>
        <w:t>UniCEUB</w:t>
      </w:r>
      <w:proofErr w:type="spellEnd"/>
      <w:r>
        <w:rPr>
          <w:rFonts w:ascii="Verdana" w:eastAsia="Verdana" w:hAnsi="Verdana" w:cs="Verdana"/>
          <w:color w:val="414751"/>
          <w:sz w:val="20"/>
        </w:rPr>
        <w:t xml:space="preserve">) 2°2017 </w:t>
      </w:r>
    </w:p>
    <w:p w:rsidR="00B4539C" w:rsidRDefault="00FF1806">
      <w:pPr>
        <w:numPr>
          <w:ilvl w:val="0"/>
          <w:numId w:val="1"/>
        </w:numPr>
        <w:spacing w:after="18"/>
        <w:ind w:hanging="348"/>
      </w:pPr>
      <w:r>
        <w:rPr>
          <w:rFonts w:ascii="Verdana" w:eastAsia="Verdana" w:hAnsi="Verdana" w:cs="Verdana"/>
          <w:color w:val="414751"/>
          <w:sz w:val="20"/>
        </w:rPr>
        <w:t xml:space="preserve">ESTÁGIOS OBRIGATÓRIOS </w:t>
      </w:r>
    </w:p>
    <w:p w:rsidR="00B4539C" w:rsidRDefault="00FF1806">
      <w:pPr>
        <w:spacing w:after="103"/>
        <w:ind w:left="278" w:hanging="10"/>
      </w:pPr>
      <w:r>
        <w:rPr>
          <w:rFonts w:ascii="Verdana" w:eastAsia="Verdana" w:hAnsi="Verdana" w:cs="Verdana"/>
          <w:color w:val="414751"/>
          <w:sz w:val="16"/>
        </w:rPr>
        <w:t xml:space="preserve">Casa de parto São Sebastião 3 semanas </w:t>
      </w:r>
    </w:p>
    <w:p w:rsidR="00B4539C" w:rsidRDefault="00FF1806">
      <w:pPr>
        <w:spacing w:after="103"/>
        <w:ind w:left="278" w:hanging="10"/>
      </w:pPr>
      <w:r>
        <w:rPr>
          <w:rFonts w:ascii="Verdana" w:eastAsia="Verdana" w:hAnsi="Verdana" w:cs="Verdana"/>
          <w:color w:val="414751"/>
          <w:sz w:val="16"/>
        </w:rPr>
        <w:t xml:space="preserve">HRAN (clinica médico) 3 semanas </w:t>
      </w:r>
    </w:p>
    <w:p w:rsidR="00B4539C" w:rsidRDefault="00FF1806">
      <w:pPr>
        <w:spacing w:after="103"/>
        <w:ind w:left="278" w:hanging="10"/>
      </w:pPr>
      <w:r>
        <w:rPr>
          <w:rFonts w:ascii="Verdana" w:eastAsia="Verdana" w:hAnsi="Verdana" w:cs="Verdana"/>
          <w:color w:val="414751"/>
          <w:sz w:val="16"/>
        </w:rPr>
        <w:t xml:space="preserve">HRAN (pronto socorro adulto) 3 semanas </w:t>
      </w:r>
    </w:p>
    <w:p w:rsidR="00B4539C" w:rsidRDefault="00FF1806">
      <w:pPr>
        <w:spacing w:after="103"/>
        <w:ind w:left="278" w:hanging="10"/>
      </w:pPr>
      <w:r>
        <w:rPr>
          <w:rFonts w:ascii="Verdana" w:eastAsia="Verdana" w:hAnsi="Verdana" w:cs="Verdana"/>
          <w:color w:val="414751"/>
          <w:sz w:val="16"/>
        </w:rPr>
        <w:t xml:space="preserve">HRAN (pronto socorro criança) 3 semanas </w:t>
      </w:r>
    </w:p>
    <w:p w:rsidR="00B4539C" w:rsidRDefault="00FF1806">
      <w:pPr>
        <w:spacing w:after="103"/>
        <w:ind w:left="278" w:hanging="10"/>
      </w:pPr>
      <w:r>
        <w:rPr>
          <w:rFonts w:ascii="Verdana" w:eastAsia="Verdana" w:hAnsi="Verdana" w:cs="Verdana"/>
          <w:color w:val="414751"/>
          <w:sz w:val="16"/>
        </w:rPr>
        <w:t xml:space="preserve">HRP (centro </w:t>
      </w:r>
      <w:proofErr w:type="spellStart"/>
      <w:r>
        <w:rPr>
          <w:rFonts w:ascii="Verdana" w:eastAsia="Verdana" w:hAnsi="Verdana" w:cs="Verdana"/>
          <w:color w:val="414751"/>
          <w:sz w:val="16"/>
        </w:rPr>
        <w:t>cirurgico</w:t>
      </w:r>
      <w:proofErr w:type="spellEnd"/>
      <w:r>
        <w:rPr>
          <w:rFonts w:ascii="Verdana" w:eastAsia="Verdana" w:hAnsi="Verdana" w:cs="Verdana"/>
          <w:color w:val="414751"/>
          <w:sz w:val="16"/>
        </w:rPr>
        <w:t xml:space="preserve">) 3 semanas </w:t>
      </w:r>
    </w:p>
    <w:p w:rsidR="00B4539C" w:rsidRDefault="00FF1806">
      <w:pPr>
        <w:spacing w:after="103"/>
        <w:ind w:left="278" w:hanging="10"/>
      </w:pPr>
      <w:r>
        <w:rPr>
          <w:rFonts w:ascii="Verdana" w:eastAsia="Verdana" w:hAnsi="Verdana" w:cs="Verdana"/>
          <w:color w:val="414751"/>
          <w:sz w:val="16"/>
        </w:rPr>
        <w:t xml:space="preserve">HRP (box de emergência) 3 semanas </w:t>
      </w:r>
    </w:p>
    <w:p w:rsidR="00B4539C" w:rsidRDefault="00FF1806">
      <w:pPr>
        <w:spacing w:after="103"/>
        <w:ind w:left="278" w:hanging="10"/>
      </w:pPr>
      <w:r>
        <w:rPr>
          <w:rFonts w:ascii="Verdana" w:eastAsia="Verdana" w:hAnsi="Verdana" w:cs="Verdana"/>
          <w:color w:val="414751"/>
          <w:sz w:val="16"/>
        </w:rPr>
        <w:t xml:space="preserve">Centro de saúde N°5 </w:t>
      </w:r>
      <w:proofErr w:type="spellStart"/>
      <w:r>
        <w:rPr>
          <w:rFonts w:ascii="Verdana" w:eastAsia="Verdana" w:hAnsi="Verdana" w:cs="Verdana"/>
          <w:color w:val="414751"/>
          <w:sz w:val="16"/>
        </w:rPr>
        <w:t>Arapoangas</w:t>
      </w:r>
      <w:proofErr w:type="spellEnd"/>
      <w:r>
        <w:rPr>
          <w:rFonts w:ascii="Verdana" w:eastAsia="Verdana" w:hAnsi="Verdana" w:cs="Verdana"/>
          <w:color w:val="414751"/>
          <w:sz w:val="16"/>
        </w:rPr>
        <w:t xml:space="preserve"> 3 semanas </w:t>
      </w:r>
    </w:p>
    <w:p w:rsidR="00B4539C" w:rsidRDefault="00FF1806">
      <w:pPr>
        <w:spacing w:after="103"/>
        <w:ind w:left="278" w:hanging="10"/>
      </w:pPr>
      <w:r>
        <w:rPr>
          <w:rFonts w:ascii="Verdana" w:eastAsia="Verdana" w:hAnsi="Verdana" w:cs="Verdana"/>
          <w:color w:val="414751"/>
          <w:sz w:val="16"/>
        </w:rPr>
        <w:t xml:space="preserve">HAB Ala A Reabilitação 3 semanas </w:t>
      </w:r>
    </w:p>
    <w:p w:rsidR="00B4539C" w:rsidRDefault="00FF1806">
      <w:pPr>
        <w:spacing w:after="103"/>
        <w:ind w:left="278" w:hanging="10"/>
      </w:pPr>
      <w:r>
        <w:rPr>
          <w:rFonts w:ascii="Verdana" w:eastAsia="Verdana" w:hAnsi="Verdana" w:cs="Verdana"/>
          <w:color w:val="414751"/>
          <w:sz w:val="16"/>
        </w:rPr>
        <w:t xml:space="preserve">HAB Ala B Oncologia 3 semanas </w:t>
      </w:r>
    </w:p>
    <w:p w:rsidR="00B4539C" w:rsidRDefault="00FF1806">
      <w:pPr>
        <w:spacing w:after="103"/>
        <w:ind w:left="278" w:hanging="10"/>
      </w:pPr>
      <w:r>
        <w:rPr>
          <w:rFonts w:ascii="Verdana" w:eastAsia="Verdana" w:hAnsi="Verdana" w:cs="Verdana"/>
          <w:color w:val="414751"/>
          <w:sz w:val="16"/>
        </w:rPr>
        <w:t xml:space="preserve">CAPS N° 2 Planaltina 3 semanas  </w:t>
      </w:r>
    </w:p>
    <w:p w:rsidR="00B4539C" w:rsidRDefault="00FF1806">
      <w:pPr>
        <w:spacing w:after="221"/>
        <w:ind w:left="278" w:hanging="10"/>
      </w:pPr>
      <w:r>
        <w:rPr>
          <w:rFonts w:ascii="Verdana" w:eastAsia="Verdana" w:hAnsi="Verdana" w:cs="Verdana"/>
          <w:color w:val="414751"/>
          <w:sz w:val="16"/>
        </w:rPr>
        <w:t xml:space="preserve">HSH (Hospital Santa Helena) - Pronto socorro/UTI - 5 meses </w:t>
      </w:r>
    </w:p>
    <w:p w:rsidR="00B4539C" w:rsidRDefault="00FF1806">
      <w:pPr>
        <w:pStyle w:val="Ttulo1"/>
        <w:ind w:left="-5"/>
      </w:pPr>
      <w:r>
        <w:t xml:space="preserve">EXPERIÊNCIA PROFISSIONAL </w:t>
      </w:r>
    </w:p>
    <w:p w:rsidR="00B4539C" w:rsidRDefault="00FF1806">
      <w:pPr>
        <w:spacing w:after="0"/>
      </w:pPr>
      <w:r>
        <w:rPr>
          <w:rFonts w:ascii="Verdana" w:eastAsia="Verdana" w:hAnsi="Verdana" w:cs="Verdana"/>
          <w:color w:val="575F6D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667375" cy="12700"/>
                <wp:effectExtent l="0" t="0" r="0" b="0"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9" style="width:446.25pt;height:1pt;mso-position-horizontal-relative:char;mso-position-vertical-relative:line" coordsize="56673,127">
                <v:shape id="Shape 166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:rsidR="00B4539C" w:rsidRDefault="00FF1806">
      <w:pPr>
        <w:spacing w:after="9"/>
      </w:pPr>
      <w:r>
        <w:rPr>
          <w:rFonts w:ascii="Verdana" w:eastAsia="Verdana" w:hAnsi="Verdana" w:cs="Verdana"/>
          <w:color w:val="575F6D"/>
          <w:sz w:val="20"/>
        </w:rPr>
        <w:t xml:space="preserve"> </w:t>
      </w:r>
    </w:p>
    <w:p w:rsidR="00B4539C" w:rsidRDefault="00FF1806">
      <w:pPr>
        <w:numPr>
          <w:ilvl w:val="0"/>
          <w:numId w:val="2"/>
        </w:numPr>
        <w:spacing w:after="3" w:line="252" w:lineRule="auto"/>
        <w:ind w:right="4676" w:hanging="283"/>
      </w:pPr>
      <w:r>
        <w:rPr>
          <w:rFonts w:ascii="Verdana" w:eastAsia="Verdana" w:hAnsi="Verdana" w:cs="Verdana"/>
          <w:b/>
          <w:color w:val="414751"/>
          <w:sz w:val="20"/>
        </w:rPr>
        <w:t>2012-2015 – CONFIDENCE CÂMBIO</w:t>
      </w:r>
      <w:r>
        <w:rPr>
          <w:rFonts w:ascii="Verdana" w:eastAsia="Verdana" w:hAnsi="Verdana" w:cs="Verdana"/>
          <w:color w:val="414751"/>
          <w:sz w:val="20"/>
        </w:rPr>
        <w:t xml:space="preserve"> </w:t>
      </w:r>
    </w:p>
    <w:p w:rsidR="00B4539C" w:rsidRDefault="00FF1806">
      <w:pPr>
        <w:spacing w:after="129"/>
        <w:ind w:left="293" w:hanging="10"/>
      </w:pPr>
      <w:r>
        <w:rPr>
          <w:rFonts w:ascii="Verdana" w:eastAsia="Verdana" w:hAnsi="Verdana" w:cs="Verdana"/>
          <w:color w:val="414751"/>
          <w:sz w:val="20"/>
        </w:rPr>
        <w:t xml:space="preserve">Principais atividades: Operadora de </w:t>
      </w:r>
      <w:proofErr w:type="spellStart"/>
      <w:r>
        <w:rPr>
          <w:rFonts w:ascii="Verdana" w:eastAsia="Verdana" w:hAnsi="Verdana" w:cs="Verdana"/>
          <w:color w:val="414751"/>
          <w:sz w:val="20"/>
        </w:rPr>
        <w:t>cãmbio</w:t>
      </w:r>
      <w:proofErr w:type="spellEnd"/>
      <w:r>
        <w:rPr>
          <w:rFonts w:ascii="Verdana" w:eastAsia="Verdana" w:hAnsi="Verdana" w:cs="Verdana"/>
          <w:b/>
          <w:color w:val="414751"/>
          <w:sz w:val="20"/>
        </w:rPr>
        <w:t xml:space="preserve"> </w:t>
      </w:r>
    </w:p>
    <w:p w:rsidR="00B4539C" w:rsidRDefault="00FF1806">
      <w:pPr>
        <w:numPr>
          <w:ilvl w:val="0"/>
          <w:numId w:val="2"/>
        </w:numPr>
        <w:spacing w:after="3" w:line="252" w:lineRule="auto"/>
        <w:ind w:right="4676" w:hanging="283"/>
      </w:pPr>
      <w:r>
        <w:rPr>
          <w:rFonts w:ascii="Verdana" w:eastAsia="Verdana" w:hAnsi="Verdana" w:cs="Verdana"/>
          <w:b/>
          <w:color w:val="414751"/>
          <w:sz w:val="20"/>
        </w:rPr>
        <w:t>2010-2011 –Escola Classe São José</w:t>
      </w:r>
      <w:r>
        <w:rPr>
          <w:rFonts w:ascii="Verdana" w:eastAsia="Verdana" w:hAnsi="Verdana" w:cs="Verdana"/>
          <w:color w:val="414751"/>
          <w:sz w:val="20"/>
        </w:rPr>
        <w:t xml:space="preserve"> </w:t>
      </w:r>
    </w:p>
    <w:p w:rsidR="00B4539C" w:rsidRDefault="00FF1806">
      <w:pPr>
        <w:spacing w:after="18"/>
        <w:ind w:left="293" w:hanging="10"/>
      </w:pPr>
      <w:r>
        <w:rPr>
          <w:rFonts w:ascii="Verdana" w:eastAsia="Verdana" w:hAnsi="Verdana" w:cs="Verdana"/>
          <w:color w:val="414751"/>
          <w:sz w:val="20"/>
        </w:rPr>
        <w:t xml:space="preserve">Cargo: professora de matemática </w:t>
      </w:r>
    </w:p>
    <w:p w:rsidR="00B4539C" w:rsidRDefault="00FF1806">
      <w:pPr>
        <w:spacing w:after="129"/>
        <w:ind w:left="293" w:hanging="10"/>
      </w:pPr>
      <w:r>
        <w:rPr>
          <w:rFonts w:ascii="Verdana" w:eastAsia="Verdana" w:hAnsi="Verdana" w:cs="Verdana"/>
          <w:color w:val="414751"/>
          <w:sz w:val="20"/>
        </w:rPr>
        <w:t>Principais atividades: Aula de reforço de matemática para educação integral</w:t>
      </w:r>
      <w:r>
        <w:rPr>
          <w:rFonts w:ascii="Verdana" w:eastAsia="Verdana" w:hAnsi="Verdana" w:cs="Verdana"/>
          <w:b/>
          <w:color w:val="414751"/>
          <w:sz w:val="20"/>
        </w:rPr>
        <w:t xml:space="preserve"> </w:t>
      </w:r>
    </w:p>
    <w:p w:rsidR="00B4539C" w:rsidRDefault="00F568F6">
      <w:pPr>
        <w:numPr>
          <w:ilvl w:val="0"/>
          <w:numId w:val="2"/>
        </w:numPr>
        <w:spacing w:after="3" w:line="252" w:lineRule="auto"/>
        <w:ind w:right="4676" w:hanging="283"/>
      </w:pPr>
      <w:r>
        <w:rPr>
          <w:rFonts w:ascii="Verdana" w:eastAsia="Verdana" w:hAnsi="Verdana" w:cs="Verdana"/>
          <w:b/>
          <w:color w:val="414751"/>
          <w:sz w:val="20"/>
        </w:rPr>
        <w:t>2017-2018</w:t>
      </w:r>
      <w:r w:rsidR="00FF1806">
        <w:rPr>
          <w:rFonts w:ascii="Verdana" w:eastAsia="Verdana" w:hAnsi="Verdana" w:cs="Verdana"/>
          <w:b/>
          <w:color w:val="414751"/>
          <w:sz w:val="20"/>
        </w:rPr>
        <w:t xml:space="preserve"> –</w:t>
      </w:r>
      <w:r>
        <w:rPr>
          <w:rFonts w:ascii="Verdana" w:eastAsia="Verdana" w:hAnsi="Verdana" w:cs="Verdana"/>
          <w:b/>
          <w:color w:val="414751"/>
          <w:sz w:val="20"/>
        </w:rPr>
        <w:t>Instituto educacional de saúde São Sebastião</w:t>
      </w:r>
      <w:r w:rsidR="00FF1806">
        <w:rPr>
          <w:rFonts w:ascii="Verdana" w:eastAsia="Verdana" w:hAnsi="Verdana" w:cs="Verdana"/>
          <w:color w:val="414751"/>
          <w:sz w:val="20"/>
        </w:rPr>
        <w:t xml:space="preserve"> </w:t>
      </w:r>
    </w:p>
    <w:p w:rsidR="00B4539C" w:rsidRDefault="00FF1806">
      <w:pPr>
        <w:spacing w:after="18"/>
        <w:ind w:left="293" w:hanging="10"/>
      </w:pPr>
      <w:r>
        <w:rPr>
          <w:rFonts w:ascii="Verdana" w:eastAsia="Verdana" w:hAnsi="Verdana" w:cs="Verdana"/>
          <w:color w:val="414751"/>
          <w:sz w:val="20"/>
        </w:rPr>
        <w:t xml:space="preserve">Cargo: </w:t>
      </w:r>
      <w:r w:rsidR="00F568F6">
        <w:rPr>
          <w:rFonts w:ascii="Verdana" w:eastAsia="Verdana" w:hAnsi="Verdana" w:cs="Verdana"/>
          <w:color w:val="414751"/>
          <w:sz w:val="20"/>
        </w:rPr>
        <w:t>Professora</w:t>
      </w:r>
      <w:r>
        <w:rPr>
          <w:rFonts w:ascii="Verdana" w:eastAsia="Verdana" w:hAnsi="Verdana" w:cs="Verdana"/>
          <w:color w:val="414751"/>
          <w:sz w:val="20"/>
        </w:rPr>
        <w:t xml:space="preserve"> </w:t>
      </w:r>
    </w:p>
    <w:p w:rsidR="00B4539C" w:rsidRPr="00F568F6" w:rsidRDefault="00FF1806" w:rsidP="00F568F6">
      <w:pPr>
        <w:spacing w:after="180"/>
        <w:ind w:left="293" w:hanging="1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Principais atividades:</w:t>
      </w:r>
      <w:r w:rsidR="00F568F6">
        <w:rPr>
          <w:rFonts w:ascii="Verdana" w:eastAsia="Verdana" w:hAnsi="Verdana" w:cs="Verdana"/>
          <w:color w:val="414751"/>
          <w:sz w:val="20"/>
        </w:rPr>
        <w:t xml:space="preserve"> Aula para curso técnico de enfermagem nos módulos Anatomia/ microbiologia </w:t>
      </w:r>
      <w:r>
        <w:rPr>
          <w:rFonts w:ascii="Verdana" w:eastAsia="Verdana" w:hAnsi="Verdana" w:cs="Verdana"/>
          <w:b/>
          <w:color w:val="414751"/>
          <w:sz w:val="20"/>
        </w:rPr>
        <w:t xml:space="preserve"> </w:t>
      </w:r>
    </w:p>
    <w:p w:rsidR="00F568F6" w:rsidRDefault="00F568F6" w:rsidP="00F568F6">
      <w:pPr>
        <w:numPr>
          <w:ilvl w:val="0"/>
          <w:numId w:val="2"/>
        </w:numPr>
        <w:spacing w:after="3" w:line="252" w:lineRule="auto"/>
        <w:ind w:right="4676" w:hanging="283"/>
      </w:pPr>
      <w:r>
        <w:rPr>
          <w:rFonts w:ascii="Verdana" w:eastAsia="Verdana" w:hAnsi="Verdana" w:cs="Verdana"/>
          <w:b/>
          <w:color w:val="414751"/>
          <w:sz w:val="20"/>
        </w:rPr>
        <w:t xml:space="preserve">2018 –Instituto </w:t>
      </w:r>
      <w:r>
        <w:rPr>
          <w:rFonts w:ascii="Verdana" w:eastAsia="Verdana" w:hAnsi="Verdana" w:cs="Verdana"/>
          <w:b/>
          <w:color w:val="414751"/>
          <w:sz w:val="20"/>
        </w:rPr>
        <w:t>Cintra medicina especializada.</w:t>
      </w:r>
    </w:p>
    <w:p w:rsidR="00F568F6" w:rsidRDefault="00F568F6" w:rsidP="00F568F6">
      <w:pPr>
        <w:spacing w:after="18"/>
        <w:ind w:left="293" w:hanging="10"/>
      </w:pPr>
      <w:r>
        <w:rPr>
          <w:rFonts w:ascii="Verdana" w:eastAsia="Verdana" w:hAnsi="Verdana" w:cs="Verdana"/>
          <w:color w:val="414751"/>
          <w:sz w:val="20"/>
        </w:rPr>
        <w:t xml:space="preserve">Cargo: </w:t>
      </w:r>
      <w:r>
        <w:rPr>
          <w:rFonts w:ascii="Verdana" w:eastAsia="Verdana" w:hAnsi="Verdana" w:cs="Verdana"/>
          <w:color w:val="414751"/>
          <w:sz w:val="20"/>
        </w:rPr>
        <w:t xml:space="preserve">Auxiliar de ambulatório </w:t>
      </w:r>
    </w:p>
    <w:p w:rsidR="00F568F6" w:rsidRPr="00F568F6" w:rsidRDefault="00F568F6" w:rsidP="00F568F6">
      <w:pPr>
        <w:spacing w:after="180"/>
        <w:ind w:left="293" w:hanging="1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lastRenderedPageBreak/>
        <w:t xml:space="preserve">Principais atividades: </w:t>
      </w:r>
      <w:r>
        <w:rPr>
          <w:rFonts w:ascii="Verdana" w:eastAsia="Verdana" w:hAnsi="Verdana" w:cs="Verdana"/>
          <w:color w:val="414751"/>
          <w:sz w:val="20"/>
        </w:rPr>
        <w:t xml:space="preserve">Auxiliar no transoperatório, auxiliar em pequenos procedimentos, controle de estoque de material e fluxo da clínica. </w:t>
      </w:r>
    </w:p>
    <w:p w:rsidR="00F568F6" w:rsidRDefault="00F568F6" w:rsidP="00FF1806">
      <w:pPr>
        <w:spacing w:after="3"/>
        <w:ind w:left="-5" w:hanging="10"/>
        <w:rPr>
          <w:rFonts w:ascii="Verdana" w:eastAsia="Verdana" w:hAnsi="Verdana" w:cs="Verdana"/>
          <w:color w:val="575F6D"/>
          <w:sz w:val="20"/>
        </w:rPr>
      </w:pPr>
    </w:p>
    <w:p w:rsidR="00B4539C" w:rsidRDefault="00FF1806" w:rsidP="00FF1806">
      <w:pPr>
        <w:spacing w:after="3"/>
        <w:ind w:left="-5" w:hanging="10"/>
      </w:pPr>
      <w:r>
        <w:rPr>
          <w:rFonts w:ascii="Verdana" w:eastAsia="Verdana" w:hAnsi="Verdana" w:cs="Verdana"/>
          <w:color w:val="575F6D"/>
          <w:sz w:val="20"/>
        </w:rPr>
        <w:t xml:space="preserve">QUALIFICAÇÕES E ATIVIDADES COMPLEMENTARES </w:t>
      </w:r>
    </w:p>
    <w:p w:rsidR="00B4539C" w:rsidRDefault="00FF1806">
      <w:pPr>
        <w:pStyle w:val="Ttulo1"/>
        <w:ind w:left="37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ESPANHOL NÍVEL INTERMEDIÁRIO CIL. CONCLUSÃO 2006 </w:t>
      </w:r>
    </w:p>
    <w:p w:rsidR="00B4539C" w:rsidRDefault="00FF1806">
      <w:pPr>
        <w:spacing w:after="138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CE280E" wp14:editId="79E37FA4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5667375" cy="12700"/>
                <wp:effectExtent l="0" t="0" r="28575" b="6350"/>
                <wp:wrapNone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DDC8E" id="Group 1220" o:spid="_x0000_s1026" style="position:absolute;margin-left:0;margin-top:11.6pt;width:446.25pt;height:1pt;z-index:251658240;mso-position-horizontal:left;mso-position-horizontal-relative:margin" coordsize="566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">
                <v:shape id="Shape 167" o:spid="_x0000_s1027" style="position:absolute;width:56673;height:0;visibility:visible;mso-wrap-style:square;v-text-anchor:top" coordsize="5667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" path="m,l5667375,e" filled="f" strokecolor="#b9bec7" strokeweight="1pt">
                  <v:path arrowok="t" textboxrect="0,0,5667375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7346950</wp:posOffset>
                </wp:positionH>
                <wp:positionV relativeFrom="page">
                  <wp:posOffset>0</wp:posOffset>
                </wp:positionV>
                <wp:extent cx="12700" cy="10692384"/>
                <wp:effectExtent l="0" t="0" r="0" b="0"/>
                <wp:wrapSquare wrapText="bothSides"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10692384"/>
                          <a:chOff x="0" y="0"/>
                          <a:chExt cx="12700" cy="10692384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E86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6" style="width:1pt;height:841.92pt;position:absolute;mso-position-horizontal-relative:page;mso-position-horizontal:absolute;margin-left:578.5pt;mso-position-vertical-relative:page;margin-top:0pt;" coordsize="127,106923">
                <v:shape id="Shape 181" style="position:absolute;width:0;height:106923;left:0;top:0;" coordsize="0,10692384" path="m0,10692384l0,0">
                  <v:stroke weight="1pt" endcap="flat" joinstyle="round" on="true" color="#fe86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Verdana" w:eastAsia="Verdana" w:hAnsi="Verdana" w:cs="Verdana"/>
          <w:color w:val="575F6D"/>
          <w:sz w:val="20"/>
        </w:rPr>
        <w:t xml:space="preserve"> </w:t>
      </w:r>
    </w:p>
    <w:p w:rsidR="00B4539C" w:rsidRDefault="00B4539C" w:rsidP="00F568F6">
      <w:pPr>
        <w:spacing w:after="0"/>
        <w:ind w:right="-56"/>
        <w:jc w:val="center"/>
      </w:pPr>
      <w:bookmarkStart w:id="0" w:name="_GoBack"/>
      <w:bookmarkEnd w:id="0"/>
    </w:p>
    <w:sectPr w:rsidR="00B4539C">
      <w:pgSz w:w="11906" w:h="16838"/>
      <w:pgMar w:top="746" w:right="1133" w:bottom="126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B6247"/>
    <w:multiLevelType w:val="hybridMultilevel"/>
    <w:tmpl w:val="0590C6E4"/>
    <w:lvl w:ilvl="0" w:tplc="99A61FD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B69C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3209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0CED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A12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30088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625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66E24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C82A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2E6B0B"/>
    <w:multiLevelType w:val="hybridMultilevel"/>
    <w:tmpl w:val="8FFC3942"/>
    <w:lvl w:ilvl="0" w:tplc="EAD0F3CA">
      <w:start w:val="1"/>
      <w:numFmt w:val="bullet"/>
      <w:lvlText w:val="•"/>
      <w:lvlJc w:val="left"/>
      <w:pPr>
        <w:ind w:left="521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D6B87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84FF3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868040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789D0E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A0C82C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026DC0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32E33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0AEDF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9C"/>
    <w:rsid w:val="00B4539C"/>
    <w:rsid w:val="00F568F6"/>
    <w:rsid w:val="00F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7816"/>
  <w15:docId w15:val="{18F3AE6E-D780-41C8-8689-45289F13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Verdana" w:eastAsia="Verdana" w:hAnsi="Verdana" w:cs="Verdana"/>
      <w:color w:val="575F6D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color w:val="575F6D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806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Consultório - 01</cp:lastModifiedBy>
  <cp:revision>4</cp:revision>
  <cp:lastPrinted>2017-12-29T11:02:00Z</cp:lastPrinted>
  <dcterms:created xsi:type="dcterms:W3CDTF">2017-12-29T11:04:00Z</dcterms:created>
  <dcterms:modified xsi:type="dcterms:W3CDTF">2018-02-26T20:36:00Z</dcterms:modified>
</cp:coreProperties>
</file>