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b/>
          <w:color w:val="414751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b/>
          <w:color w:val="414751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b/>
          <w:color w:val="414751"/>
          <w:spacing w:val="0"/>
          <w:position w:val="0"/>
          <w:sz w:val="36"/>
          <w:shd w:fill="auto" w:val="clear"/>
        </w:rPr>
      </w:pPr>
      <w:r>
        <w:object w:dxaOrig="2510" w:dyaOrig="2976">
          <v:rect xmlns:o="urn:schemas-microsoft-com:office:office" xmlns:v="urn:schemas-microsoft-com:vml" id="rectole0000000000" style="width:125.500000pt;height:14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b/>
          <w:color w:val="414751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6"/>
          <w:shd w:fill="auto" w:val="clear"/>
        </w:rPr>
        <w:t xml:space="preserve">Sônia Nascimento Mendes   </w:t>
      </w:r>
    </w:p>
    <w:p>
      <w:pPr>
        <w:spacing w:before="0" w:after="200" w:line="360"/>
        <w:ind w:right="0" w:left="0" w:firstLine="0"/>
        <w:jc w:val="left"/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Brasileira, divorciada, 43 anos                </w:t>
        <w:br/>
        <w:t xml:space="preserve">QNO-13 Conj. P Casa 54 / Ceilândia 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 Brasília 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 DF.</w:t>
      </w:r>
      <w:r>
        <w:rPr>
          <w:rFonts w:ascii="Verdana" w:hAnsi="Verdana" w:cs="Verdana" w:eastAsia="Verdana"/>
          <w:color w:val="414751"/>
          <w:spacing w:val="0"/>
          <w:position w:val="0"/>
          <w:sz w:val="36"/>
          <w:shd w:fill="auto" w:val="clear"/>
        </w:rPr>
        <w:t xml:space="preserve"> 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br/>
        <w:t xml:space="preserve">E-mail: sonecamendes@yahoo.com.br                                                              Telefone: </w: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(61) 984624418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 (61)984216724  </w: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(61)39718377</w:t>
      </w:r>
    </w:p>
    <w:p>
      <w:pPr>
        <w:spacing w:before="200" w:after="0" w:line="360"/>
        <w:ind w:right="0" w:left="0" w:firstLine="0"/>
        <w:jc w:val="left"/>
        <w:rPr>
          <w:rFonts w:ascii="Verdana" w:hAnsi="Verdana" w:cs="Verdana" w:eastAsia="Verdana"/>
          <w:b/>
          <w:caps w:val="true"/>
          <w:color w:val="000000"/>
          <w:spacing w:val="1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000000"/>
          <w:spacing w:val="10"/>
          <w:position w:val="0"/>
          <w:sz w:val="20"/>
          <w:shd w:fill="auto" w:val="clear"/>
        </w:rPr>
        <w:t xml:space="preserve">Objetivo e Habilidades </w:t>
      </w:r>
    </w:p>
    <w:p>
      <w:pPr>
        <w:spacing w:before="200" w:after="0" w:line="360"/>
        <w:ind w:right="0" w:left="0" w:firstLine="0"/>
        <w:jc w:val="left"/>
        <w:rPr>
          <w:rFonts w:ascii="Verdana" w:hAnsi="Verdana" w:cs="Verdana" w:eastAsia="Verdana"/>
          <w:b/>
          <w:caps w:val="true"/>
          <w:color w:val="575F6D"/>
          <w:spacing w:val="1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Participar ativa e produtivamente na empresa, trabalhar com base no desenvolvimento de minhas próprias habilidades e iniciativas como Farmacêutica. Comprometimento, flexibilidade, senso de prioridades e prazos, capacidade de análise critica, operacionalização de rotina, sigilo profissional, bom relacionamento interpessoal e boa comunicação.</w:t>
      </w:r>
    </w:p>
    <w:p>
      <w:pPr>
        <w:spacing w:before="200" w:after="0" w:line="360"/>
        <w:ind w:right="0" w:left="0" w:firstLine="0"/>
        <w:jc w:val="left"/>
        <w:rPr>
          <w:rFonts w:ascii="Verdana" w:hAnsi="Verdana" w:cs="Verdana" w:eastAsia="Verdana"/>
          <w:b/>
          <w:caps w:val="true"/>
          <w:color w:val="000000"/>
          <w:spacing w:val="1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000000"/>
          <w:spacing w:val="10"/>
          <w:position w:val="0"/>
          <w:sz w:val="20"/>
          <w:shd w:fill="auto" w:val="clear"/>
        </w:rPr>
        <w:t xml:space="preserve">FORMAÇÃO</w:t>
      </w:r>
      <w:r>
        <w:rPr>
          <w:rFonts w:ascii="Verdana" w:hAnsi="Verdana" w:cs="Verdana" w:eastAsia="Verdana"/>
          <w:caps w:val="true"/>
          <w:color w:val="575F6D"/>
          <w:spacing w:val="10"/>
          <w:position w:val="0"/>
          <w:sz w:val="20"/>
          <w:shd w:fill="auto" w:val="clear"/>
        </w:rPr>
        <w:br/>
      </w:r>
    </w:p>
    <w:p>
      <w:pPr>
        <w:numPr>
          <w:ilvl w:val="0"/>
          <w:numId w:val="6"/>
        </w:numPr>
        <w:spacing w:before="0" w:after="120" w:line="36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Ensino Superior 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 Bacharel em Farmácia 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 FACIPLAC Gama ( Concluído). </w:t>
      </w:r>
    </w:p>
    <w:p>
      <w:pPr>
        <w:numPr>
          <w:ilvl w:val="0"/>
          <w:numId w:val="6"/>
        </w:numPr>
        <w:spacing w:before="0" w:after="120" w:line="36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Pós Graduação - Farmácia Clínica e Hospitalar em Cirurgia Emergência e Trauma ( Cursando à distância). </w:t>
      </w:r>
    </w:p>
    <w:p>
      <w:pPr>
        <w:spacing w:before="0" w:after="120" w:line="36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</w:p>
    <w:p>
      <w:pPr>
        <w:spacing w:before="200" w:after="0" w:line="360"/>
        <w:ind w:right="0" w:left="0" w:firstLine="0"/>
        <w:jc w:val="left"/>
        <w:rPr>
          <w:rFonts w:ascii="Verdana" w:hAnsi="Verdana" w:cs="Verdana" w:eastAsia="Verdana"/>
          <w:b/>
          <w:caps w:val="true"/>
          <w:color w:val="000000"/>
          <w:spacing w:val="1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000000"/>
          <w:spacing w:val="10"/>
          <w:position w:val="0"/>
          <w:sz w:val="20"/>
          <w:shd w:fill="auto" w:val="clear"/>
        </w:rPr>
        <w:t xml:space="preserve">EXPERIÊNCIA PROFISSIONAL</w:t>
      </w:r>
    </w:p>
    <w:p>
      <w:pPr>
        <w:spacing w:before="200" w:after="0" w:line="360"/>
        <w:ind w:right="0" w:left="0" w:firstLine="0"/>
        <w:jc w:val="left"/>
        <w:rPr>
          <w:rFonts w:ascii="Verdana" w:hAnsi="Verdana" w:cs="Verdana" w:eastAsia="Verdana"/>
          <w:b/>
          <w:caps w:val="true"/>
          <w:color w:val="000000"/>
          <w:spacing w:val="1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spacing w:before="0" w:after="120" w:line="36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2008-2010 Drogaria Farmabella </w:t>
      </w:r>
    </w:p>
    <w:p>
      <w:pPr>
        <w:spacing w:before="0" w:after="120" w:line="36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</w:p>
    <w:p>
      <w:pPr>
        <w:spacing w:before="0" w:after="120" w:line="360"/>
        <w:ind w:right="0" w:left="284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Cargo: Farmacêutica responsável técnica</w:t>
      </w:r>
    </w:p>
    <w:p>
      <w:pPr>
        <w:spacing w:before="0" w:after="120" w:line="360"/>
        <w:ind w:right="0" w:left="284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br/>
        <w:t xml:space="preserve">Principais atividades: </w:t>
      </w:r>
    </w:p>
    <w:p>
      <w:pPr>
        <w:spacing w:before="0" w:after="120" w:line="360"/>
        <w:ind w:right="0" w:left="284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Atendimento ao cliente, assistência e atenção farmacêutica, vendas de medicamentos e outros produtos como: perfumaria e produtos da drogaria em geral, Controle de estoque.</w:t>
      </w:r>
    </w:p>
    <w:p>
      <w:pPr>
        <w:spacing w:before="0" w:after="120" w:line="360"/>
        <w:ind w:right="0" w:left="284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120" w:line="36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2010-2013 Drogaria Aliança</w:t>
      </w:r>
    </w:p>
    <w:p>
      <w:pPr>
        <w:spacing w:before="0" w:after="120" w:line="36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</w:p>
    <w:p>
      <w:pPr>
        <w:spacing w:before="0" w:after="120" w:line="360"/>
        <w:ind w:right="0" w:left="284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Cargo: Farmacêutica responsável técnica </w:t>
      </w:r>
    </w:p>
    <w:p>
      <w:pPr>
        <w:numPr>
          <w:ilvl w:val="0"/>
          <w:numId w:val="15"/>
        </w:numPr>
        <w:spacing w:before="0" w:after="120" w:line="360"/>
        <w:ind w:right="0" w:left="72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Principais atividades: Atendimento ao cliente, assistência e atenção farmacêutica, vendas de medicamentos e outros produtos como: perfumaria e produtos da drogaria em geral, Controle de estoque. </w:t>
      </w:r>
    </w:p>
    <w:p>
      <w:pPr>
        <w:spacing w:before="0" w:after="120" w:line="360"/>
        <w:ind w:right="0" w:left="36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spacing w:before="0" w:after="120" w:line="36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2013-2016 Instituto de Cirurgia do Lago</w:t>
      </w:r>
    </w:p>
    <w:p>
      <w:pPr>
        <w:spacing w:before="0" w:after="120" w:line="36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</w:p>
    <w:p>
      <w:pPr>
        <w:spacing w:before="0" w:after="120" w:line="360"/>
        <w:ind w:right="0" w:left="720" w:firstLine="0"/>
        <w:jc w:val="left"/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Cargo: Farmacêutica Responsável Técnica</w: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 (farmácia hospitalar).</w:t>
      </w:r>
    </w:p>
    <w:p>
      <w:pPr>
        <w:spacing w:before="0" w:after="120" w:line="360"/>
        <w:ind w:right="0" w:left="72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Principais atividades: </w:t>
      </w:r>
    </w:p>
    <w:p>
      <w:pPr>
        <w:numPr>
          <w:ilvl w:val="0"/>
          <w:numId w:val="20"/>
        </w:numPr>
        <w:spacing w:before="0" w:after="120" w:line="360"/>
        <w:ind w:right="0" w:left="1440" w:hanging="36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Responsável pela documentação junto aos órgãos de fiscalização.</w:t>
      </w:r>
    </w:p>
    <w:p>
      <w:pPr>
        <w:numPr>
          <w:ilvl w:val="0"/>
          <w:numId w:val="20"/>
        </w:numPr>
        <w:spacing w:before="0" w:after="120" w:line="360"/>
        <w:ind w:right="0" w:left="1440" w:hanging="36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Fornecimento de materiais e medicamentos para os setores da clínica como: centros cirúrgicos e posto de enfermagem, mediante requisições feitas no sistema informatizado.</w:t>
      </w:r>
    </w:p>
    <w:p>
      <w:pPr>
        <w:numPr>
          <w:ilvl w:val="0"/>
          <w:numId w:val="20"/>
        </w:numPr>
        <w:spacing w:before="0" w:after="120" w:line="360"/>
        <w:ind w:right="0" w:left="1440" w:hanging="36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Responsável por compras e recebimento de materiais e medicamentos, conferência de validade e aspectos físicos dos medicamentos, armazenamento,conferência de temperatura de ambiente e geladeira.Recolhimento e descarte de medicamentos fora do prazo de validade. lançamento de notas no sistema e controle de estoque de materiais e medicamentos.</w:t>
      </w:r>
    </w:p>
    <w:p>
      <w:pPr>
        <w:numPr>
          <w:ilvl w:val="0"/>
          <w:numId w:val="20"/>
        </w:numPr>
        <w:spacing w:before="0" w:after="120" w:line="360"/>
        <w:ind w:right="0" w:left="1136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Controle de medicamentos psicotrópicos realizados em sistema informatizado e livro específico,</w:t>
      </w:r>
    </w:p>
    <w:p>
      <w:pPr>
        <w:numPr>
          <w:ilvl w:val="0"/>
          <w:numId w:val="20"/>
        </w:numPr>
        <w:spacing w:before="0" w:after="120" w:line="360"/>
        <w:ind w:right="0" w:left="1136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Controle manual mediante confecção de kits individualizados distribuídos tanto no posto de enfermagem, como nos centros cirúrgicos.</w:t>
      </w:r>
    </w:p>
    <w:p>
      <w:pPr>
        <w:numPr>
          <w:ilvl w:val="0"/>
          <w:numId w:val="20"/>
        </w:numPr>
        <w:spacing w:before="0" w:after="120" w:line="360"/>
        <w:ind w:right="0" w:left="1440" w:hanging="36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Comprar materiais e produtos para manter o funcionamento do CME.</w:t>
      </w:r>
    </w:p>
    <w:p>
      <w:pPr>
        <w:spacing w:before="0" w:after="120" w:line="360"/>
        <w:ind w:right="0" w:left="284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200" w:after="0" w:line="360"/>
        <w:ind w:right="0" w:left="0" w:firstLine="0"/>
        <w:jc w:val="left"/>
        <w:rPr>
          <w:rFonts w:ascii="Verdana" w:hAnsi="Verdana" w:cs="Verdana" w:eastAsia="Verdana"/>
          <w:b/>
          <w:caps w:val="true"/>
          <w:color w:val="000000"/>
          <w:spacing w:val="1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000000"/>
          <w:spacing w:val="10"/>
          <w:position w:val="0"/>
          <w:sz w:val="20"/>
          <w:shd w:fill="auto" w:val="clear"/>
        </w:rPr>
        <w:t xml:space="preserve">qualificações e atividades complementares</w:t>
      </w:r>
      <w:r>
        <w:rPr>
          <w:rFonts w:ascii="Verdana" w:hAnsi="Verdana" w:cs="Verdana" w:eastAsia="Verdana"/>
          <w:b/>
          <w:caps w:val="true"/>
          <w:color w:val="575F6D"/>
          <w:spacing w:val="10"/>
          <w:position w:val="0"/>
          <w:sz w:val="20"/>
          <w:shd w:fill="auto" w:val="clear"/>
        </w:rPr>
        <w:br/>
      </w:r>
    </w:p>
    <w:p>
      <w:pPr>
        <w:spacing w:before="0" w:after="200" w:line="360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   10 Anos  atuando como Farmacêutica -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CRF/DF 4130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9">
    <w:abstractNumId w:val="24"/>
  </w:num>
  <w:num w:numId="12">
    <w:abstractNumId w:val="18"/>
  </w:num>
  <w:num w:numId="15">
    <w:abstractNumId w:val="12"/>
  </w: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