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72" w:lineRule="auto"/>
        <w:ind w:left="118" w:right="5072"/>
        <w:contextualSpacing w:val="0"/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LOURENA RODRIGUES ROCHA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4257675</wp:posOffset>
            </wp:positionH>
            <wp:positionV relativeFrom="paragraph">
              <wp:posOffset>57150</wp:posOffset>
            </wp:positionV>
            <wp:extent cx="1695450" cy="171386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3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before="16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18" w:right="8365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vertAlign w:val="baseline"/>
          <w:rtl w:val="0"/>
        </w:rPr>
        <w:t xml:space="preserve">Idade: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03">
      <w:pPr>
        <w:ind w:left="118" w:right="5817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Estado civil: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Solteira/ sem filhos</w:t>
      </w:r>
    </w:p>
    <w:p w:rsidR="00000000" w:rsidDel="00000000" w:rsidP="00000000" w:rsidRDefault="00000000" w:rsidRPr="00000000" w14:paraId="00000004">
      <w:pPr>
        <w:ind w:left="118" w:right="7021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CPF: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049.574.631-23</w:t>
      </w:r>
    </w:p>
    <w:p w:rsidR="00000000" w:rsidDel="00000000" w:rsidP="00000000" w:rsidRDefault="00000000" w:rsidRPr="00000000" w14:paraId="00000005">
      <w:pPr>
        <w:ind w:left="118" w:right="5975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lourenardg@gmail.com</w:t>
      </w:r>
    </w:p>
    <w:p w:rsidR="00000000" w:rsidDel="00000000" w:rsidP="00000000" w:rsidRDefault="00000000" w:rsidRPr="00000000" w14:paraId="00000006">
      <w:pPr>
        <w:ind w:left="118" w:right="5893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Recanto das emas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- Brasília/DF</w:t>
      </w:r>
    </w:p>
    <w:p w:rsidR="00000000" w:rsidDel="00000000" w:rsidP="00000000" w:rsidRDefault="00000000" w:rsidRPr="00000000" w14:paraId="00000007">
      <w:pPr>
        <w:spacing w:before="2" w:lineRule="auto"/>
        <w:ind w:left="118" w:right="4704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Telefone: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(61)99978-9878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vertAlign w:val="baseline"/>
          <w:rtl w:val="0"/>
        </w:rPr>
        <w:t xml:space="preserve">/ (61) 98611-3017</w:t>
      </w:r>
    </w:p>
    <w:p w:rsidR="00000000" w:rsidDel="00000000" w:rsidP="00000000" w:rsidRDefault="00000000" w:rsidRPr="00000000" w14:paraId="00000008">
      <w:pPr>
        <w:spacing w:before="7" w:lineRule="auto"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78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7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8" w:right="272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Ensino médico completo: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Reo cursos- Taguatinga/DF, 2016.</w:t>
      </w:r>
    </w:p>
    <w:p w:rsidR="00000000" w:rsidDel="00000000" w:rsidP="00000000" w:rsidRDefault="00000000" w:rsidRPr="00000000" w14:paraId="0000000D">
      <w:pPr>
        <w:ind w:left="118" w:right="243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Cursando técnico em enfermagem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Escola técnica Ls- Taguatinga/DF. 1ºsem 2019.</w:t>
      </w:r>
    </w:p>
    <w:p w:rsidR="00000000" w:rsidDel="00000000" w:rsidP="00000000" w:rsidRDefault="00000000" w:rsidRPr="00000000" w14:paraId="0000000E">
      <w:pPr>
        <w:spacing w:before="1" w:lineRule="auto"/>
        <w:contextualSpacing w:val="0"/>
        <w:rPr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78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Cursos de Qualificação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18" w:right="318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Relações interpessoais: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Senai- Taguatinga/DF,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18" w:right="318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Assistente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administrativo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Senai- Taguatinda/ DF,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18" w:right="3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Informática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básica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CIEE- Sudoeste/ DF, 2015</w:t>
      </w:r>
    </w:p>
    <w:p w:rsidR="00000000" w:rsidDel="00000000" w:rsidP="00000000" w:rsidRDefault="00000000" w:rsidRPr="00000000" w14:paraId="00000015">
      <w:pPr>
        <w:ind w:left="118" w:right="1451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Coletas e amostras biológicas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Escola técnica Ls- Taguatinga- DF, 2017</w:t>
      </w:r>
    </w:p>
    <w:p w:rsidR="00000000" w:rsidDel="00000000" w:rsidP="00000000" w:rsidRDefault="00000000" w:rsidRPr="00000000" w14:paraId="00000016">
      <w:pPr>
        <w:spacing w:before="1" w:lineRule="auto"/>
        <w:contextualSpacing w:val="0"/>
        <w:rPr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78"/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Experiências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4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18" w:right="5507"/>
        <w:contextualSpacing w:val="0"/>
        <w:jc w:val="both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Colégio objetivo master</w:t>
      </w:r>
    </w:p>
    <w:p w:rsidR="00000000" w:rsidDel="00000000" w:rsidP="00000000" w:rsidRDefault="00000000" w:rsidRPr="00000000" w14:paraId="0000001B">
      <w:pPr>
        <w:ind w:left="118" w:right="7249"/>
        <w:contextualSpacing w:val="0"/>
        <w:jc w:val="both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Monitora.</w:t>
      </w:r>
    </w:p>
    <w:p w:rsidR="00000000" w:rsidDel="00000000" w:rsidP="00000000" w:rsidRDefault="00000000" w:rsidRPr="00000000" w14:paraId="0000001C">
      <w:pPr>
        <w:ind w:left="118" w:right="6236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Ano letivo de 2013.</w:t>
      </w:r>
    </w:p>
    <w:p w:rsidR="00000000" w:rsidDel="00000000" w:rsidP="00000000" w:rsidRDefault="00000000" w:rsidRPr="00000000" w14:paraId="0000001D">
      <w:pPr>
        <w:ind w:left="118" w:right="4105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Auxiliar professor, atendimento interno e externo.</w:t>
      </w:r>
    </w:p>
    <w:p w:rsidR="00000000" w:rsidDel="00000000" w:rsidP="00000000" w:rsidRDefault="00000000" w:rsidRPr="00000000" w14:paraId="0000001E">
      <w:pPr>
        <w:spacing w:before="14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18" w:right="6032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Torteria di Lorenza </w:t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Atendente (estágio).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Seis meses.</w:t>
      </w:r>
    </w:p>
    <w:p w:rsidR="00000000" w:rsidDel="00000000" w:rsidP="00000000" w:rsidRDefault="00000000" w:rsidRPr="00000000" w14:paraId="00000020">
      <w:pPr>
        <w:spacing w:before="2" w:lineRule="auto"/>
        <w:ind w:left="118" w:right="61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Atendimento ao cliente, operadora caixa, abertura da loja, recebimento de mercadorias e organização da loja.</w:t>
      </w:r>
    </w:p>
    <w:p w:rsidR="00000000" w:rsidDel="00000000" w:rsidP="00000000" w:rsidRDefault="00000000" w:rsidRPr="00000000" w14:paraId="00000021">
      <w:pPr>
        <w:spacing w:before="1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8" w:right="1950"/>
        <w:contextualSpacing w:val="0"/>
        <w:jc w:val="both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Hospital Maternidade Brasília (Acreditação Canadense)</w:t>
      </w:r>
    </w:p>
    <w:p w:rsidR="00000000" w:rsidDel="00000000" w:rsidP="00000000" w:rsidRDefault="00000000" w:rsidRPr="00000000" w14:paraId="00000023">
      <w:pPr>
        <w:spacing w:before="2" w:lineRule="auto"/>
        <w:ind w:left="118" w:right="5929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Auxiliar administrativo.</w:t>
      </w:r>
    </w:p>
    <w:p w:rsidR="00000000" w:rsidDel="00000000" w:rsidP="00000000" w:rsidRDefault="00000000" w:rsidRPr="00000000" w14:paraId="00000024">
      <w:pPr>
        <w:ind w:left="118" w:right="5558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13/07/2015 á 05/09/2018.</w:t>
      </w:r>
    </w:p>
    <w:p w:rsidR="00000000" w:rsidDel="00000000" w:rsidP="00000000" w:rsidRDefault="00000000" w:rsidRPr="00000000" w14:paraId="00000025">
      <w:pPr>
        <w:ind w:left="118" w:right="238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Rotinas administrativas/ Arquivo (SAME) /Recepção/ Telefonia/ Atendimento interno e externo.</w:t>
      </w:r>
    </w:p>
    <w:p w:rsidR="00000000" w:rsidDel="00000000" w:rsidP="00000000" w:rsidRDefault="00000000" w:rsidRPr="00000000" w14:paraId="00000026">
      <w:pPr>
        <w:ind w:left="118" w:right="641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Pronto socorro/ Internação/ montagem de prontuários, autorizações de consultas, exames, internações, prorrogações e transferências por telefone, e-mail, sites de convênios e guias TISS/TUSS.</w:t>
      </w:r>
    </w:p>
    <w:p w:rsidR="00000000" w:rsidDel="00000000" w:rsidP="00000000" w:rsidRDefault="00000000" w:rsidRPr="00000000" w14:paraId="00000027">
      <w:pPr>
        <w:ind w:left="118" w:right="4385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Captação de vagas e gerenciamento de leitos.</w:t>
      </w:r>
    </w:p>
    <w:sectPr>
      <w:pgSz w:h="16840" w:w="11920"/>
      <w:pgMar w:bottom="280" w:top="1440" w:left="114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5Char">
    <w:name w:val="Título 5 Char"/>
    <w:next w:val="Título5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6Char">
    <w:name w:val="Título 6 Char"/>
    <w:next w:val="Título6Char"/>
    <w:autoRedefine w:val="0"/>
    <w:hidden w:val="0"/>
    <w:qFormat w:val="0"/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Título7Char">
    <w:name w:val="Título 7 Char"/>
    <w:next w:val="Título7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8Char">
    <w:name w:val="Título 8 Char"/>
    <w:next w:val="Título8Char"/>
    <w:autoRedefine w:val="0"/>
    <w:hidden w:val="0"/>
    <w:qFormat w:val="0"/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9Char">
    <w:name w:val="Título 9 Char"/>
    <w:next w:val="Título9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