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D0D0D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36"/>
          <w:shd w:fill="auto" w:val="clear"/>
        </w:rPr>
        <w:t xml:space="preserve">Bruna Luiza Cardoso Couto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CRN/1 N° 12138     DN: 08/10/1995     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Telefone: (61) 98194-1024   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E-mail: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brunacardosocouto@gmail.com</w:t>
        </w:r>
      </w:hyperlink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Reside em Riacho Fundo II, Brasília-DF.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Disponibilidade de horário: Flexível.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u w:val="single"/>
          <w:shd w:fill="auto" w:val="clear"/>
        </w:rPr>
        <w:t xml:space="preserve">FORMAÇÃO</w:t>
      </w:r>
    </w:p>
    <w:p>
      <w:pPr>
        <w:numPr>
          <w:ilvl w:val="0"/>
          <w:numId w:val="6"/>
        </w:numPr>
        <w:spacing w:before="120" w:after="120" w:line="240"/>
        <w:ind w:right="0" w:left="284" w:firstLine="0"/>
        <w:jc w:val="left"/>
        <w:rPr>
          <w:rFonts w:ascii="Century Schoolbook" w:hAnsi="Century Schoolbook" w:cs="Century Schoolbook" w:eastAsia="Century Schoolbook"/>
          <w:color w:val="0D0D0D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Cursando pós graduação em Transtornos alimentares, Cirurgia Bariátrica e Obesidade.</w:t>
      </w:r>
    </w:p>
    <w:p>
      <w:pPr>
        <w:numPr>
          <w:ilvl w:val="0"/>
          <w:numId w:val="6"/>
        </w:numPr>
        <w:spacing w:before="120" w:after="120" w:line="240"/>
        <w:ind w:right="0" w:left="284" w:firstLine="0"/>
        <w:jc w:val="left"/>
        <w:rPr>
          <w:rFonts w:ascii="Century Schoolbook" w:hAnsi="Century Schoolbook" w:cs="Century Schoolbook" w:eastAsia="Century Schoolbook"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Coach de Nutrição pela Nutrition Coaching - 2017.</w:t>
      </w:r>
    </w:p>
    <w:p>
      <w:pPr>
        <w:numPr>
          <w:ilvl w:val="0"/>
          <w:numId w:val="6"/>
        </w:numPr>
        <w:spacing w:before="120" w:after="120" w:line="240"/>
        <w:ind w:right="0" w:left="284" w:firstLine="0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Coach de Mindfulness e Mindful Eating  pela Nutrição &amp; Consciência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 2017. </w:t>
      </w:r>
    </w:p>
    <w:p>
      <w:pPr>
        <w:numPr>
          <w:ilvl w:val="0"/>
          <w:numId w:val="6"/>
        </w:numPr>
        <w:spacing w:before="120" w:after="120" w:line="240"/>
        <w:ind w:right="0" w:left="284" w:firstLine="0"/>
        <w:jc w:val="left"/>
        <w:rPr>
          <w:rFonts w:ascii="Century Schoolbook" w:hAnsi="Century Schoolbook" w:cs="Century Schoolbook" w:eastAsia="Century Schoolbook"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Bacharel em nutrição pela faculdade UNIP - 2016.</w:t>
      </w:r>
    </w:p>
    <w:p>
      <w:pPr>
        <w:numPr>
          <w:ilvl w:val="0"/>
          <w:numId w:val="6"/>
        </w:numPr>
        <w:spacing w:before="120" w:after="120" w:line="240"/>
        <w:ind w:right="0" w:left="284" w:firstLine="0"/>
        <w:jc w:val="left"/>
        <w:rPr>
          <w:rFonts w:ascii="Century Schoolbook" w:hAnsi="Century Schoolbook" w:cs="Century Schoolbook" w:eastAsia="Century Schoolbook"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Cursou Inglês no instituto FRB - 2014.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u w:val="single"/>
          <w:shd w:fill="auto" w:val="clear"/>
        </w:rPr>
        <w:t xml:space="preserve">EXPERIÊNCIA PROFISSIONAL</w:t>
      </w:r>
    </w:p>
    <w:p>
      <w:pPr>
        <w:numPr>
          <w:ilvl w:val="0"/>
          <w:numId w:val="8"/>
        </w:numPr>
        <w:spacing w:before="120" w:after="12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Experiência em Atendimento Nutricional Homecare desde Janeiro de 2017.</w:t>
      </w:r>
    </w:p>
    <w:p>
      <w:pPr>
        <w:numPr>
          <w:ilvl w:val="0"/>
          <w:numId w:val="8"/>
        </w:numPr>
        <w:spacing w:before="120" w:after="12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Coordenadora estagiária na empresa Nutrille Consultoria. 2015-2016.</w:t>
      </w:r>
    </w:p>
    <w:p>
      <w:pPr>
        <w:numPr>
          <w:ilvl w:val="0"/>
          <w:numId w:val="8"/>
        </w:numPr>
        <w:spacing w:before="120" w:after="12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Estágio voluntário na creche CECOSAL. 2014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u w:val="single"/>
          <w:shd w:fill="auto" w:val="clear"/>
        </w:rPr>
        <w:t xml:space="preserve">EVENTOS COMPLEMENTARES</w:t>
      </w:r>
    </w:p>
    <w:p>
      <w:pPr>
        <w:numPr>
          <w:ilvl w:val="0"/>
          <w:numId w:val="11"/>
        </w:numPr>
        <w:spacing w:before="12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NutScience: Ciência Aplicada à Nutrição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 2017.</w:t>
      </w:r>
    </w:p>
    <w:p>
      <w:pPr>
        <w:numPr>
          <w:ilvl w:val="0"/>
          <w:numId w:val="11"/>
        </w:numPr>
        <w:spacing w:before="120" w:after="12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Congresso Brasileiro de Qualidade de Vida e Saúde Integrativa - 2016</w:t>
      </w:r>
    </w:p>
    <w:p>
      <w:pPr>
        <w:numPr>
          <w:ilvl w:val="0"/>
          <w:numId w:val="11"/>
        </w:numPr>
        <w:spacing w:before="120" w:after="12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V Seminário Brasiliense de Nutrição do GRUPEDH - 2016.</w:t>
      </w:r>
    </w:p>
    <w:p>
      <w:pPr>
        <w:numPr>
          <w:ilvl w:val="0"/>
          <w:numId w:val="11"/>
        </w:numPr>
        <w:spacing w:before="120" w:after="12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IV Seminário Brasiliense de Nutrição do GRUPEDH - 2015.</w:t>
      </w:r>
    </w:p>
    <w:p>
      <w:pPr>
        <w:numPr>
          <w:ilvl w:val="0"/>
          <w:numId w:val="11"/>
        </w:numPr>
        <w:spacing w:before="120" w:after="12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III Seminário Brasiliense de Nutrição do GRUPEDH - 2014.</w:t>
      </w:r>
    </w:p>
    <w:p>
      <w:pPr>
        <w:numPr>
          <w:ilvl w:val="0"/>
          <w:numId w:val="11"/>
        </w:numPr>
        <w:spacing w:before="120" w:after="12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Palestra “Restringir se você tolera: exagero ou cautela?” na Fnac - 2014.</w:t>
      </w:r>
    </w:p>
    <w:p>
      <w:pPr>
        <w:numPr>
          <w:ilvl w:val="0"/>
          <w:numId w:val="11"/>
        </w:numPr>
        <w:spacing w:before="120" w:after="12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Curso “Nutrição e Emagrecimento” - Brasília Capital Fitness 2013.</w:t>
      </w:r>
    </w:p>
    <w:p>
      <w:pPr>
        <w:numPr>
          <w:ilvl w:val="0"/>
          <w:numId w:val="11"/>
        </w:numPr>
        <w:spacing w:before="120" w:after="12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Curso de Boas Práticas nos Serviços de Alimentação pelo SEBRAE - 2013.</w:t>
      </w:r>
    </w:p>
    <w:p>
      <w:pPr>
        <w:numPr>
          <w:ilvl w:val="0"/>
          <w:numId w:val="11"/>
        </w:numPr>
        <w:spacing w:before="12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III Jornada Brasiliense de Nutrição Funcional VP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 2013.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">
    <w:abstractNumId w:val="12"/>
  </w: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brunacardosocouto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