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440" w:type="dxa"/>
          <w:start w:w="400" w:type="dxa"/>
          <w:bottom w:w="440" w:type="dxa"/>
          <w:end w:w="400" w:type="dxa"/>
        </w:tblCellMar>
      </w:tblPr>
      <w:tblGrid>
        <w:gridCol w:w="9360"/>
      </w:tblGrid>
      <w:tr>
        <w:trPr/>
        <w:tc>
          <w:tcPr>
            <w:tcW w:w="9360" w:type="dxa"/>
            <w:tcBorders/>
            <w:shd w:fill="2E5EAA" w:val="clear"/>
          </w:tcPr>
          <w:p>
            <w:pPr>
              <w:pStyle w:val="Normal"/>
              <w:rPr/>
            </w:pPr>
            <w:r>
              <w:rPr>
                <w:rFonts w:eastAsia="Arial" w:cs="Arial"/>
                <w:b/>
                <w:bCs/>
                <w:color w:val="FFFFFF"/>
                <w:sz w:val="52"/>
                <w:szCs w:val="52"/>
              </w:rPr>
              <w:t>Developer Feedback Platform</w:t>
            </w:r>
          </w:p>
          <w:p>
            <w:pPr>
              <w:pStyle w:val="Normal"/>
              <w:spacing w:before="120" w:after="0"/>
              <w:rPr/>
            </w:pPr>
            <w:r>
              <w:rPr>
                <w:rFonts w:eastAsia="Arial" w:cs="Arial"/>
                <w:color w:val="CCE0FF"/>
                <w:sz w:val="24"/>
                <w:szCs w:val="24"/>
              </w:rPr>
              <w:t>System Requirements &amp; Implementation Plan — Localhost Edition</w:t>
            </w:r>
          </w:p>
        </w:tc>
      </w:tr>
    </w:tbl>
    <w:p>
      <w:pPr>
        <w:pStyle w:val="Normal"/>
        <w:spacing w:before="0" w:after="20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shd w:fill="EAF0FB" w:val="clear"/>
          </w:tcPr>
          <w:p>
            <w:pPr>
              <w:pStyle w:val="Normal"/>
              <w:rPr/>
            </w:pPr>
            <w:r>
              <w:rPr>
                <w:rFonts w:eastAsia="Arial" w:cs="Arial"/>
                <w:b/>
                <w:bCs/>
                <w:color w:val="2E5EAA"/>
                <w:sz w:val="20"/>
                <w:szCs w:val="20"/>
              </w:rPr>
              <w:t>Document Type</w:t>
            </w:r>
          </w:p>
        </w:tc>
        <w:tc>
          <w:tcPr>
            <w:tcW w:w="7161" w:type="dxa"/>
            <w:tcBorders/>
          </w:tcPr>
          <w:p>
            <w:pPr>
              <w:pStyle w:val="Normal"/>
              <w:rPr/>
            </w:pPr>
            <w:r>
              <w:rPr>
                <w:rFonts w:eastAsia="Arial" w:cs="Arial"/>
                <w:color w:val="2D2D2D"/>
                <w:sz w:val="20"/>
                <w:szCs w:val="20"/>
              </w:rPr>
              <w:t>System Architecture &amp; Implementation Blueprint</w:t>
            </w:r>
          </w:p>
        </w:tc>
      </w:tr>
      <w:tr>
        <w:trPr/>
        <w:tc>
          <w:tcPr>
            <w:tcW w:w="2199" w:type="dxa"/>
            <w:tcBorders/>
            <w:shd w:fill="EAF0FB" w:val="clear"/>
          </w:tcPr>
          <w:p>
            <w:pPr>
              <w:pStyle w:val="Normal"/>
              <w:rPr/>
            </w:pPr>
            <w:r>
              <w:rPr>
                <w:rFonts w:eastAsia="Arial" w:cs="Arial"/>
                <w:b/>
                <w:bCs/>
                <w:color w:val="2E5EAA"/>
                <w:sz w:val="20"/>
                <w:szCs w:val="20"/>
              </w:rPr>
              <w:t>Deployment Model</w:t>
            </w:r>
          </w:p>
        </w:tc>
        <w:tc>
          <w:tcPr>
            <w:tcW w:w="7161" w:type="dxa"/>
            <w:tcBorders/>
          </w:tcPr>
          <w:p>
            <w:pPr>
              <w:pStyle w:val="Normal"/>
              <w:rPr/>
            </w:pPr>
            <w:r>
              <w:rPr>
                <w:rFonts w:eastAsia="Arial" w:cs="Arial"/>
                <w:color w:val="2D2D2D"/>
                <w:sz w:val="20"/>
                <w:szCs w:val="20"/>
              </w:rPr>
              <w:t>Localhost (dev) → Cloud SaaS (multi-tenant, post-MVP)</w:t>
            </w:r>
          </w:p>
        </w:tc>
      </w:tr>
      <w:tr>
        <w:trPr/>
        <w:tc>
          <w:tcPr>
            <w:tcW w:w="2199" w:type="dxa"/>
            <w:tcBorders/>
            <w:shd w:fill="EAF0FB" w:val="clear"/>
          </w:tcPr>
          <w:p>
            <w:pPr>
              <w:pStyle w:val="Normal"/>
              <w:rPr/>
            </w:pPr>
            <w:r>
              <w:rPr>
                <w:rFonts w:eastAsia="Arial" w:cs="Arial"/>
                <w:b/>
                <w:bCs/>
                <w:color w:val="2E5EAA"/>
                <w:sz w:val="20"/>
                <w:szCs w:val="20"/>
              </w:rPr>
              <w:t>Primary Stack</w:t>
            </w:r>
          </w:p>
        </w:tc>
        <w:tc>
          <w:tcPr>
            <w:tcW w:w="7161" w:type="dxa"/>
            <w:tcBorders/>
          </w:tcPr>
          <w:p>
            <w:pPr>
              <w:pStyle w:val="Normal"/>
              <w:rPr/>
            </w:pPr>
            <w:r>
              <w:rPr>
                <w:rFonts w:eastAsia="Arial" w:cs="Arial"/>
                <w:color w:val="2D2D2D"/>
                <w:sz w:val="20"/>
                <w:szCs w:val="20"/>
              </w:rPr>
              <w:t>Python — FastAPI · Celery · SQLite/PostgreSQL · Redis</w:t>
            </w:r>
          </w:p>
        </w:tc>
      </w:tr>
      <w:tr>
        <w:trPr/>
        <w:tc>
          <w:tcPr>
            <w:tcW w:w="2199" w:type="dxa"/>
            <w:tcBorders/>
            <w:shd w:fill="EAF0FB" w:val="clear"/>
          </w:tcPr>
          <w:p>
            <w:pPr>
              <w:pStyle w:val="Normal"/>
              <w:rPr/>
            </w:pPr>
            <w:r>
              <w:rPr>
                <w:rFonts w:eastAsia="Arial" w:cs="Arial"/>
                <w:b/>
                <w:bCs/>
                <w:color w:val="2E5EAA"/>
                <w:sz w:val="20"/>
                <w:szCs w:val="20"/>
              </w:rPr>
              <w:t>MVP Integrations</w:t>
            </w:r>
          </w:p>
        </w:tc>
        <w:tc>
          <w:tcPr>
            <w:tcW w:w="7161" w:type="dxa"/>
            <w:tcBorders/>
          </w:tcPr>
          <w:p>
            <w:pPr>
              <w:pStyle w:val="Normal"/>
              <w:rPr/>
            </w:pPr>
            <w:r>
              <w:rPr>
                <w:rFonts w:eastAsia="Arial" w:cs="Arial"/>
                <w:color w:val="2D2D2D"/>
                <w:sz w:val="20"/>
                <w:szCs w:val="20"/>
              </w:rPr>
              <w:t>GitHub/GitLab  ·  Slack/Discord  ·  Jira/Linear</w:t>
            </w:r>
          </w:p>
        </w:tc>
      </w:tr>
      <w:tr>
        <w:trPr/>
        <w:tc>
          <w:tcPr>
            <w:tcW w:w="2199" w:type="dxa"/>
            <w:tcBorders/>
            <w:shd w:fill="EAF0FB" w:val="clear"/>
          </w:tcPr>
          <w:p>
            <w:pPr>
              <w:pStyle w:val="Normal"/>
              <w:rPr/>
            </w:pPr>
            <w:r>
              <w:rPr>
                <w:rFonts w:eastAsia="Arial" w:cs="Arial"/>
                <w:b/>
                <w:bCs/>
                <w:color w:val="2E5EAA"/>
                <w:sz w:val="20"/>
                <w:szCs w:val="20"/>
              </w:rPr>
              <w:t>LLM / Digest</w:t>
            </w:r>
          </w:p>
        </w:tc>
        <w:tc>
          <w:tcPr>
            <w:tcW w:w="7161" w:type="dxa"/>
            <w:tcBorders/>
          </w:tcPr>
          <w:p>
            <w:pPr>
              <w:pStyle w:val="Normal"/>
              <w:rPr/>
            </w:pPr>
            <w:r>
              <w:rPr>
                <w:rFonts w:eastAsia="Arial" w:cs="Arial"/>
                <w:color w:val="2D2D2D"/>
                <w:sz w:val="20"/>
                <w:szCs w:val="20"/>
              </w:rPr>
              <w:t>Gemini gemini-3-flash-preview (Google)</w:t>
            </w:r>
          </w:p>
        </w:tc>
      </w:tr>
      <w:tr>
        <w:trPr/>
        <w:tc>
          <w:tcPr>
            <w:tcW w:w="2199" w:type="dxa"/>
            <w:tcBorders/>
            <w:shd w:fill="EAF0FB" w:val="clear"/>
          </w:tcPr>
          <w:p>
            <w:pPr>
              <w:pStyle w:val="Normal"/>
              <w:rPr/>
            </w:pPr>
            <w:r>
              <w:rPr>
                <w:rFonts w:eastAsia="Arial" w:cs="Arial"/>
                <w:b/>
                <w:bCs/>
                <w:color w:val="2E5EAA"/>
                <w:sz w:val="20"/>
                <w:szCs w:val="20"/>
              </w:rPr>
              <w:t>Embeddings</w:t>
            </w:r>
          </w:p>
        </w:tc>
        <w:tc>
          <w:tcPr>
            <w:tcW w:w="7161" w:type="dxa"/>
            <w:tcBorders/>
          </w:tcPr>
          <w:p>
            <w:pPr>
              <w:pStyle w:val="Normal"/>
              <w:rPr/>
            </w:pPr>
            <w:r>
              <w:rPr>
                <w:rFonts w:eastAsia="Arial" w:cs="Arial"/>
                <w:color w:val="2D2D2D"/>
                <w:sz w:val="20"/>
                <w:szCs w:val="20"/>
              </w:rPr>
              <w:t>sentence-transformers/all-MiniLM-L6-v2 (local, free)</w:t>
            </w:r>
          </w:p>
        </w:tc>
      </w:tr>
      <w:tr>
        <w:trPr/>
        <w:tc>
          <w:tcPr>
            <w:tcW w:w="2199" w:type="dxa"/>
            <w:tcBorders/>
            <w:shd w:fill="EAF0FB" w:val="clear"/>
          </w:tcPr>
          <w:p>
            <w:pPr>
              <w:pStyle w:val="Normal"/>
              <w:rPr/>
            </w:pPr>
            <w:r>
              <w:rPr>
                <w:rFonts w:eastAsia="Arial" w:cs="Arial"/>
                <w:b/>
                <w:bCs/>
                <w:color w:val="2E5EAA"/>
                <w:sz w:val="20"/>
                <w:szCs w:val="20"/>
              </w:rPr>
              <w:t>File Storage</w:t>
            </w:r>
          </w:p>
        </w:tc>
        <w:tc>
          <w:tcPr>
            <w:tcW w:w="7161" w:type="dxa"/>
            <w:tcBorders/>
          </w:tcPr>
          <w:p>
            <w:pPr>
              <w:pStyle w:val="Normal"/>
              <w:rPr/>
            </w:pPr>
            <w:r>
              <w:rPr>
                <w:rFonts w:eastAsia="Arial" w:cs="Arial"/>
                <w:color w:val="2D2D2D"/>
                <w:sz w:val="20"/>
                <w:szCs w:val="20"/>
              </w:rPr>
              <w:t>Cloudinary</w:t>
            </w:r>
          </w:p>
        </w:tc>
      </w:tr>
      <w:tr>
        <w:trPr/>
        <w:tc>
          <w:tcPr>
            <w:tcW w:w="2199" w:type="dxa"/>
            <w:tcBorders/>
            <w:shd w:fill="EAF0FB" w:val="clear"/>
          </w:tcPr>
          <w:p>
            <w:pPr>
              <w:pStyle w:val="Normal"/>
              <w:rPr/>
            </w:pPr>
            <w:r>
              <w:rPr>
                <w:rFonts w:eastAsia="Arial" w:cs="Arial"/>
                <w:b/>
                <w:bCs/>
                <w:color w:val="2E5EAA"/>
                <w:sz w:val="20"/>
                <w:szCs w:val="20"/>
              </w:rPr>
              <w:t>Version</w:t>
            </w:r>
          </w:p>
        </w:tc>
        <w:tc>
          <w:tcPr>
            <w:tcW w:w="7161" w:type="dxa"/>
            <w:tcBorders/>
          </w:tcPr>
          <w:p>
            <w:pPr>
              <w:pStyle w:val="Normal"/>
              <w:rPr/>
            </w:pPr>
            <w:r>
              <w:rPr>
                <w:rFonts w:eastAsia="Arial" w:cs="Arial"/>
                <w:color w:val="2D2D2D"/>
                <w:sz w:val="20"/>
                <w:szCs w:val="20"/>
              </w:rPr>
              <w:t>1.0 — MVP Scope  |  June 2026</w:t>
            </w:r>
          </w:p>
        </w:tc>
      </w:tr>
    </w:tbl>
    <w:p>
      <w:pPr>
        <w:pStyle w:val="Normal"/>
        <w:spacing w:before="0" w:after="300"/>
        <w:rPr/>
      </w:pPr>
      <w:r>
        <w:rPr/>
      </w:r>
    </w:p>
    <w:p>
      <w:pPr>
        <w:pStyle w:val="Heading1"/>
        <w:pBdr>
          <w:bottom w:val="single" w:sz="8" w:space="4" w:color="2E5EAA"/>
        </w:pBdr>
        <w:spacing w:before="400" w:after="160"/>
        <w:rPr/>
      </w:pPr>
      <w:r>
        <w:rPr>
          <w:rFonts w:eastAsia="Arial" w:cs="Arial" w:ascii="Arial" w:hAnsi="Arial"/>
          <w:b/>
          <w:bCs/>
          <w:color w:val="2E5EAA"/>
          <w:sz w:val="32"/>
          <w:szCs w:val="32"/>
        </w:rPr>
        <w:t>1. System Overview</w:t>
      </w:r>
    </w:p>
    <w:p>
      <w:pPr>
        <w:pStyle w:val="Normal"/>
        <w:spacing w:before="60" w:after="100"/>
        <w:rPr/>
      </w:pPr>
      <w:r>
        <w:rPr>
          <w:rFonts w:eastAsia="Arial" w:cs="Arial"/>
          <w:color w:val="2D2D2D"/>
          <w:sz w:val="22"/>
          <w:szCs w:val="22"/>
        </w:rPr>
        <w:t>The Developer Feedback Platform (DFP) is a Python-first web application that aggregates developer signals from GitHub/GitLab, Slack/Discord, and Jira/Linear, runs an AI triage pipeline locally, and routes actionable insights back to engineering teams. The design philosophy is minimal dependencies, zero infra overhead during development, and a clean upgrade path to production.</w:t>
      </w:r>
    </w:p>
    <w:p>
      <w:pPr>
        <w:pStyle w:val="Normal"/>
        <w:spacing w:before="0" w:after="120"/>
        <w:rPr/>
      </w:pPr>
      <w:r>
        <w:rPr/>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top w:val="single" w:sz="8" w:space="0" w:color="2E5EAA"/>
              <w:start w:val="single" w:sz="8" w:space="0" w:color="2E5EAA"/>
              <w:bottom w:val="single" w:sz="2" w:space="0" w:color="CCCCCC"/>
              <w:end w:val="single" w:sz="2" w:space="0" w:color="CCCCCC"/>
            </w:tcBorders>
            <w:shd w:fill="EAF0FB" w:val="clear"/>
          </w:tcPr>
          <w:p>
            <w:pPr>
              <w:pStyle w:val="Normal"/>
              <w:spacing w:before="0" w:after="80"/>
              <w:rPr/>
            </w:pPr>
            <w:r>
              <w:rPr>
                <w:rFonts w:eastAsia="Arial" w:cs="Arial"/>
                <w:b/>
                <w:bCs/>
                <w:color w:val="2E5EAA"/>
                <w:sz w:val="22"/>
                <w:szCs w:val="22"/>
              </w:rPr>
              <w:t>Core Capabilities</w:t>
            </w:r>
          </w:p>
          <w:p>
            <w:pPr>
              <w:pStyle w:val="ListParagraph"/>
              <w:numPr>
                <w:ilvl w:val="0"/>
                <w:numId w:val="3"/>
              </w:numPr>
              <w:spacing w:before="20" w:after="60"/>
              <w:rPr/>
            </w:pPr>
            <w:r>
              <w:rPr>
                <w:rFonts w:eastAsia="Arial" w:cs="Arial"/>
                <w:color w:val="2D2D2D"/>
                <w:sz w:val="20"/>
                <w:szCs w:val="20"/>
              </w:rPr>
              <w:t>Unified ingestion from GitHub/GitLab, Slack/Discord, Jira/Linear via webhooks and polling</w:t>
            </w:r>
          </w:p>
          <w:p>
            <w:pPr>
              <w:pStyle w:val="ListParagraph"/>
              <w:numPr>
                <w:ilvl w:val="0"/>
                <w:numId w:val="1"/>
              </w:numPr>
              <w:spacing w:before="20" w:after="60"/>
              <w:rPr/>
            </w:pPr>
            <w:r>
              <w:rPr>
                <w:rFonts w:eastAsia="Arial" w:cs="Arial"/>
                <w:color w:val="2D2D2D"/>
                <w:sz w:val="20"/>
                <w:szCs w:val="20"/>
              </w:rPr>
              <w:t>AI-assisted tagging, deduplication, sentiment analysis, and priority scoring — all running locally</w:t>
            </w:r>
          </w:p>
          <w:p>
            <w:pPr>
              <w:pStyle w:val="ListParagraph"/>
              <w:numPr>
                <w:ilvl w:val="0"/>
                <w:numId w:val="1"/>
              </w:numPr>
              <w:spacing w:before="20" w:after="60"/>
              <w:rPr/>
            </w:pPr>
            <w:r>
              <w:rPr>
                <w:rFonts w:eastAsia="Arial" w:cs="Arial"/>
                <w:color w:val="2D2D2D"/>
                <w:sz w:val="20"/>
                <w:szCs w:val="20"/>
              </w:rPr>
              <w:t>Routing of prioritised issues to Slack channels or Jira/Linear issues via configurable rules</w:t>
            </w:r>
          </w:p>
          <w:p>
            <w:pPr>
              <w:pStyle w:val="ListParagraph"/>
              <w:numPr>
                <w:ilvl w:val="0"/>
                <w:numId w:val="1"/>
              </w:numPr>
              <w:spacing w:before="20" w:after="60"/>
              <w:rPr/>
            </w:pPr>
            <w:r>
              <w:rPr>
                <w:rFonts w:eastAsia="Arial" w:cs="Arial"/>
                <w:color w:val="2D2D2D"/>
                <w:sz w:val="20"/>
                <w:szCs w:val="20"/>
              </w:rPr>
              <w:t>Developer-facing portal for anonymous submission and upvoting</w:t>
            </w:r>
          </w:p>
          <w:p>
            <w:pPr>
              <w:pStyle w:val="ListParagraph"/>
              <w:numPr>
                <w:ilvl w:val="0"/>
                <w:numId w:val="1"/>
              </w:numPr>
              <w:spacing w:before="20" w:after="60"/>
              <w:rPr/>
            </w:pPr>
            <w:r>
              <w:rPr>
                <w:rFonts w:eastAsia="Arial" w:cs="Arial"/>
                <w:color w:val="2D2D2D"/>
                <w:sz w:val="20"/>
                <w:szCs w:val="20"/>
              </w:rPr>
              <w:t>Dashboard with DevEx KPIs: open count, resolution time, category trends, survey scores</w:t>
            </w:r>
          </w:p>
        </w:tc>
      </w:tr>
    </w:tbl>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2. Architecture</w:t>
      </w:r>
    </w:p>
    <w:p>
      <w:pPr>
        <w:pStyle w:val="Normal"/>
        <w:spacing w:before="60" w:after="100"/>
        <w:rPr/>
      </w:pPr>
      <w:r>
        <w:rPr>
          <w:rFonts w:eastAsia="Arial" w:cs="Arial"/>
          <w:color w:val="2D2D2D"/>
          <w:sz w:val="22"/>
          <w:szCs w:val="22"/>
        </w:rPr>
        <w:t>The system is a single-repo monolith for localhost development, split into four logical layers. Each layer communicates synchronously within a request or asynchronously via Celery task queue backed by Redis. No external message broker is required.</w:t>
      </w:r>
    </w:p>
    <w:p>
      <w:pPr>
        <w:pStyle w:val="Normal"/>
        <w:spacing w:before="0" w:after="80"/>
        <w:rPr/>
      </w:pPr>
      <w:r>
        <w:rPr/>
      </w:r>
    </w:p>
    <w:p>
      <w:pPr>
        <w:pStyle w:val="Heading2"/>
        <w:spacing w:before="280" w:after="100"/>
        <w:rPr/>
      </w:pPr>
      <w:r>
        <w:rPr>
          <w:rFonts w:eastAsia="Arial" w:cs="Arial" w:ascii="Arial" w:hAnsi="Arial"/>
          <w:b/>
          <w:bCs/>
          <w:color w:val="1A1A2E"/>
          <w:sz w:val="26"/>
          <w:szCs w:val="26"/>
        </w:rPr>
        <w:t>2.1 Logical Layers</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Layer</w:t>
            </w:r>
          </w:p>
        </w:tc>
        <w:tc>
          <w:tcPr>
            <w:tcW w:w="71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Components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Ingestion</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FastAPI webhook receivers · GitHub App / GitLab System Hook · Slack Events API · Discord bot · Jira/Linear webhooks · Developer submission API</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Task Queue</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Celery workers + Redis broker — async AI pipeline, dedup, routing, digest jobs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AI / ML</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sentence-transformers (local embeddings) · pgvector similarity · distilBERT classifier · VADER sentiment · XGBoost priority scorer · Gemini API (weekly digest)</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Storage</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SQLite (dev) / PostgreSQL (prod) · pgvector extension · Redis (cache + sessions) · Cloudinary (attachments/exports)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API + Frontend</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FastAPI REST + WebSocket · React SPA (Vite) — Developer Portal + Admin Dashboard</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Notifications</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Outbound Slack Bot (Block Kit) · Jira/Linear issue creation · SendGrid email digest</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2.2 Localhost Run Model</w:t>
      </w:r>
    </w:p>
    <w:p>
      <w:pPr>
        <w:pStyle w:val="Normal"/>
        <w:spacing w:before="60" w:after="100"/>
        <w:rPr/>
      </w:pPr>
      <w:r>
        <w:rPr>
          <w:rFonts w:eastAsia="Arial" w:cs="Arial"/>
          <w:color w:val="2D2D2D"/>
          <w:sz w:val="22"/>
          <w:szCs w:val="22"/>
        </w:rPr>
        <w:t>Everything runs via a single docker-compose.yml for local development. No cloud services are required except the three third-party API keys (Gemini, Cloudinary, Slack/GitHub tokens). A .env file manages all secrets locally.</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799"/>
        <w:gridCol w:w="4560"/>
        <w:gridCol w:w="2001"/>
      </w:tblGrid>
      <w:tr>
        <w:trPr/>
        <w:tc>
          <w:tcPr>
            <w:tcW w:w="27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Service</w:t>
            </w:r>
          </w:p>
        </w:tc>
        <w:tc>
          <w:tcPr>
            <w:tcW w:w="45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Image / Command</w:t>
            </w:r>
          </w:p>
        </w:tc>
        <w:tc>
          <w:tcPr>
            <w:tcW w:w="200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Port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API (FastAPI)</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uvicorn app.main:app --reload</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8000</w:t>
            </w:r>
          </w:p>
        </w:tc>
      </w:tr>
      <w:tr>
        <w:trPr/>
        <w:tc>
          <w:tcPr>
            <w:tcW w:w="27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Worker (Celery)</w:t>
            </w:r>
          </w:p>
        </w:tc>
        <w:tc>
          <w:tcPr>
            <w:tcW w:w="4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celery -A app.worker worker --loglevel=info</w:t>
            </w:r>
          </w:p>
        </w:tc>
        <w:tc>
          <w:tcPr>
            <w:tcW w:w="20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Scheduler (Celery beat)</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celery -A app.worker beat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w:t>
            </w:r>
          </w:p>
        </w:tc>
      </w:tr>
      <w:tr>
        <w:trPr/>
        <w:tc>
          <w:tcPr>
            <w:tcW w:w="27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Redis</w:t>
            </w:r>
          </w:p>
        </w:tc>
        <w:tc>
          <w:tcPr>
            <w:tcW w:w="4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redis:7-alpine</w:t>
            </w:r>
          </w:p>
        </w:tc>
        <w:tc>
          <w:tcPr>
            <w:tcW w:w="20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6379</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PostgreSQL + pgvector</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ankane/pgvector:latest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5432</w:t>
            </w:r>
          </w:p>
        </w:tc>
      </w:tr>
      <w:tr>
        <w:trPr/>
        <w:tc>
          <w:tcPr>
            <w:tcW w:w="27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Frontend (Vite dev)</w:t>
            </w:r>
          </w:p>
        </w:tc>
        <w:tc>
          <w:tcPr>
            <w:tcW w:w="4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npm run dev (React SPA)</w:t>
            </w:r>
          </w:p>
        </w:tc>
        <w:tc>
          <w:tcPr>
            <w:tcW w:w="20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5173</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2.3 Multi-Tenancy Model</w:t>
      </w:r>
    </w:p>
    <w:p>
      <w:pPr>
        <w:pStyle w:val="Normal"/>
        <w:spacing w:before="60" w:after="100"/>
        <w:rPr/>
      </w:pPr>
      <w:r>
        <w:rPr>
          <w:rFonts w:eastAsia="Arial" w:cs="Arial"/>
          <w:color w:val="2D2D2D"/>
          <w:sz w:val="22"/>
          <w:szCs w:val="22"/>
        </w:rPr>
        <w:t>Tenant isolation uses a tenant_id column on every database table, enforced by a global SQLAlchemy query filter. Each tenant gets a scoped Redis key namespace (tenant:{id}:*) and a Cloudinary folder prefix. No per-tenant infrastructure is spun up — isolation is purely at the data layer.</w:t>
      </w:r>
    </w:p>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3. Technology Stack</w:t>
      </w:r>
    </w:p>
    <w:p>
      <w:pPr>
        <w:pStyle w:val="Heading2"/>
        <w:spacing w:before="280" w:after="100"/>
        <w:rPr/>
      </w:pPr>
      <w:r>
        <w:rPr>
          <w:rFonts w:eastAsia="Arial" w:cs="Arial" w:ascii="Arial" w:hAnsi="Arial"/>
          <w:b/>
          <w:bCs/>
          <w:color w:val="1A1A2E"/>
          <w:sz w:val="26"/>
          <w:szCs w:val="26"/>
        </w:rPr>
        <w:t>3.1 Backend</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Concern</w:t>
            </w:r>
          </w:p>
        </w:tc>
        <w:tc>
          <w:tcPr>
            <w:tcW w:w="71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Technology &amp; Rationale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Web Framework</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FastAPI (Python 3.12) — async, Pydantic validation, auto OpenAPI docs, WebSocket support built-in</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Task Queue</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Celery 5 + Redis broker — async background processing for AI pipeline stages and scheduled digest jobs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Auth</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OAuth2 + JWT (python-jose) — GitHub OAuth for developer portal login. HMAC-SHA256 for webhook verification. API keys (hashed) for programmatic access</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ORM / DB</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SQLAlchemy 2.0 async + Alembic migrations — SQLite for localhost dev, PostgreSQL + pgvector for staging/prod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Search / Similarity</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pgvector (PostgreSQL extension) — cosine similarity ANN search on embeddings. SQLite fallback: brute-force numpy dot product for dev</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File Storage</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Cloudinary — attachment uploads, report PDF exports. SDK: cloudinary Python library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HTTP Client</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httpx (async) — outbound webhook delivery, GitHub/Jira/Linear REST calls, Gemini API</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Config</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Pydantic Settings — reads from .env file. No secrets manager needed for localhost.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Caching</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Redis 7 — sessions, rate limits, dedup cache, WebSocket pub/sub. Runs in docker-compose.</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3.2 AI / ML Stack</w:t>
      </w:r>
    </w:p>
    <w:tbl>
      <w:tblPr>
        <w:tblW w:w="9360" w:type="dxa"/>
        <w:jc w:val="start"/>
        <w:tblInd w:w="0" w:type="dxa"/>
        <w:tblLayout w:type="fixed"/>
        <w:tblCellMar>
          <w:top w:w="80" w:type="dxa"/>
          <w:start w:w="120" w:type="dxa"/>
          <w:bottom w:w="80" w:type="dxa"/>
          <w:end w:w="120" w:type="dxa"/>
        </w:tblCellMar>
      </w:tblPr>
      <w:tblGrid>
        <w:gridCol w:w="2199"/>
        <w:gridCol w:w="3480"/>
        <w:gridCol w:w="3681"/>
      </w:tblGrid>
      <w:tr>
        <w:trPr/>
        <w:tc>
          <w:tcPr>
            <w:tcW w:w="21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AI Function</w:t>
            </w:r>
          </w:p>
        </w:tc>
        <w:tc>
          <w:tcPr>
            <w:tcW w:w="348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Tool / Model</w:t>
            </w:r>
          </w:p>
        </w:tc>
        <w:tc>
          <w:tcPr>
            <w:tcW w:w="368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Notes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Text Embeddings</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sentence-transformers/all-MiniLM-L6-v2 (384-dim)</w:t>
            </w:r>
          </w:p>
        </w:tc>
        <w:tc>
          <w:tcPr>
            <w:tcW w:w="3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Runs fully locally via HuggingFace — zero API cost. Fast on CPU for MVP scale.</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Vector Store</w:t>
            </w:r>
          </w:p>
        </w:tc>
        <w:tc>
          <w:tcPr>
            <w:tcW w:w="348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pgvector on PostgreSQL (cosine similarity ANN)</w:t>
            </w:r>
          </w:p>
        </w:tc>
        <w:tc>
          <w:tcPr>
            <w:tcW w:w="368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Stored in feedback_items.embedding vector(384). SQLite dev: numpy cosine fallback.</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NLP Classification</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Fine-tuned distilBERT (HuggingFace Transformers)</w:t>
            </w:r>
          </w:p>
        </w:tc>
        <w:tc>
          <w:tcPr>
            <w:tcW w:w="3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Categories: bug · feature · docs · perf · security. Fine-tuned on labeled dev feedback dataset.</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Sentiment Analysis</w:t>
            </w:r>
          </w:p>
        </w:tc>
        <w:tc>
          <w:tcPr>
            <w:tcW w:w="348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VADER (primary) + distilBERT-SST2 (fallback)</w:t>
            </w:r>
          </w:p>
        </w:tc>
        <w:tc>
          <w:tcPr>
            <w:tcW w:w="368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VADER: &lt;1ms, no GPU. distilBERT fallback only for ambiguous scores (|score| &lt; 0.3).</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Priority Scoring</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XGBoost (scikit-learn pipeline)</w:t>
            </w:r>
          </w:p>
        </w:tc>
        <w:tc>
          <w:tcPr>
            <w:tcW w:w="3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Features: frequency, sentiment, recency, category, author reputation. Retrained quarterly.</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LLM Summarization</w:t>
            </w:r>
          </w:p>
        </w:tc>
        <w:tc>
          <w:tcPr>
            <w:tcW w:w="348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Gemini gemini-3-flash-preview (Google AI API)</w:t>
            </w:r>
          </w:p>
        </w:tc>
        <w:tc>
          <w:tcPr>
            <w:tcW w:w="368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Weekly digest, root-cause narrative, release note drafts. Prompt-cached in Redis (TTL 1h).</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Duplicate Detection</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pgvector ANN, cosine threshold 0.88</w:t>
            </w:r>
          </w:p>
        </w:tc>
        <w:tc>
          <w:tcPr>
            <w:tcW w:w="3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Groups semantically identical items into duplicate_groups. numpy fallback for SQLite.</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Model Serving</w:t>
            </w:r>
          </w:p>
        </w:tc>
        <w:tc>
          <w:tcPr>
            <w:tcW w:w="348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Celery workers — models loaded once at worker startup, reused per task</w:t>
            </w:r>
          </w:p>
        </w:tc>
        <w:tc>
          <w:tcPr>
            <w:tcW w:w="368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No separate inference server. Keeps dependency count minimal.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Model Registry</w:t>
            </w:r>
          </w:p>
        </w:tc>
        <w:tc>
          <w:tcPr>
            <w:tcW w:w="34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MLflow (localhost, SQLite backend)</w:t>
            </w:r>
          </w:p>
        </w:tc>
        <w:tc>
          <w:tcPr>
            <w:tcW w:w="36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Tracks experiment runs, artifact versions, eval metrics. No separate MLflow server for dev.</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3.3 Frontend</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Concern</w:t>
            </w:r>
          </w:p>
        </w:tc>
        <w:tc>
          <w:tcPr>
            <w:tcW w:w="71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Technology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Framework</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React 18 + TypeScript — Vite dev server for localhost HMR</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State Management</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Zustand — minimal boilerplate, no Redux</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UI Components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shadcn/ui + Tailwind CSS — accessible, unstyled primitives</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Data Fetching</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TanStack Query — caching, background refresh, optimistic updates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Charts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Recharts — DevEx KPI trend lines, category breakdown, resolution time histograms</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Real-time</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Native browser WebSocket → FastAPI WebSocket endpoint — live feed of new items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Build / Dev</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Vite 5 — sub-second HMR in dev, optimized prod bundle</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Hosting (post-MVP)</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Vercel — zero-config deploy from GitHub, preview URLs per PR</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3.4 Infrastructure (Localhost → Production Path)</w:t>
      </w:r>
    </w:p>
    <w:tbl>
      <w:tblPr>
        <w:tblW w:w="9360" w:type="dxa"/>
        <w:jc w:val="start"/>
        <w:tblInd w:w="0" w:type="dxa"/>
        <w:tblLayout w:type="fixed"/>
        <w:tblCellMar>
          <w:top w:w="80" w:type="dxa"/>
          <w:start w:w="120" w:type="dxa"/>
          <w:bottom w:w="80" w:type="dxa"/>
          <w:end w:w="120" w:type="dxa"/>
        </w:tblCellMar>
      </w:tblPr>
      <w:tblGrid>
        <w:gridCol w:w="2199"/>
        <w:gridCol w:w="2801"/>
        <w:gridCol w:w="4360"/>
      </w:tblGrid>
      <w:tr>
        <w:trPr/>
        <w:tc>
          <w:tcPr>
            <w:tcW w:w="21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Concern</w:t>
            </w:r>
          </w:p>
        </w:tc>
        <w:tc>
          <w:tcPr>
            <w:tcW w:w="280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Localhost</w:t>
            </w:r>
          </w:p>
        </w:tc>
        <w:tc>
          <w:tcPr>
            <w:tcW w:w="43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Production (post-MVP)</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DB</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SQLite (file: ./dev.db)</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AWS RDS PostgreSQL 15 + pgvector</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Task Queue Broker</w:t>
            </w:r>
          </w:p>
        </w:tc>
        <w:tc>
          <w:tcPr>
            <w:tcW w:w="2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Redis (docker-compose)</w:t>
            </w:r>
          </w:p>
        </w:tc>
        <w:tc>
          <w:tcPr>
            <w:tcW w:w="4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Upstash Redis (serverless)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Container Orchestration</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docker-compose up</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AWS ECS Fargate</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IaC</w:t>
            </w:r>
          </w:p>
        </w:tc>
        <w:tc>
          <w:tcPr>
            <w:tcW w:w="2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N/A</w:t>
            </w:r>
          </w:p>
        </w:tc>
        <w:tc>
          <w:tcPr>
            <w:tcW w:w="4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Terraform (dev/staging/prod workspaces)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CI/CD</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N/A (run locally)</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GitHub Actions — lint, test, build, ECR push, ECS deploy</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Secrets</w:t>
            </w:r>
          </w:p>
        </w:tc>
        <w:tc>
          <w:tcPr>
            <w:tcW w:w="2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.env file</w:t>
            </w:r>
          </w:p>
        </w:tc>
        <w:tc>
          <w:tcPr>
            <w:tcW w:w="4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AWS Secrets Manager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Observability</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structlog JSON to stdout</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OpenTelemetry → Grafana Cloud + Sentry</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File Storage</w:t>
            </w:r>
          </w:p>
        </w:tc>
        <w:tc>
          <w:tcPr>
            <w:tcW w:w="2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Cloudinary (same)</w:t>
            </w:r>
          </w:p>
        </w:tc>
        <w:tc>
          <w:tcPr>
            <w:tcW w:w="4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Cloudinary (same — no change needed)</w:t>
            </w:r>
          </w:p>
        </w:tc>
      </w:tr>
    </w:tbl>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4. Database Design</w:t>
      </w:r>
    </w:p>
    <w:p>
      <w:pPr>
        <w:pStyle w:val="Heading2"/>
        <w:spacing w:before="280" w:after="100"/>
        <w:rPr/>
      </w:pPr>
      <w:r>
        <w:rPr>
          <w:rFonts w:eastAsia="Arial" w:cs="Arial" w:ascii="Arial" w:hAnsi="Arial"/>
          <w:b/>
          <w:bCs/>
          <w:color w:val="1A1A2E"/>
          <w:sz w:val="26"/>
          <w:szCs w:val="26"/>
        </w:rPr>
        <w:t>4.1 Core Tables — PostgreSQL / SQLite</w:t>
      </w:r>
    </w:p>
    <w:p>
      <w:pPr>
        <w:pStyle w:val="Normal"/>
        <w:spacing w:before="60" w:after="100"/>
        <w:rPr/>
      </w:pPr>
      <w:r>
        <w:rPr>
          <w:rFonts w:eastAsia="Arial" w:cs="Arial"/>
          <w:color w:val="2D2D2D"/>
          <w:sz w:val="22"/>
          <w:szCs w:val="22"/>
        </w:rPr>
        <w:t>All tables include tenant_id. SQLAlchemy's before_query event injects a WHERE tenant_id = :current_tenant filter globally — cross-tenant leakage is impossible through the ORM.</w:t>
      </w:r>
    </w:p>
    <w:p>
      <w:pPr>
        <w:pStyle w:val="Normal"/>
        <w:spacing w:before="0" w:after="6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Table</w:t>
            </w:r>
          </w:p>
        </w:tc>
        <w:tc>
          <w:tcPr>
            <w:tcW w:w="71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Key Columns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tenants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id, name, slug, config JSONB, plan_tier, created_at</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users</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id, tenant_id, email, role (admin/member/viewer), oauth_provider, oauth_id, avatar_url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feedback_items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id, tenant_id, source, external_id, title, body, author_handle, status, category, sentiment_score, priority_score, embedding vector(384), created_at, resolved_at</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feedback_tags</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id, feedback_item_id, tag, confidence_score, model_version</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duplicate_groups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id, tenant_id, canonical_item_id — semantically duplicate items linked to one canonical issue</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integrations</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id, tenant_id, provider, credentials JSONB (encrypted), webhook_secret, status, last_sync_at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routing_rules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id, tenant_id, condition JSONB, action_type (slack_notify / jira_create / linear_create), action_config JSONB</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notifications_log</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id, tenant_id, feedback_item_id, channel, payload JSONB, status, sent_at</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devex_surveys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id, tenant_id, user_id, score (1–10), comment, survey_type, submitted_at</w:t>
            </w:r>
          </w:p>
        </w:tc>
      </w:tr>
      <w:tr>
        <w:trPr/>
        <w:tc>
          <w:tcPr>
            <w:tcW w:w="21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audit_log</w:t>
            </w:r>
          </w:p>
        </w:tc>
        <w:tc>
          <w:tcPr>
            <w:tcW w:w="71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id, tenant_id, actor_id, action, resource_type, resource_id, diff JSONB, ip, ts — append-only, no UPDATE/DELETE</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4.2 Redis Key Patterns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Key Pattern</w:t>
            </w:r>
          </w:p>
        </w:tc>
        <w:tc>
          <w:tcPr>
            <w:tcW w:w="61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Type / Purpose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session:{token}</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Hash — user session, TTL 24h</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rate:{tenant_id}:{endpoint}</w:t>
            </w:r>
          </w:p>
        </w:tc>
        <w:tc>
          <w:tcPr>
            <w:tcW w:w="6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Counter — sliding window rate limit, TTL 60s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dedup:{tenant_id}:{sha256}</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String — SHA-256(external_id) → item_id, TTL 1h, prevents duplicate ingestion on webhook retries</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ws:{tenant_id}</w:t>
            </w:r>
          </w:p>
        </w:tc>
        <w:tc>
          <w:tcPr>
            <w:tcW w:w="6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Pub/Sub channel — real-time feed broadcast to dashboard WebSocket clients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digest_lock:{tenant_id}</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String w/ TTL — distributed lock preventing duplicate weekly digest jobs</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embed_cache:{sha256}</w:t>
            </w:r>
          </w:p>
        </w:tc>
        <w:tc>
          <w:tcPr>
            <w:tcW w:w="6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String — cached embedding vector for repeated text, TTL 6h, reduces model inference calls</w:t>
            </w:r>
          </w:p>
        </w:tc>
      </w:tr>
    </w:tbl>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5. Integration Specifications</w:t>
      </w:r>
    </w:p>
    <w:p>
      <w:pPr>
        <w:pStyle w:val="Heading2"/>
        <w:spacing w:before="280" w:after="100"/>
        <w:rPr/>
      </w:pPr>
      <w:r>
        <w:rPr>
          <w:rFonts w:eastAsia="Arial" w:cs="Arial" w:ascii="Arial" w:hAnsi="Arial"/>
          <w:b/>
          <w:bCs/>
          <w:color w:val="1A1A2E"/>
          <w:sz w:val="26"/>
          <w:szCs w:val="26"/>
        </w:rPr>
        <w:t>5.1 GitHub / GitLab</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Aspect</w:t>
            </w:r>
          </w:p>
        </w:tc>
        <w:tc>
          <w:tcPr>
            <w:tcW w:w="73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Detail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Mechanism</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GitHub App + Webhook (issues, issue_comment, pull_request, discussion). GitLab: System Hook.</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Auth</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GitHub App private key → JWT → Installation Access Token per tenant. GitLab: OAuth2 + System Hook secret.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Data Captured</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Issue title/body/labels/state/author, PR review comments flagging bugs, CI failure annotations, Discussion threads.</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Normalization</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Celery task maps payload → FeedbackItem: source='github', external_id='owner/repo#42'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Dedup</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UNIQUE constraint on (tenant_id, external_id) — webhook retries are idempotent.</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Sync Mode</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Real-time webhooks (primary) + nightly REST API backfill for pre-integration history.</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5.2 Slack / Discord</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Aspect</w:t>
            </w:r>
          </w:p>
        </w:tc>
        <w:tc>
          <w:tcPr>
            <w:tcW w:w="73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Detail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Mechanism</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Slack App (Events API + slash commands + Block Kit). Discord Bot via discord.py.</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Auth</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Slack: OAuth2 Bot Token (channels:history, app_mentions:read, chat:write). Discord: Bot Token.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Inbound</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Messages in designated channels (#bugs #feedback), @bot mentions, /feedback slash command, emoji reactions (🐛=bug, ⭐=feature request).</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Outbound</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Slack: Block Kit card with title, priority score, source link, 'Assign to me' button. Discord: formatted embed to configured channel/role.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Privacy</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Only designated channels are indexed. Minimum permission scopes. Raw messages encrypted at rest in Cloudinary.</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5.3 Jira / Linear</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Aspect</w:t>
            </w:r>
          </w:p>
        </w:tc>
        <w:tc>
          <w:tcPr>
            <w:tcW w:w="73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Detail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Mechanism</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Jira: REST API v3 + Webhook (issue_created, issue_updated). Linear: GraphQL API + Webhook.</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Auth</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Jira: OAuth2 Atlassian 3LO. Linear: OAuth2 workspace app.</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Inbound</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Import existing issues (configurable project/label filter). Webhook syncs status changes back to DFP.</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Outbound (Jira)</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Routing rule fires issueCreate via REST: summary, AI-generated description, priority, labels, DFP item link.</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Outbound (Linear)</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issueCreate via GraphQL mutation. DFP item ID embedded in description.</w:t>
            </w:r>
          </w:p>
        </w:tc>
      </w:tr>
      <w:tr>
        <w:trPr/>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Bi-directional</w:t>
            </w:r>
          </w:p>
        </w:tc>
        <w:tc>
          <w:tcPr>
            <w:tcW w:w="73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Jira/Linear issue closed → DFP marks linked feedback_items resolved. Developer portal shows resolution.</w:t>
            </w:r>
          </w:p>
        </w:tc>
      </w:tr>
    </w:tbl>
    <w:p>
      <w:pPr>
        <w:pStyle w:val="Normal"/>
        <w:spacing w:before="0" w:after="120"/>
        <w:rPr>
          <w:rFonts w:ascii="Arial" w:hAnsi="Arial" w:eastAsia="Arial" w:cs="Arial"/>
          <w:b/>
          <w:bCs/>
          <w:color w:val="2D2D2D"/>
          <w:sz w:val="22"/>
          <w:szCs w:val="22"/>
        </w:rPr>
      </w:pPr>
      <w:r>
        <w:rPr/>
      </w:r>
    </w:p>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6. AI Processing Pipeline</w:t>
      </w:r>
    </w:p>
    <w:p>
      <w:pPr>
        <w:pStyle w:val="Normal"/>
        <w:spacing w:before="60" w:after="100"/>
        <w:rPr/>
      </w:pPr>
      <w:r>
        <w:rPr>
          <w:rFonts w:eastAsia="Arial" w:cs="Arial"/>
          <w:color w:val="2D2D2D"/>
          <w:sz w:val="22"/>
          <w:szCs w:val="22"/>
        </w:rPr>
        <w:t>Every ingested item flows through a staged async pipeline. Fast, cheap operations run first; expensive model calls only fire when needed. All stages are Celery tasks chained via task.si() — each stage receives the feedback_item_id and reads/writes directly to the DB.</w:t>
      </w:r>
    </w:p>
    <w:p>
      <w:pPr>
        <w:pStyle w:val="Normal"/>
        <w:spacing w:before="0" w:after="80"/>
        <w:rPr/>
      </w:pPr>
      <w:r>
        <w:rPr/>
      </w:r>
    </w:p>
    <w:p>
      <w:pPr>
        <w:pStyle w:val="Heading2"/>
        <w:spacing w:before="280" w:after="100"/>
        <w:rPr/>
      </w:pPr>
      <w:r>
        <w:rPr>
          <w:rFonts w:eastAsia="Arial" w:cs="Arial" w:ascii="Arial" w:hAnsi="Arial"/>
          <w:b/>
          <w:bCs/>
          <w:color w:val="1A1A2E"/>
          <w:sz w:val="26"/>
          <w:szCs w:val="26"/>
        </w:rPr>
        <w:t>6.1 Pipeline Stages</w:t>
      </w:r>
    </w:p>
    <w:tbl>
      <w:tblPr>
        <w:tblW w:w="9360" w:type="dxa"/>
        <w:jc w:val="start"/>
        <w:tblInd w:w="0" w:type="dxa"/>
        <w:tblLayout w:type="fixed"/>
        <w:tblCellMar>
          <w:top w:w="80" w:type="dxa"/>
          <w:start w:w="120" w:type="dxa"/>
          <w:bottom w:w="80" w:type="dxa"/>
          <w:end w:w="120" w:type="dxa"/>
        </w:tblCellMar>
      </w:tblPr>
      <w:tblGrid>
        <w:gridCol w:w="1599"/>
        <w:gridCol w:w="3401"/>
        <w:gridCol w:w="2160"/>
        <w:gridCol w:w="2200"/>
      </w:tblGrid>
      <w:tr>
        <w:trPr/>
        <w:tc>
          <w:tcPr>
            <w:tcW w:w="15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Stage</w:t>
            </w:r>
          </w:p>
        </w:tc>
        <w:tc>
          <w:tcPr>
            <w:tcW w:w="340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Operation</w:t>
            </w:r>
          </w:p>
        </w:tc>
        <w:tc>
          <w:tcPr>
            <w:tcW w:w="21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Model / Tool</w:t>
            </w:r>
          </w:p>
        </w:tc>
        <w:tc>
          <w:tcPr>
            <w:tcW w:w="22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Trigger</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1 — Normalise</w:t>
            </w:r>
          </w:p>
        </w:tc>
        <w:tc>
          <w:tcPr>
            <w:tcW w:w="3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SHA-256 dedup on (tenant_id + external_id). Sanitize HTML (bleach). Extract plain text.</w:t>
            </w:r>
          </w:p>
        </w:tc>
        <w:tc>
          <w:tcPr>
            <w:tcW w:w="2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hashlib, bleach</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Sync, in-request</w:t>
            </w:r>
          </w:p>
        </w:tc>
      </w:tr>
      <w:tr>
        <w:trPr/>
        <w:tc>
          <w:tcPr>
            <w:tcW w:w="1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2 — Embed</w:t>
            </w:r>
          </w:p>
        </w:tc>
        <w:tc>
          <w:tcPr>
            <w:tcW w:w="34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384-dim embedding for title+body. Store in feedback_items.embedding.</w:t>
            </w:r>
          </w:p>
        </w:tc>
        <w:tc>
          <w:tcPr>
            <w:tcW w:w="2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all-MiniLM-L6-v2 (local)</w:t>
            </w:r>
          </w:p>
        </w:tc>
        <w:tc>
          <w:tcPr>
            <w:tcW w:w="2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Async Celery</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3 — Semantic Dedup</w:t>
            </w:r>
          </w:p>
        </w:tc>
        <w:tc>
          <w:tcPr>
            <w:tcW w:w="3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pgvector ANN cosine search (threshold 0.88). Link duplicates in duplicate_groups.</w:t>
            </w:r>
          </w:p>
        </w:tc>
        <w:tc>
          <w:tcPr>
            <w:tcW w:w="2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pgvector SQL</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Async Celery</w:t>
            </w:r>
          </w:p>
        </w:tc>
      </w:tr>
      <w:tr>
        <w:trPr/>
        <w:tc>
          <w:tcPr>
            <w:tcW w:w="1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4 — Classify</w:t>
            </w:r>
          </w:p>
        </w:tc>
        <w:tc>
          <w:tcPr>
            <w:tcW w:w="34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Predict category (bug/feature/docs/perf/security) + confidence.</w:t>
            </w:r>
          </w:p>
        </w:tc>
        <w:tc>
          <w:tcPr>
            <w:tcW w:w="2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Fine-tuned distilBERT</w:t>
            </w:r>
          </w:p>
        </w:tc>
        <w:tc>
          <w:tcPr>
            <w:tcW w:w="2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Async Celery</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5 — Sentiment</w:t>
            </w:r>
          </w:p>
        </w:tc>
        <w:tc>
          <w:tcPr>
            <w:tcW w:w="3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Score −1.0 to +1.0. Flag strongly negative items (&lt; −0.6).</w:t>
            </w:r>
          </w:p>
        </w:tc>
        <w:tc>
          <w:tcPr>
            <w:tcW w:w="2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VADER → distilBERT-SST2</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Async Celery</w:t>
            </w:r>
          </w:p>
        </w:tc>
      </w:tr>
      <w:tr>
        <w:trPr/>
        <w:tc>
          <w:tcPr>
            <w:tcW w:w="1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6 — Priority Score</w:t>
            </w:r>
          </w:p>
        </w:tc>
        <w:tc>
          <w:tcPr>
            <w:tcW w:w="34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0–100 score: frequency × sentiment × recency × category weight × author rep.</w:t>
            </w:r>
          </w:p>
        </w:tc>
        <w:tc>
          <w:tcPr>
            <w:tcW w:w="2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XGBoost</w:t>
            </w:r>
          </w:p>
        </w:tc>
        <w:tc>
          <w:tcPr>
            <w:tcW w:w="2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Async Celery</w:t>
            </w:r>
          </w:p>
        </w:tc>
      </w:tr>
      <w:tr>
        <w:trPr/>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7 — Route</w:t>
            </w:r>
          </w:p>
        </w:tc>
        <w:tc>
          <w:tcPr>
            <w:tcW w:w="3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Evaluate tenant routing_rules. Fire Slack notify / Jira create / Linear create.</w:t>
            </w:r>
          </w:p>
        </w:tc>
        <w:tc>
          <w:tcPr>
            <w:tcW w:w="2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Python rules engine</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Async Celery</w:t>
            </w:r>
          </w:p>
        </w:tc>
      </w:tr>
      <w:tr>
        <w:trPr/>
        <w:tc>
          <w:tcPr>
            <w:tcW w:w="1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8 — Digest (weekly)</w:t>
            </w:r>
          </w:p>
        </w:tc>
        <w:tc>
          <w:tcPr>
            <w:tcW w:w="34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Summarise top 10 open issues per tenant → narrative + suggested fixes.</w:t>
            </w:r>
          </w:p>
        </w:tc>
        <w:tc>
          <w:tcPr>
            <w:tcW w:w="2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Gemini gemini-3-flash-preview</w:t>
            </w:r>
          </w:p>
        </w:tc>
        <w:tc>
          <w:tcPr>
            <w:tcW w:w="2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Celery beat, weekly</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6.2 Model Management</w:t>
      </w:r>
    </w:p>
    <w:p>
      <w:pPr>
        <w:pStyle w:val="ListParagraph"/>
        <w:numPr>
          <w:ilvl w:val="0"/>
          <w:numId w:val="1"/>
        </w:numPr>
        <w:spacing w:before="40" w:after="80"/>
        <w:rPr/>
      </w:pPr>
      <w:r>
        <w:rPr>
          <w:rFonts w:eastAsia="Arial" w:cs="Arial"/>
          <w:color w:val="2D2D2D"/>
          <w:sz w:val="22"/>
          <w:szCs w:val="22"/>
        </w:rPr>
        <w:t>All model versions logged in MLflow (localhost SQLite backend). Each feedback_items row stores the model_version used — full reanalysis on model upgrades is auditable.</w:t>
      </w:r>
    </w:p>
    <w:p>
      <w:pPr>
        <w:pStyle w:val="ListParagraph"/>
        <w:numPr>
          <w:ilvl w:val="0"/>
          <w:numId w:val="1"/>
        </w:numPr>
        <w:spacing w:before="40" w:after="80"/>
        <w:rPr/>
      </w:pPr>
      <w:r>
        <w:rPr>
          <w:rFonts w:eastAsia="Arial" w:cs="Arial"/>
          <w:color w:val="2D2D2D"/>
          <w:sz w:val="22"/>
          <w:szCs w:val="22"/>
        </w:rPr>
        <w:t>distilBERT classifier retrained quarterly on tenant-confirmed label corrections. Training runs locally or on AWS SageMaker Spot (post-MVP).</w:t>
      </w:r>
    </w:p>
    <w:p>
      <w:pPr>
        <w:pStyle w:val="ListParagraph"/>
        <w:numPr>
          <w:ilvl w:val="0"/>
          <w:numId w:val="1"/>
        </w:numPr>
        <w:spacing w:before="40" w:after="80"/>
        <w:rPr/>
      </w:pPr>
      <w:r>
        <w:rPr>
          <w:rFonts w:eastAsia="Arial" w:cs="Arial"/>
          <w:color w:val="2D2D2D"/>
          <w:sz w:val="22"/>
          <w:szCs w:val="22"/>
        </w:rPr>
        <w:t>Embedding re-indexing on model upgrade queued as a low-priority Celery task — processes items in batches of 200 to avoid memory spikes.</w:t>
      </w:r>
    </w:p>
    <w:p>
      <w:pPr>
        <w:pStyle w:val="ListParagraph"/>
        <w:numPr>
          <w:ilvl w:val="0"/>
          <w:numId w:val="1"/>
        </w:numPr>
        <w:spacing w:before="40" w:after="80"/>
        <w:rPr/>
      </w:pPr>
      <w:r>
        <w:rPr>
          <w:rFonts w:eastAsia="Arial" w:cs="Arial"/>
          <w:color w:val="2D2D2D"/>
          <w:sz w:val="22"/>
          <w:szCs w:val="22"/>
        </w:rPr>
        <w:t>Gemini digest prompts are cached in Redis by prompt hash (TTL 1h). PII stripped from content before any external API call.</w:t>
      </w:r>
    </w:p>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7. API Design</w:t>
      </w:r>
    </w:p>
    <w:p>
      <w:pPr>
        <w:pStyle w:val="Heading2"/>
        <w:spacing w:before="280" w:after="100"/>
        <w:rPr/>
      </w:pPr>
      <w:r>
        <w:rPr>
          <w:rFonts w:eastAsia="Arial" w:cs="Arial" w:ascii="Arial" w:hAnsi="Arial"/>
          <w:b/>
          <w:bCs/>
          <w:color w:val="1A1A2E"/>
          <w:sz w:val="26"/>
          <w:szCs w:val="26"/>
        </w:rPr>
        <w:t>7.1 Core Endpoints</w:t>
      </w:r>
    </w:p>
    <w:tbl>
      <w:tblPr>
        <w:tblW w:w="9360" w:type="dxa"/>
        <w:jc w:val="start"/>
        <w:tblInd w:w="0" w:type="dxa"/>
        <w:tblLayout w:type="fixed"/>
        <w:tblCellMar>
          <w:top w:w="80" w:type="dxa"/>
          <w:start w:w="120" w:type="dxa"/>
          <w:bottom w:w="80" w:type="dxa"/>
          <w:end w:w="120" w:type="dxa"/>
        </w:tblCellMar>
      </w:tblPr>
      <w:tblGrid>
        <w:gridCol w:w="2999"/>
        <w:gridCol w:w="801"/>
        <w:gridCol w:w="5560"/>
      </w:tblGrid>
      <w:tr>
        <w:trPr/>
        <w:tc>
          <w:tcPr>
            <w:tcW w:w="29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Endpoint</w:t>
            </w:r>
          </w:p>
        </w:tc>
        <w:tc>
          <w:tcPr>
            <w:tcW w:w="80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Method</w:t>
            </w:r>
          </w:p>
        </w:tc>
        <w:tc>
          <w:tcPr>
            <w:tcW w:w="55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Description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 /v1/feedback</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Submit feedback item (portal or programmatic)</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 /v1/feedback</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List/search items — paginated, filterable by category, status, source, score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GET /v1/feedback/{id}</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GET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Single item with AI metadata, duplicate group, routing history</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PATCH /v1/feedback/{id}/status</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PATCH</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Update status: open / in_progress / resolved / wont_fix</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GET /v1/analytics/summary</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GET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KPIs: open count, avg resolution time, top categories, DevEx trend</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 /v1/analytics/trends</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Time-series aggregates (daily/weekly) by category</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 /v1/integrations</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Connect a new integration (GitHub, Slack, Jira, etc.)</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 /v1/integrations</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List tenant integrations and sync status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 /v1/routing-rules</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Create or update a routing rule</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 /v1/devex-scores</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Historical DevEx survey scores + trend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 /v1/webhooks/github</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Inbound GitHub webhook (HMAC-verified)</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POST /v1/webhooks/gitlab</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POST</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Inbound GitLab webhook</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 /v1/webhooks/jira</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POST</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Inbound Jira webhook</w:t>
            </w:r>
          </w:p>
        </w:tc>
      </w:tr>
      <w:tr>
        <w:trPr/>
        <w:tc>
          <w:tcPr>
            <w:tcW w:w="29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GET /v1/ws/feed</w:t>
            </w:r>
          </w:p>
        </w:tc>
        <w:tc>
          <w:tcPr>
            <w:tcW w:w="80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WS</w:t>
            </w:r>
          </w:p>
        </w:tc>
        <w:tc>
          <w:tcPr>
            <w:tcW w:w="55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WebSocket — real-time feed of new/updated items</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7.2 Authentication &amp; Authorization</w:t>
      </w:r>
    </w:p>
    <w:p>
      <w:pPr>
        <w:pStyle w:val="ListParagraph"/>
        <w:numPr>
          <w:ilvl w:val="0"/>
          <w:numId w:val="1"/>
        </w:numPr>
        <w:spacing w:before="40" w:after="80"/>
        <w:rPr/>
      </w:pPr>
      <w:r>
        <w:rPr>
          <w:rFonts w:eastAsia="Arial" w:cs="Arial"/>
          <w:color w:val="2D2D2D"/>
          <w:sz w:val="22"/>
          <w:szCs w:val="22"/>
        </w:rPr>
        <w:t>Developer Portal: GitHub OAuth2 → JWT (15 min access + 7d refresh). Token stored in Redis.</w:t>
      </w:r>
    </w:p>
    <w:p>
      <w:pPr>
        <w:pStyle w:val="ListParagraph"/>
        <w:numPr>
          <w:ilvl w:val="0"/>
          <w:numId w:val="1"/>
        </w:numPr>
        <w:spacing w:before="40" w:after="80"/>
        <w:rPr/>
      </w:pPr>
      <w:r>
        <w:rPr>
          <w:rFonts w:eastAsia="Arial" w:cs="Arial"/>
          <w:color w:val="2D2D2D"/>
          <w:sz w:val="22"/>
          <w:szCs w:val="22"/>
        </w:rPr>
        <w:t>Team users (admin/member/viewer): email+password or SSO. RBAC enforced per FastAPI dependency.</w:t>
      </w:r>
    </w:p>
    <w:p>
      <w:pPr>
        <w:pStyle w:val="ListParagraph"/>
        <w:numPr>
          <w:ilvl w:val="0"/>
          <w:numId w:val="1"/>
        </w:numPr>
        <w:spacing w:before="40" w:after="80"/>
        <w:rPr/>
      </w:pPr>
      <w:r>
        <w:rPr>
          <w:rFonts w:eastAsia="Arial" w:cs="Arial"/>
          <w:color w:val="2D2D2D"/>
          <w:sz w:val="22"/>
          <w:szCs w:val="22"/>
        </w:rPr>
        <w:t>Webhooks: HMAC-SHA256 constant-time signature check on every inbound request.</w:t>
      </w:r>
    </w:p>
    <w:p>
      <w:pPr>
        <w:pStyle w:val="ListParagraph"/>
        <w:numPr>
          <w:ilvl w:val="0"/>
          <w:numId w:val="1"/>
        </w:numPr>
        <w:spacing w:before="40" w:after="80"/>
        <w:rPr/>
      </w:pPr>
      <w:r>
        <w:rPr>
          <w:rFonts w:eastAsia="Arial" w:cs="Arial"/>
          <w:color w:val="2D2D2D"/>
          <w:sz w:val="22"/>
          <w:szCs w:val="22"/>
        </w:rPr>
        <w:t>API keys: UUID v4 bearer tokens, bcrypt-hashed in DB, scoped to read/write/admin.</w:t>
      </w:r>
    </w:p>
    <w:p>
      <w:pPr>
        <w:pStyle w:val="ListParagraph"/>
        <w:numPr>
          <w:ilvl w:val="0"/>
          <w:numId w:val="1"/>
        </w:numPr>
        <w:spacing w:before="40" w:after="80"/>
        <w:rPr/>
      </w:pPr>
      <w:r>
        <w:rPr>
          <w:rFonts w:eastAsia="Arial" w:cs="Arial"/>
          <w:color w:val="2D2D2D"/>
          <w:sz w:val="22"/>
          <w:szCs w:val="22"/>
        </w:rPr>
        <w:t>All endpoints are tenant-scoped via JWT claims. SQLAlchemy query filter enforces isolation at ORM level.</w:t>
      </w:r>
    </w:p>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8. Implementation Plan</w:t>
      </w:r>
    </w:p>
    <w:p>
      <w:pPr>
        <w:pStyle w:val="Heading2"/>
        <w:spacing w:before="280" w:after="100"/>
        <w:rPr/>
      </w:pPr>
      <w:r>
        <w:rPr>
          <w:rFonts w:eastAsia="Arial" w:cs="Arial" w:ascii="Arial" w:hAnsi="Arial"/>
          <w:b/>
          <w:bCs/>
          <w:color w:val="1A1A2E"/>
          <w:sz w:val="26"/>
          <w:szCs w:val="26"/>
        </w:rPr>
        <w:t>8.1 Phased Delivery</w:t>
      </w:r>
    </w:p>
    <w:p>
      <w:pPr>
        <w:pStyle w:val="Heading3"/>
        <w:spacing w:before="220" w:after="80"/>
        <w:rPr/>
      </w:pPr>
      <w:r>
        <w:rPr>
          <w:rFonts w:eastAsia="Arial" w:cs="Arial" w:ascii="Arial" w:hAnsi="Arial"/>
          <w:b/>
          <w:bCs/>
          <w:color w:val="444444"/>
          <w:sz w:val="22"/>
          <w:szCs w:val="22"/>
        </w:rPr>
        <w:t>Phase 1 — Foundation (Weeks 1–4)</w:t>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top w:val="single" w:sz="8" w:space="0" w:color="2E5EAA"/>
              <w:start w:val="single" w:sz="8" w:space="0" w:color="2E5EAA"/>
              <w:bottom w:val="single" w:sz="2" w:space="0" w:color="CCCCCC"/>
              <w:end w:val="single" w:sz="2" w:space="0" w:color="CCCCCC"/>
            </w:tcBorders>
            <w:shd w:fill="EAF0FB" w:val="clear"/>
          </w:tcPr>
          <w:p>
            <w:pPr>
              <w:pStyle w:val="Normal"/>
              <w:spacing w:before="0" w:after="80"/>
              <w:rPr/>
            </w:pPr>
            <w:r>
              <w:rPr>
                <w:rFonts w:eastAsia="Arial" w:cs="Arial"/>
                <w:b/>
                <w:bCs/>
                <w:color w:val="2E5EAA"/>
                <w:sz w:val="22"/>
                <w:szCs w:val="22"/>
              </w:rPr>
              <w:t>Deliverables</w:t>
            </w:r>
          </w:p>
          <w:p>
            <w:pPr>
              <w:pStyle w:val="ListParagraph"/>
              <w:numPr>
                <w:ilvl w:val="0"/>
                <w:numId w:val="1"/>
              </w:numPr>
              <w:spacing w:before="20" w:after="60"/>
              <w:rPr/>
            </w:pPr>
            <w:r>
              <w:rPr>
                <w:rFonts w:eastAsia="Arial" w:cs="Arial"/>
                <w:color w:val="2D2D2D"/>
                <w:sz w:val="20"/>
                <w:szCs w:val="20"/>
              </w:rPr>
              <w:t>docker-compose.yml: PostgreSQL+pgvector, Redis, FastAPI, Celery worker + beat</w:t>
            </w:r>
          </w:p>
          <w:p>
            <w:pPr>
              <w:pStyle w:val="ListParagraph"/>
              <w:numPr>
                <w:ilvl w:val="0"/>
                <w:numId w:val="1"/>
              </w:numPr>
              <w:spacing w:before="20" w:after="60"/>
              <w:rPr/>
            </w:pPr>
            <w:r>
              <w:rPr>
                <w:rFonts w:eastAsia="Arial" w:cs="Arial"/>
                <w:color w:val="2D2D2D"/>
                <w:sz w:val="20"/>
                <w:szCs w:val="20"/>
              </w:rPr>
              <w:t>FastAPI skeleton: health check, JWT auth, GitHub OAuth, RBAC dependency</w:t>
            </w:r>
          </w:p>
          <w:p>
            <w:pPr>
              <w:pStyle w:val="ListParagraph"/>
              <w:numPr>
                <w:ilvl w:val="0"/>
                <w:numId w:val="1"/>
              </w:numPr>
              <w:spacing w:before="20" w:after="60"/>
              <w:rPr/>
            </w:pPr>
            <w:r>
              <w:rPr>
                <w:rFonts w:eastAsia="Arial" w:cs="Arial"/>
                <w:color w:val="2D2D2D"/>
                <w:sz w:val="20"/>
                <w:szCs w:val="20"/>
              </w:rPr>
              <w:t>Alembic schema v1: tenants, users, feedback_items, integrations, audit_log</w:t>
            </w:r>
          </w:p>
          <w:p>
            <w:pPr>
              <w:pStyle w:val="ListParagraph"/>
              <w:numPr>
                <w:ilvl w:val="0"/>
                <w:numId w:val="1"/>
              </w:numPr>
              <w:spacing w:before="20" w:after="60"/>
              <w:rPr/>
            </w:pPr>
            <w:r>
              <w:rPr>
                <w:rFonts w:eastAsia="Arial" w:cs="Arial"/>
                <w:color w:val="2D2D2D"/>
                <w:sz w:val="20"/>
                <w:szCs w:val="20"/>
              </w:rPr>
              <w:t>GitHub Actions CI: ruff lint, mypy type-check, pytest, Docker build smoke test</w:t>
            </w:r>
          </w:p>
          <w:p>
            <w:pPr>
              <w:pStyle w:val="ListParagraph"/>
              <w:numPr>
                <w:ilvl w:val="0"/>
                <w:numId w:val="1"/>
              </w:numPr>
              <w:spacing w:before="20" w:after="60"/>
              <w:rPr/>
            </w:pPr>
            <w:r>
              <w:rPr>
                <w:rFonts w:eastAsia="Arial" w:cs="Arial"/>
                <w:color w:val="2D2D2D"/>
                <w:sz w:val="20"/>
                <w:szCs w:val="20"/>
              </w:rPr>
              <w:t>GitHub/GitLab webhook ingestion — normalise and store (no AI yet)</w:t>
            </w:r>
          </w:p>
          <w:p>
            <w:pPr>
              <w:pStyle w:val="ListParagraph"/>
              <w:numPr>
                <w:ilvl w:val="0"/>
                <w:numId w:val="1"/>
              </w:numPr>
              <w:spacing w:before="20" w:after="60"/>
              <w:rPr/>
            </w:pPr>
            <w:r>
              <w:rPr>
                <w:rFonts w:eastAsia="Arial" w:cs="Arial"/>
                <w:color w:val="2D2D2D"/>
                <w:sz w:val="20"/>
                <w:szCs w:val="20"/>
              </w:rPr>
              <w:t>SQLite dev mode with numpy cosine fallback for embeddings</w:t>
            </w:r>
          </w:p>
        </w:tc>
      </w:tr>
    </w:tbl>
    <w:p>
      <w:pPr>
        <w:pStyle w:val="Normal"/>
        <w:spacing w:before="0" w:after="120"/>
        <w:rPr/>
      </w:pPr>
      <w:r>
        <w:rPr/>
      </w:r>
    </w:p>
    <w:p>
      <w:pPr>
        <w:pStyle w:val="Heading3"/>
        <w:spacing w:before="220" w:after="80"/>
        <w:rPr/>
      </w:pPr>
      <w:r>
        <w:rPr>
          <w:rFonts w:eastAsia="Arial" w:cs="Arial" w:ascii="Arial" w:hAnsi="Arial"/>
          <w:b/>
          <w:bCs/>
          <w:color w:val="444444"/>
          <w:sz w:val="22"/>
          <w:szCs w:val="22"/>
        </w:rPr>
        <w:t>Phase 2 — Integrations &amp; AI (Weeks 5–9)</w:t>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top w:val="single" w:sz="8" w:space="0" w:color="2E5EAA"/>
              <w:start w:val="single" w:sz="8" w:space="0" w:color="2E5EAA"/>
              <w:bottom w:val="single" w:sz="2" w:space="0" w:color="CCCCCC"/>
              <w:end w:val="single" w:sz="2" w:space="0" w:color="CCCCCC"/>
            </w:tcBorders>
            <w:shd w:fill="EAF0FB" w:val="clear"/>
          </w:tcPr>
          <w:p>
            <w:pPr>
              <w:pStyle w:val="Normal"/>
              <w:spacing w:before="0" w:after="80"/>
              <w:rPr/>
            </w:pPr>
            <w:r>
              <w:rPr>
                <w:rFonts w:eastAsia="Arial" w:cs="Arial"/>
                <w:b/>
                <w:bCs/>
                <w:color w:val="2E5EAA"/>
                <w:sz w:val="22"/>
                <w:szCs w:val="22"/>
              </w:rPr>
              <w:t>Deliverables</w:t>
            </w:r>
          </w:p>
          <w:p>
            <w:pPr>
              <w:pStyle w:val="ListParagraph"/>
              <w:numPr>
                <w:ilvl w:val="0"/>
                <w:numId w:val="1"/>
              </w:numPr>
              <w:spacing w:before="20" w:after="60"/>
              <w:rPr/>
            </w:pPr>
            <w:r>
              <w:rPr>
                <w:rFonts w:eastAsia="Arial" w:cs="Arial"/>
                <w:color w:val="2D2D2D"/>
                <w:sz w:val="20"/>
                <w:szCs w:val="20"/>
              </w:rPr>
              <w:t>Slack Bot: channel monitoring, /feedback slash command, outbound Block Kit notifications</w:t>
            </w:r>
          </w:p>
          <w:p>
            <w:pPr>
              <w:pStyle w:val="ListParagraph"/>
              <w:numPr>
                <w:ilvl w:val="0"/>
                <w:numId w:val="1"/>
              </w:numPr>
              <w:spacing w:before="20" w:after="60"/>
              <w:rPr/>
            </w:pPr>
            <w:r>
              <w:rPr>
                <w:rFonts w:eastAsia="Arial" w:cs="Arial"/>
                <w:color w:val="2D2D2D"/>
                <w:sz w:val="20"/>
                <w:szCs w:val="20"/>
              </w:rPr>
              <w:t>Discord Bot: discord.py, designated channel monitor, role-based routing</w:t>
            </w:r>
          </w:p>
          <w:p>
            <w:pPr>
              <w:pStyle w:val="ListParagraph"/>
              <w:numPr>
                <w:ilvl w:val="0"/>
                <w:numId w:val="1"/>
              </w:numPr>
              <w:spacing w:before="20" w:after="60"/>
              <w:rPr/>
            </w:pPr>
            <w:r>
              <w:rPr>
                <w:rFonts w:eastAsia="Arial" w:cs="Arial"/>
                <w:color w:val="2D2D2D"/>
                <w:sz w:val="20"/>
                <w:szCs w:val="20"/>
              </w:rPr>
              <w:t>Jira/Linear: OAuth2 flows, inbound webhook import, outbound issue creation</w:t>
            </w:r>
          </w:p>
          <w:p>
            <w:pPr>
              <w:pStyle w:val="ListParagraph"/>
              <w:numPr>
                <w:ilvl w:val="0"/>
                <w:numId w:val="1"/>
              </w:numPr>
              <w:spacing w:before="20" w:after="60"/>
              <w:rPr/>
            </w:pPr>
            <w:r>
              <w:rPr>
                <w:rFonts w:eastAsia="Arial" w:cs="Arial"/>
                <w:color w:val="2D2D2D"/>
                <w:sz w:val="20"/>
                <w:szCs w:val="20"/>
              </w:rPr>
              <w:t>AI Pipeline: all-MiniLM-L6-v2 embeddings, pgvector dedup, distilBERT classifier, VADER sentiment, XGBoost scorer</w:t>
            </w:r>
          </w:p>
          <w:p>
            <w:pPr>
              <w:pStyle w:val="ListParagraph"/>
              <w:numPr>
                <w:ilvl w:val="0"/>
                <w:numId w:val="1"/>
              </w:numPr>
              <w:spacing w:before="20" w:after="60"/>
              <w:rPr/>
            </w:pPr>
            <w:r>
              <w:rPr>
                <w:rFonts w:eastAsia="Arial" w:cs="Arial"/>
                <w:color w:val="2D2D2D"/>
                <w:sz w:val="20"/>
                <w:szCs w:val="20"/>
              </w:rPr>
              <w:t>Routing rules engine: configurable conditions → Slack/Jira/Linear actions</w:t>
            </w:r>
          </w:p>
          <w:p>
            <w:pPr>
              <w:pStyle w:val="ListParagraph"/>
              <w:numPr>
                <w:ilvl w:val="0"/>
                <w:numId w:val="1"/>
              </w:numPr>
              <w:spacing w:before="20" w:after="60"/>
              <w:rPr/>
            </w:pPr>
            <w:r>
              <w:rPr>
                <w:rFonts w:eastAsia="Arial" w:cs="Arial"/>
                <w:color w:val="2D2D2D"/>
                <w:sz w:val="20"/>
                <w:szCs w:val="20"/>
              </w:rPr>
              <w:t>MLflow experiment tracking (localhost SQLite backend)</w:t>
            </w:r>
          </w:p>
        </w:tc>
      </w:tr>
    </w:tbl>
    <w:p>
      <w:pPr>
        <w:pStyle w:val="Normal"/>
        <w:spacing w:before="0" w:after="120"/>
        <w:rPr/>
      </w:pPr>
      <w:r>
        <w:rPr/>
      </w:r>
    </w:p>
    <w:p>
      <w:pPr>
        <w:pStyle w:val="Heading3"/>
        <w:spacing w:before="220" w:after="80"/>
        <w:rPr/>
      </w:pPr>
      <w:r>
        <w:rPr>
          <w:rFonts w:eastAsia="Arial" w:cs="Arial" w:ascii="Arial" w:hAnsi="Arial"/>
          <w:b/>
          <w:bCs/>
          <w:color w:val="444444"/>
          <w:sz w:val="22"/>
          <w:szCs w:val="22"/>
        </w:rPr>
        <w:t>Phase 3 — Portal &amp; Dashboard (Weeks 10–13)</w:t>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top w:val="single" w:sz="8" w:space="0" w:color="2E5EAA"/>
              <w:start w:val="single" w:sz="8" w:space="0" w:color="2E5EAA"/>
              <w:bottom w:val="single" w:sz="2" w:space="0" w:color="CCCCCC"/>
              <w:end w:val="single" w:sz="2" w:space="0" w:color="CCCCCC"/>
            </w:tcBorders>
            <w:shd w:fill="EAF0FB" w:val="clear"/>
          </w:tcPr>
          <w:p>
            <w:pPr>
              <w:pStyle w:val="Normal"/>
              <w:spacing w:before="0" w:after="80"/>
              <w:rPr/>
            </w:pPr>
            <w:r>
              <w:rPr>
                <w:rFonts w:eastAsia="Arial" w:cs="Arial"/>
                <w:b/>
                <w:bCs/>
                <w:color w:val="2E5EAA"/>
                <w:sz w:val="22"/>
                <w:szCs w:val="22"/>
              </w:rPr>
              <w:t>Deliverables</w:t>
            </w:r>
          </w:p>
          <w:p>
            <w:pPr>
              <w:pStyle w:val="ListParagraph"/>
              <w:numPr>
                <w:ilvl w:val="0"/>
                <w:numId w:val="1"/>
              </w:numPr>
              <w:spacing w:before="20" w:after="60"/>
              <w:rPr/>
            </w:pPr>
            <w:r>
              <w:rPr>
                <w:rFonts w:eastAsia="Arial" w:cs="Arial"/>
                <w:color w:val="2D2D2D"/>
                <w:sz w:val="20"/>
                <w:szCs w:val="20"/>
              </w:rPr>
              <w:t>React SPA: anonymous submission form, issue feed, upvoting, resolution status tracking</w:t>
            </w:r>
          </w:p>
          <w:p>
            <w:pPr>
              <w:pStyle w:val="ListParagraph"/>
              <w:numPr>
                <w:ilvl w:val="0"/>
                <w:numId w:val="1"/>
              </w:numPr>
              <w:spacing w:before="20" w:after="60"/>
              <w:rPr/>
            </w:pPr>
            <w:r>
              <w:rPr>
                <w:rFonts w:eastAsia="Arial" w:cs="Arial"/>
                <w:color w:val="2D2D2D"/>
                <w:sz w:val="20"/>
                <w:szCs w:val="20"/>
              </w:rPr>
              <w:t>Admin Dashboard: KPI cards, Recharts trend charts, filterable feedback table, WebSocket live feed</w:t>
            </w:r>
          </w:p>
          <w:p>
            <w:pPr>
              <w:pStyle w:val="ListParagraph"/>
              <w:numPr>
                <w:ilvl w:val="0"/>
                <w:numId w:val="1"/>
              </w:numPr>
              <w:spacing w:before="20" w:after="60"/>
              <w:rPr/>
            </w:pPr>
            <w:r>
              <w:rPr>
                <w:rFonts w:eastAsia="Arial" w:cs="Arial"/>
                <w:color w:val="2D2D2D"/>
                <w:sz w:val="20"/>
                <w:szCs w:val="20"/>
              </w:rPr>
              <w:t>DevEx survey widget: 1–10 score + comment, trend visualization</w:t>
            </w:r>
          </w:p>
          <w:p>
            <w:pPr>
              <w:pStyle w:val="ListParagraph"/>
              <w:numPr>
                <w:ilvl w:val="0"/>
                <w:numId w:val="1"/>
              </w:numPr>
              <w:spacing w:before="20" w:after="60"/>
              <w:rPr/>
            </w:pPr>
            <w:r>
              <w:rPr>
                <w:rFonts w:eastAsia="Arial" w:cs="Arial"/>
                <w:color w:val="2D2D2D"/>
                <w:sz w:val="20"/>
                <w:szCs w:val="20"/>
              </w:rPr>
              <w:t>Gemini-powered weekly digest: Slack delivery + SendGrid email</w:t>
            </w:r>
          </w:p>
          <w:p>
            <w:pPr>
              <w:pStyle w:val="ListParagraph"/>
              <w:numPr>
                <w:ilvl w:val="0"/>
                <w:numId w:val="1"/>
              </w:numPr>
              <w:spacing w:before="20" w:after="60"/>
              <w:rPr/>
            </w:pPr>
            <w:r>
              <w:rPr>
                <w:rFonts w:eastAsia="Arial" w:cs="Arial"/>
                <w:color w:val="2D2D2D"/>
                <w:sz w:val="20"/>
                <w:szCs w:val="20"/>
              </w:rPr>
              <w:t>Cloudinary integration: attachment upload on feedback submission, PDF report export</w:t>
            </w:r>
          </w:p>
          <w:p>
            <w:pPr>
              <w:pStyle w:val="ListParagraph"/>
              <w:numPr>
                <w:ilvl w:val="0"/>
                <w:numId w:val="1"/>
              </w:numPr>
              <w:spacing w:before="20" w:after="60"/>
              <w:rPr/>
            </w:pPr>
            <w:r>
              <w:rPr>
                <w:rFonts w:eastAsia="Arial" w:cs="Arial"/>
                <w:color w:val="2D2D2D"/>
                <w:sz w:val="20"/>
                <w:szCs w:val="20"/>
              </w:rPr>
              <w:t>Vercel deployment setup (post-MVP path ready)</w:t>
            </w:r>
          </w:p>
        </w:tc>
      </w:tr>
    </w:tbl>
    <w:p>
      <w:pPr>
        <w:pStyle w:val="Normal"/>
        <w:spacing w:before="0" w:after="120"/>
        <w:rPr/>
      </w:pPr>
      <w:r>
        <w:rPr/>
      </w:r>
    </w:p>
    <w:p>
      <w:pPr>
        <w:pStyle w:val="Heading3"/>
        <w:spacing w:before="220" w:after="80"/>
        <w:rPr/>
      </w:pPr>
      <w:r>
        <w:rPr>
          <w:rFonts w:eastAsia="Arial" w:cs="Arial" w:ascii="Arial" w:hAnsi="Arial"/>
          <w:b/>
          <w:bCs/>
          <w:color w:val="444444"/>
          <w:sz w:val="22"/>
          <w:szCs w:val="22"/>
        </w:rPr>
        <w:t>Phase 4 — Hardening &amp; Launch (Weeks 14–16)</w:t>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top w:val="single" w:sz="8" w:space="0" w:color="2E5EAA"/>
              <w:start w:val="single" w:sz="8" w:space="0" w:color="2E5EAA"/>
              <w:bottom w:val="single" w:sz="2" w:space="0" w:color="CCCCCC"/>
              <w:end w:val="single" w:sz="2" w:space="0" w:color="CCCCCC"/>
            </w:tcBorders>
            <w:shd w:fill="EAF0FB" w:val="clear"/>
          </w:tcPr>
          <w:p>
            <w:pPr>
              <w:pStyle w:val="Normal"/>
              <w:spacing w:before="0" w:after="80"/>
              <w:rPr/>
            </w:pPr>
            <w:r>
              <w:rPr>
                <w:rFonts w:eastAsia="Arial" w:cs="Arial"/>
                <w:b/>
                <w:bCs/>
                <w:color w:val="2E5EAA"/>
                <w:sz w:val="22"/>
                <w:szCs w:val="22"/>
              </w:rPr>
              <w:t>Deliverables</w:t>
            </w:r>
          </w:p>
          <w:p>
            <w:pPr>
              <w:pStyle w:val="ListParagraph"/>
              <w:numPr>
                <w:ilvl w:val="0"/>
                <w:numId w:val="1"/>
              </w:numPr>
              <w:spacing w:before="20" w:after="60"/>
              <w:rPr/>
            </w:pPr>
            <w:r>
              <w:rPr>
                <w:rFonts w:eastAsia="Arial" w:cs="Arial"/>
                <w:color w:val="2D2D2D"/>
                <w:sz w:val="20"/>
                <w:szCs w:val="20"/>
              </w:rPr>
              <w:t>Security: HMAC validation audit, RBAC penetration check, PII scrubber (spaCy NER) on all inbound content</w:t>
            </w:r>
          </w:p>
          <w:p>
            <w:pPr>
              <w:pStyle w:val="ListParagraph"/>
              <w:numPr>
                <w:ilvl w:val="0"/>
                <w:numId w:val="1"/>
              </w:numPr>
              <w:spacing w:before="20" w:after="60"/>
              <w:rPr/>
            </w:pPr>
            <w:r>
              <w:rPr>
                <w:rFonts w:eastAsia="Arial" w:cs="Arial"/>
                <w:color w:val="2D2D2D"/>
                <w:sz w:val="20"/>
                <w:szCs w:val="20"/>
              </w:rPr>
              <w:t>Encryption: Cloudinary signed URLs, credentials JSONB encrypted (Fernet key in .env)</w:t>
            </w:r>
          </w:p>
          <w:p>
            <w:pPr>
              <w:pStyle w:val="ListParagraph"/>
              <w:numPr>
                <w:ilvl w:val="0"/>
                <w:numId w:val="1"/>
              </w:numPr>
              <w:spacing w:before="20" w:after="60"/>
              <w:rPr/>
            </w:pPr>
            <w:r>
              <w:rPr>
                <w:rFonts w:eastAsia="Arial" w:cs="Arial"/>
                <w:color w:val="2D2D2D"/>
                <w:sz w:val="20"/>
                <w:szCs w:val="20"/>
              </w:rPr>
              <w:t>Performance: load test 500 req/s ingestion, pgvector index tuning (ivfflat), Redis cache hit analysis</w:t>
            </w:r>
          </w:p>
          <w:p>
            <w:pPr>
              <w:pStyle w:val="ListParagraph"/>
              <w:numPr>
                <w:ilvl w:val="0"/>
                <w:numId w:val="1"/>
              </w:numPr>
              <w:spacing w:before="20" w:after="60"/>
              <w:rPr/>
            </w:pPr>
            <w:r>
              <w:rPr>
                <w:rFonts w:eastAsia="Arial" w:cs="Arial"/>
                <w:color w:val="2D2D2D"/>
                <w:sz w:val="20"/>
                <w:szCs w:val="20"/>
              </w:rPr>
              <w:t>Observability: structlog JSON → stdout (localhost), OpenTelemetry + Grafana Cloud (prod path)</w:t>
            </w:r>
          </w:p>
          <w:p>
            <w:pPr>
              <w:pStyle w:val="ListParagraph"/>
              <w:numPr>
                <w:ilvl w:val="0"/>
                <w:numId w:val="1"/>
              </w:numPr>
              <w:spacing w:before="20" w:after="60"/>
              <w:rPr/>
            </w:pPr>
            <w:r>
              <w:rPr>
                <w:rFonts w:eastAsia="Arial" w:cs="Arial"/>
                <w:color w:val="2D2D2D"/>
                <w:sz w:val="20"/>
                <w:szCs w:val="20"/>
              </w:rPr>
              <w:t>Docs: auto-generated OpenAPI at /docs, integration setup guides, onboarding wizard</w:t>
            </w:r>
          </w:p>
          <w:p>
            <w:pPr>
              <w:pStyle w:val="ListParagraph"/>
              <w:numPr>
                <w:ilvl w:val="0"/>
                <w:numId w:val="1"/>
              </w:numPr>
              <w:spacing w:before="20" w:after="60"/>
              <w:rPr/>
            </w:pPr>
            <w:r>
              <w:rPr>
                <w:rFonts w:eastAsia="Arial" w:cs="Arial"/>
                <w:color w:val="2D2D2D"/>
                <w:sz w:val="20"/>
                <w:szCs w:val="20"/>
              </w:rPr>
              <w:t>Beta onboarding: 3–5 design partners, localhost demo + staging deploy</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8.2 Team &amp; Ownership</w:t>
      </w:r>
    </w:p>
    <w:tbl>
      <w:tblPr>
        <w:tblW w:w="9360" w:type="dxa"/>
        <w:jc w:val="start"/>
        <w:tblInd w:w="0" w:type="dxa"/>
        <w:tblLayout w:type="fixed"/>
        <w:tblCellMar>
          <w:top w:w="80" w:type="dxa"/>
          <w:start w:w="120" w:type="dxa"/>
          <w:bottom w:w="80" w:type="dxa"/>
          <w:end w:w="120" w:type="dxa"/>
        </w:tblCellMar>
      </w:tblPr>
      <w:tblGrid>
        <w:gridCol w:w="2399"/>
        <w:gridCol w:w="4561"/>
        <w:gridCol w:w="2400"/>
      </w:tblGrid>
      <w:tr>
        <w:trPr/>
        <w:tc>
          <w:tcPr>
            <w:tcW w:w="23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Role</w:t>
            </w:r>
          </w:p>
        </w:tc>
        <w:tc>
          <w:tcPr>
            <w:tcW w:w="45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Responsibility</w:t>
            </w:r>
          </w:p>
        </w:tc>
        <w:tc>
          <w:tcPr>
            <w:tcW w:w="24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Phase Focus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Backend Lead (Python)</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FastAPI, Celery, DB schema, auth, Redis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P1–P4</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AI/ML Engineer</w:t>
            </w:r>
          </w:p>
        </w:tc>
        <w:tc>
          <w:tcPr>
            <w:tcW w:w="45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Embeddings, distilBERT fine-tuning, XGBoost, MLflow</w:t>
            </w:r>
          </w:p>
        </w:tc>
        <w:tc>
          <w:tcPr>
            <w:tcW w:w="24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P2–P4</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Integration Engineer</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GitHub, Slack, Discord, Jira, Linear adapters</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P2–P3</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Frontend Engineer</w:t>
            </w:r>
          </w:p>
        </w:tc>
        <w:tc>
          <w:tcPr>
            <w:tcW w:w="45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React portal + dashboard, WebSocket, Recharts</w:t>
            </w:r>
          </w:p>
        </w:tc>
        <w:tc>
          <w:tcPr>
            <w:tcW w:w="24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P3–P4</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DevOps / Platform</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docker-compose, CI/CD, Cloudinary, Terraform (prod)</w:t>
            </w:r>
          </w:p>
        </w:tc>
        <w:tc>
          <w:tcPr>
            <w:tcW w:w="2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P1, P4</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Product / QA</w:t>
            </w:r>
          </w:p>
        </w:tc>
        <w:tc>
          <w:tcPr>
            <w:tcW w:w="45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Acceptance criteria, API contract tests, beta coordination</w:t>
            </w:r>
          </w:p>
        </w:tc>
        <w:tc>
          <w:tcPr>
            <w:tcW w:w="24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P2–P4</w:t>
            </w:r>
          </w:p>
        </w:tc>
      </w:tr>
    </w:tbl>
    <w:p>
      <w:pPr>
        <w:pStyle w:val="Normal"/>
        <w:spacing w:before="0" w:after="120"/>
        <w:rPr/>
      </w:pPr>
      <w:r>
        <w:rPr/>
      </w:r>
    </w:p>
    <w:p>
      <w:pPr>
        <w:pStyle w:val="Heading2"/>
        <w:spacing w:before="280" w:after="100"/>
        <w:rPr/>
      </w:pPr>
      <w:r>
        <w:rPr>
          <w:rFonts w:eastAsia="Arial" w:cs="Arial" w:ascii="Arial" w:hAnsi="Arial"/>
          <w:b/>
          <w:bCs/>
          <w:color w:val="1A1A2E"/>
          <w:sz w:val="26"/>
          <w:szCs w:val="26"/>
        </w:rPr>
        <w:t>8.3 Key Milestones</w:t>
      </w:r>
    </w:p>
    <w:tbl>
      <w:tblPr>
        <w:tblW w:w="9360" w:type="dxa"/>
        <w:jc w:val="start"/>
        <w:tblInd w:w="0" w:type="dxa"/>
        <w:tblLayout w:type="fixed"/>
        <w:tblCellMar>
          <w:top w:w="80" w:type="dxa"/>
          <w:start w:w="120" w:type="dxa"/>
          <w:bottom w:w="80" w:type="dxa"/>
          <w:end w:w="120" w:type="dxa"/>
        </w:tblCellMar>
      </w:tblPr>
      <w:tblGrid>
        <w:gridCol w:w="3599"/>
        <w:gridCol w:w="1800"/>
        <w:gridCol w:w="3961"/>
      </w:tblGrid>
      <w:tr>
        <w:trPr/>
        <w:tc>
          <w:tcPr>
            <w:tcW w:w="35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Milestone</w:t>
            </w:r>
          </w:p>
        </w:tc>
        <w:tc>
          <w:tcPr>
            <w:tcW w:w="18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Target Week</w:t>
            </w:r>
          </w:p>
        </w:tc>
        <w:tc>
          <w:tcPr>
            <w:tcW w:w="39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Success Criteria</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docker-compose stack running</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Week 1</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All services healthy, FastAPI /health returns 200</w:t>
            </w:r>
          </w:p>
        </w:tc>
      </w:tr>
      <w:tr>
        <w:trPr/>
        <w:tc>
          <w:tcPr>
            <w:tcW w:w="3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First GitHub issue ingested</w:t>
            </w:r>
          </w:p>
        </w:tc>
        <w:tc>
          <w:tcPr>
            <w:tcW w:w="18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Week 4</w:t>
            </w:r>
          </w:p>
        </w:tc>
        <w:tc>
          <w:tcPr>
            <w:tcW w:w="3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Webhook → normalised item in DB</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All 3 integrations live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Week 9</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Slack/Jira/GitHub feeding unified feed</w:t>
            </w:r>
          </w:p>
        </w:tc>
      </w:tr>
      <w:tr>
        <w:trPr/>
        <w:tc>
          <w:tcPr>
            <w:tcW w:w="3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AI pipeline end-to-end</w:t>
            </w:r>
          </w:p>
        </w:tc>
        <w:tc>
          <w:tcPr>
            <w:tcW w:w="18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Week 9</w:t>
            </w:r>
          </w:p>
        </w:tc>
        <w:tc>
          <w:tcPr>
            <w:tcW w:w="3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Items auto-tagged, scored, routed in &lt; 2 min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Developer Portal live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Week 12</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Anonymous submit, upvote, status visible</w:t>
            </w:r>
          </w:p>
        </w:tc>
      </w:tr>
      <w:tr>
        <w:trPr/>
        <w:tc>
          <w:tcPr>
            <w:tcW w:w="35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Beta launch</w:t>
            </w:r>
          </w:p>
        </w:tc>
        <w:tc>
          <w:tcPr>
            <w:tcW w:w="18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Week 16</w:t>
            </w:r>
          </w:p>
        </w:tc>
        <w:tc>
          <w:tcPr>
            <w:tcW w:w="3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3+ design partners onboarded on staging</w:t>
            </w:r>
          </w:p>
        </w:tc>
      </w:tr>
    </w:tbl>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9. Security &amp; Compliance</w:t>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Control</w:t>
            </w:r>
          </w:p>
        </w:tc>
        <w:tc>
          <w:tcPr>
            <w:tcW w:w="6961"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Implementation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Webhook Security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HMAC-SHA256 constant-time validation on all inbound webhooks (GitHub, GitLab, Jira, Slack).</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Auth Tokens</w:t>
            </w:r>
          </w:p>
        </w:tc>
        <w:tc>
          <w:tcPr>
            <w:tcW w:w="6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JWT access tokens (15 min TTL). API keys bcrypt-hashed in DB. Webhook secrets in .env / Secrets Manager.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Input Validation</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Pydantic strict mode. Max payload 64 KB. SQLAlchemy parameterized queries — no raw SQL.</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Credential Encryption</w:t>
            </w:r>
          </w:p>
        </w:tc>
        <w:tc>
          <w:tcPr>
            <w:tcW w:w="6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Integration credentials JSONB column encrypted with Fernet (symmetric key from .env / AWS Secrets Manager).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Rate Limiting</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Per-tenant Redis sliding window. Cloudflare WAF on ingestion endpoints (prod).</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PII Scrubbing</w:t>
            </w:r>
          </w:p>
        </w:tc>
        <w:tc>
          <w:tcPr>
            <w:tcW w:w="6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spaCy NER strips names, emails, phone numbers from feedback text before Gemini API calls.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Audit Log</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audit_log table: append-only, every mutation recorded with actor, action, diff, IP, timestamp.</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GDPR</w:t>
            </w:r>
          </w:p>
        </w:tc>
        <w:tc>
          <w:tcPr>
            <w:tcW w:w="6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Anonymous feedback option. /v1/me/export and /v1/me/delete endpoints. Data retention configurable per tenant.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Cloudinary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Signed upload URLs (expire 60s). Private delivery URLs for sensitive attachments.</w:t>
            </w:r>
          </w:p>
        </w:tc>
      </w:tr>
      <w:tr>
        <w:trPr/>
        <w:tc>
          <w:tcPr>
            <w:tcW w:w="2399"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SOC2 Path (post-MVP)</w:t>
            </w:r>
          </w:p>
        </w:tc>
        <w:tc>
          <w:tcPr>
            <w:tcW w:w="6961"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Control mapping, quarterly access reviews, annual pen test, incident response runbook.</w:t>
            </w:r>
          </w:p>
        </w:tc>
      </w:tr>
    </w:tbl>
    <w:p>
      <w:pPr>
        <w:pStyle w:val="Normal"/>
        <w:spacing w:before="0" w:after="120"/>
        <w:rPr/>
      </w:pPr>
      <w:r>
        <w:rPr/>
      </w:r>
    </w:p>
    <w:p>
      <w:pPr>
        <w:pStyle w:val="Heading1"/>
        <w:pBdr>
          <w:bottom w:val="single" w:sz="8" w:space="4" w:color="2E5EAA"/>
        </w:pBdr>
        <w:spacing w:before="400" w:after="160"/>
        <w:rPr/>
      </w:pPr>
      <w:r>
        <w:rPr>
          <w:rFonts w:eastAsia="Arial" w:cs="Arial" w:ascii="Arial" w:hAnsi="Arial"/>
          <w:b/>
          <w:bCs/>
          <w:color w:val="2E5EAA"/>
          <w:sz w:val="32"/>
          <w:szCs w:val="32"/>
        </w:rPr>
        <w:t>10. MVP Success Metrics</w:t>
      </w:r>
    </w:p>
    <w:tbl>
      <w:tblPr>
        <w:tblW w:w="9360" w:type="dxa"/>
        <w:jc w:val="start"/>
        <w:tblInd w:w="0" w:type="dxa"/>
        <w:tblLayout w:type="fixed"/>
        <w:tblCellMar>
          <w:top w:w="80" w:type="dxa"/>
          <w:start w:w="120" w:type="dxa"/>
          <w:bottom w:w="80" w:type="dxa"/>
          <w:end w:w="120" w:type="dxa"/>
        </w:tblCellMar>
      </w:tblPr>
      <w:tblGrid>
        <w:gridCol w:w="3200"/>
        <w:gridCol w:w="2000"/>
        <w:gridCol w:w="4160"/>
      </w:tblGrid>
      <w:tr>
        <w:trPr/>
        <w:tc>
          <w:tcPr>
            <w:tcW w:w="32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Metric</w:t>
            </w:r>
          </w:p>
        </w:tc>
        <w:tc>
          <w:tcPr>
            <w:tcW w:w="200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Target</w:t>
            </w:r>
          </w:p>
        </w:tc>
        <w:tc>
          <w:tcPr>
            <w:tcW w:w="4160" w:type="dxa"/>
            <w:tcBorders>
              <w:top w:val="single" w:sz="2" w:space="0" w:color="CCCCCC"/>
              <w:start w:val="single" w:sz="2" w:space="0" w:color="CCCCCC"/>
              <w:bottom w:val="single" w:sz="2" w:space="0" w:color="CCCCCC"/>
              <w:end w:val="single" w:sz="2" w:space="0" w:color="CCCCCC"/>
            </w:tcBorders>
            <w:shd w:fill="2E5EAA" w:val="clear"/>
          </w:tcPr>
          <w:p>
            <w:pPr>
              <w:pStyle w:val="Normal"/>
              <w:rPr/>
            </w:pPr>
            <w:r>
              <w:rPr>
                <w:rFonts w:eastAsia="Arial" w:cs="Arial"/>
                <w:b/>
                <w:bCs/>
                <w:color w:val="FFFFFF"/>
                <w:sz w:val="20"/>
                <w:szCs w:val="20"/>
              </w:rPr>
              <w:t>How Measured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Feedback ingested / day</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500+ per tenant at load</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Celery task count, Redis queue depth</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AI classification accuracy</w:t>
            </w:r>
          </w:p>
        </w:tc>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&gt; 85% precision/recall</w:t>
            </w:r>
          </w:p>
        </w:tc>
        <w:tc>
          <w:tcPr>
            <w:tcW w:w="4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Quarterly eval vs. human labels in MLflow</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Mean time to route</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&lt; 2 min ingestion → Slack/Jira</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notifications_log.sent_at − feedback_items.created_at</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Duplicate detection rate</w:t>
            </w:r>
          </w:p>
        </w:tc>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&gt; 70% true duplicates grouped</w:t>
            </w:r>
          </w:p>
        </w:tc>
        <w:tc>
          <w:tcPr>
            <w:tcW w:w="4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Monthly manual sample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Developer portal NPS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&gt; 40</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In-product survey, monthly</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Open issues reduction</w:t>
            </w:r>
          </w:p>
        </w:tc>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30%+ drop in unanswered items / 60 days</w:t>
            </w:r>
          </w:p>
        </w:tc>
        <w:tc>
          <w:tcPr>
            <w:tcW w:w="4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feedback_items WHERE status='open' AND age &gt; 7d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API p99 latency</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&lt; 300 ms read endpoints</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D2D2D"/>
                <w:sz w:val="20"/>
                <w:szCs w:val="20"/>
              </w:rPr>
              <w:t>structlog timing middleware (localhost), Grafana SLO (prod)</w:t>
            </w:r>
          </w:p>
        </w:tc>
      </w:tr>
      <w:tr>
        <w:trPr/>
        <w:tc>
          <w:tcPr>
            <w:tcW w:w="32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System uptime</w:t>
            </w:r>
          </w:p>
        </w:tc>
        <w:tc>
          <w:tcPr>
            <w:tcW w:w="200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&gt; 99.5% monthly</w:t>
            </w:r>
          </w:p>
        </w:tc>
        <w:tc>
          <w:tcPr>
            <w:tcW w:w="4160" w:type="dxa"/>
            <w:tcBorders>
              <w:top w:val="single" w:sz="2" w:space="0" w:color="CCCCCC"/>
              <w:start w:val="single" w:sz="2" w:space="0" w:color="CCCCCC"/>
              <w:bottom w:val="single" w:sz="2" w:space="0" w:color="CCCCCC"/>
              <w:end w:val="single" w:sz="2" w:space="0" w:color="CCCCCC"/>
            </w:tcBorders>
            <w:shd w:fill="F7F8FA" w:val="clear"/>
          </w:tcPr>
          <w:p>
            <w:pPr>
              <w:pStyle w:val="Normal"/>
              <w:rPr/>
            </w:pPr>
            <w:r>
              <w:rPr>
                <w:rFonts w:eastAsia="Arial" w:cs="Arial"/>
                <w:b w:val="false"/>
                <w:bCs w:val="false"/>
                <w:color w:val="2D2D2D"/>
                <w:sz w:val="20"/>
                <w:szCs w:val="20"/>
              </w:rPr>
              <w:t>Uptime Robot (free tier) for localhost staging</w:t>
            </w:r>
          </w:p>
        </w:tc>
      </w:tr>
    </w:tbl>
    <w:p>
      <w:pPr>
        <w:pStyle w:val="Normal"/>
        <w:spacing w:before="0" w:after="200"/>
        <w:rPr/>
      </w:pPr>
      <w:r>
        <w:rPr/>
      </w:r>
    </w:p>
    <w:p>
      <w:pPr>
        <w:pStyle w:val="Normal"/>
        <w:pBdr>
          <w:top w:val="single" w:sz="4" w:space="4" w:color="CCCCCC"/>
        </w:pBdr>
        <w:spacing w:before="200" w:after="0"/>
        <w:rPr/>
      </w:pPr>
      <w:r>
        <w:rPr>
          <w:rFonts w:eastAsia="Arial" w:cs="Arial"/>
          <w:i/>
          <w:iCs/>
          <w:color w:val="888888"/>
          <w:sz w:val="18"/>
          <w:szCs w:val="18"/>
        </w:rPr>
        <w:t>Localhost-first design. SQLite for dev, PostgreSQL for prod. No Kafka, no cloud infra required to run. All AI models run locally except the Gemini digest call. Technology choices are subject to revision based on team feedback and cost optimisation.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end"/>
      <w:rPr/>
    </w:pPr>
    <w:r>
      <w:rPr>
        <w:rFonts w:eastAsia="Arial" w:cs="Arial"/>
        <w:color w:val="AAAAAA"/>
        <w:sz w:val="18"/>
        <w:szCs w:val="18"/>
      </w:rPr>
      <w:t>Confidential  |  v1.0  |  June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end"/>
      <w:rPr/>
    </w:pPr>
    <w:r>
      <w:rPr>
        <w:rFonts w:eastAsia="Arial" w:cs="Arial"/>
        <w:color w:val="AAAAAA"/>
        <w:sz w:val="18"/>
        <w:szCs w:val="18"/>
      </w:rPr>
      <w:t>Confidential  |  v1.0  |  June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rPr/>
    </w:pPr>
    <w:r>
      <w:rPr>
        <w:rFonts w:eastAsia="Arial" w:cs="Arial"/>
        <w:color w:val="888888"/>
        <w:sz w:val="18"/>
        <w:szCs w:val="18"/>
      </w:rPr>
      <w:t>Developer Feedback Platform — System Requirements &amp; Implementation Plan (Localhost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rPr/>
    </w:pPr>
    <w:r>
      <w:rPr>
        <w:rFonts w:eastAsia="Arial" w:cs="Arial"/>
        <w:color w:val="888888"/>
        <w:sz w:val="18"/>
        <w:szCs w:val="18"/>
      </w:rPr>
      <w:t>Developer Feedback Platform — System Requirements &amp; Implementation Plan (Localhost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D2D2D"/>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D2D2D"/>
      <w:kern w:val="0"/>
      <w:sz w:val="22"/>
      <w:szCs w:val="22"/>
      <w:lang w:val="en-GB" w:eastAsia="zh-CN" w:bidi="hi-IN"/>
    </w:rPr>
  </w:style>
  <w:style w:type="paragraph" w:styleId="Heading1">
    <w:name w:val="heading 1"/>
    <w:basedOn w:val="Heading"/>
    <w:qFormat/>
    <w:pPr>
      <w:spacing w:before="400" w:after="160"/>
      <w:outlineLvl w:val="0"/>
    </w:pPr>
    <w:rPr>
      <w:rFonts w:ascii="Arial" w:hAnsi="Arial" w:eastAsia="Arial" w:cs="Arial"/>
      <w:b/>
      <w:bCs/>
      <w:color w:val="2E5EAA"/>
      <w:sz w:val="32"/>
      <w:szCs w:val="32"/>
    </w:rPr>
  </w:style>
  <w:style w:type="paragraph" w:styleId="Heading2">
    <w:name w:val="heading 2"/>
    <w:basedOn w:val="Heading"/>
    <w:qFormat/>
    <w:pPr>
      <w:spacing w:before="280" w:after="100"/>
      <w:outlineLvl w:val="1"/>
    </w:pPr>
    <w:rPr>
      <w:rFonts w:ascii="Arial" w:hAnsi="Arial" w:eastAsia="Arial" w:cs="Arial"/>
      <w:b/>
      <w:bCs/>
      <w:color w:val="1A1A2E"/>
      <w:sz w:val="26"/>
      <w:szCs w:val="26"/>
    </w:rPr>
  </w:style>
  <w:style w:type="paragraph" w:styleId="Heading3">
    <w:name w:val="heading 3"/>
    <w:basedOn w:val="Heading"/>
    <w:qFormat/>
    <w:pPr>
      <w:spacing w:before="220" w:after="80"/>
      <w:outlineLvl w:val="2"/>
    </w:pPr>
    <w:rPr>
      <w:rFonts w:ascii="Arial" w:hAnsi="Arial" w:eastAsia="Arial" w:cs="Arial"/>
      <w:b/>
      <w:bCs/>
      <w:color w:val="44444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D2D2D"/>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2D2D2D"/>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LibreOffice_project/d4d5ed47b6084125f28d269a5650105d54dde034</Application>
  <AppVersion>15.0000</AppVersion>
  <Pages>12</Pages>
  <Words>2680</Words>
  <Characters>17041</Characters>
  <CharactersWithSpaces>19258</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2026-06-02T22:07:36Z</dcterms:created>
  <dc:creator>Un-named</dc:creator>
  <dc:description/>
  <dc:language>en-GB</dc:language>
  <cp:lastModifiedBy/>
  <dcterms:modified xsi:type="dcterms:W3CDTF">2026-06-02T22:23:24Z</dcterms:modified>
  <cp:revision>2</cp:revision>
  <dc:subject/>
  <dc:title/>
</cp:coreProperties>
</file>