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Manrope" w:cs="Manrope" w:eastAsia="Manrope" w:hAnsi="Manrope"/>
          <w:b/>
          <w:bCs/>
          <w:color w:val="1F3B4D"/>
          <w:sz w:val="48"/>
          <w:szCs w:val="48"/>
        </w:rPr>
        <w:t xml:space="preserve">FREED Cart Design: What cartx Can and Can't Do</w:t>
      </w:r>
    </w:p>
    <w:p>
      <w:pPr>
        <w:spacing w:after="300"/>
      </w:pPr>
      <w:r>
        <w:rPr>
          <w:rFonts w:ascii="Manrope" w:cs="Manrope" w:eastAsia="Manrope" w:hAnsi="Manrope"/>
          <w:color w:val="000000"/>
          <w:sz w:val="22"/>
          <w:szCs w:val="22"/>
        </w:rPr>
        <w:t xml:space="preserve">Feasibility | FREED cart drawer on cartx | October 2026</w:t>
      </w:r>
    </w:p>
    <w:p>
      <w:pPr>
        <w:spacing w:after="120"/>
      </w:pPr>
      <w:r>
        <w:rPr>
          <w:rFonts w:ascii="Manrope" w:cs="Manrope" w:eastAsia="Manrope" w:hAnsi="Manrope"/>
          <w:color w:val="000000"/>
        </w:rPr>
        <w:t xml:space="preserve">This compares the FREED cart design (Figma "FREED / CartX", 17 screens, 600 px desktop and 390 px mobile) with what cartx can do.</w:t>
      </w:r>
    </w:p>
    <w:p>
      <w:pPr>
        <w:pStyle w:val="ListParagraph"/>
        <w:numPr>
          <w:ilvl w:val="0"/>
          <w:numId w:val="2"/>
        </w:numPr>
        <w:spacing w:after="80"/>
      </w:pPr>
      <w:r>
        <w:rPr>
          <w:rFonts w:ascii="Manrope" w:cs="Manrope" w:eastAsia="Manrope" w:hAnsi="Manrope"/>
          <w:b/>
          <w:bCs/>
          <w:color w:val="000000"/>
        </w:rPr>
        <w:t xml:space="preserve">Status (29 Oct 2026): </w:t>
      </w:r>
      <w:r>
        <w:rPr>
          <w:rFonts w:ascii="Manrope" w:cs="Manrope" w:eastAsia="Manrope" w:hAnsi="Manrope"/>
          <w:color w:val="000000"/>
        </w:rPr>
        <w:t xml:space="preserve">the cartx drawer design options are released. Every design feature planned for FREED is now a Customize Cart setting, and the import file uses them. The Custom CSS keeps only FREED's type scale, spacing, artwork and card shapes. Both pass the released settings validation and still need QA on FREED's test theme.</w:t>
      </w:r>
    </w:p>
    <w:p>
      <w:pPr>
        <w:pStyle w:val="Heading1"/>
        <w:spacing w:before="360" w:after="160"/>
      </w:pPr>
      <w:r>
        <w:rPr>
          <w:rFonts w:ascii="Manrope" w:cs="Manrope" w:eastAsia="Manrope" w:hAnsi="Manrope"/>
          <w:color w:val="1F3B4D"/>
        </w:rPr>
        <w:t xml:space="preserve">1. At a Glance</w:t>
      </w:r>
    </w:p>
    <w:p>
      <w:pPr>
        <w:spacing w:after="120"/>
      </w:pPr>
      <w:r>
        <w:rPr>
          <w:rFonts w:ascii="Manrope" w:cs="Manrope" w:eastAsia="Manrope" w:hAnsi="Manrope"/>
          <w:color w:val="000000"/>
        </w:rPr>
        <w:t xml:space="preserve">Ready means settings plus the FREED Custom CSS. Blocked means a third-party data source is needed first.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1300"/>
        <w:gridCol w:w="4580"/>
      </w:tblGrid>
      <w:tr>
        <w:trPr>
          <w:tblHeader/>
        </w:trPr>
        <w:tc>
          <w:tcPr>
            <w:tcW w:type="dxa" w:w="4200"/>
            <w:shd w:fill="EEF3F7" w:val="clear"/>
            <w:tcMar>
              <w:top w:type="dxa" w:w="80"/>
              <w:left w:type="dxa" w:w="120"/>
              <w:bottom w:type="dxa" w:w="80"/>
              <w:right w:type="dxa" w:w="120"/>
            </w:tcMar>
          </w:tcPr>
          <w:p>
            <w:r>
              <w:rPr>
                <w:rFonts w:ascii="Manrope" w:cs="Manrope" w:eastAsia="Manrope" w:hAnsi="Manrope"/>
                <w:b/>
                <w:bCs/>
                <w:color w:val="000000"/>
                <w:sz w:val="20"/>
                <w:szCs w:val="20"/>
              </w:rPr>
              <w:t xml:space="preserve">Design area</w:t>
            </w:r>
          </w:p>
        </w:tc>
        <w:tc>
          <w:tcPr>
            <w:tcW w:type="dxa" w:w="1300"/>
            <w:shd w:fill="EEF3F7" w:val="clear"/>
            <w:tcMar>
              <w:top w:type="dxa" w:w="80"/>
              <w:left w:type="dxa" w:w="120"/>
              <w:bottom w:type="dxa" w:w="80"/>
              <w:right w:type="dxa" w:w="120"/>
            </w:tcMar>
          </w:tcPr>
          <w:p>
            <w:r>
              <w:rPr>
                <w:rFonts w:ascii="Manrope" w:cs="Manrope" w:eastAsia="Manrope" w:hAnsi="Manrope"/>
                <w:b/>
                <w:bCs/>
                <w:color w:val="000000"/>
                <w:sz w:val="20"/>
                <w:szCs w:val="20"/>
              </w:rPr>
              <w:t xml:space="preserve">Status</w:t>
            </w:r>
          </w:p>
        </w:tc>
        <w:tc>
          <w:tcPr>
            <w:tcW w:type="dxa" w:w="4580"/>
            <w:shd w:fill="EEF3F7" w:val="clear"/>
            <w:tcMar>
              <w:top w:type="dxa" w:w="80"/>
              <w:left w:type="dxa" w:w="120"/>
              <w:bottom w:type="dxa" w:w="80"/>
              <w:right w:type="dxa" w:w="120"/>
            </w:tcMar>
          </w:tcPr>
          <w:p>
            <w:r>
              <w:rPr>
                <w:rFonts w:ascii="Manrope" w:cs="Manrope" w:eastAsia="Manrope" w:hAnsi="Manrope"/>
                <w:b/>
                <w:bCs/>
                <w:color w:val="000000"/>
                <w:sz w:val="20"/>
                <w:szCs w:val="20"/>
              </w:rPr>
              <w:t xml:space="preserve">Notes</w:t>
            </w:r>
          </w:p>
        </w:tc>
      </w:tr>
      <w:tr>
        <w:tc>
          <w:tcPr>
            <w:tcW w:type="dxa" w:w="4200"/>
            <w:tcMar>
              <w:top w:type="dxa" w:w="80"/>
              <w:left w:type="dxa" w:w="120"/>
              <w:bottom w:type="dxa" w:w="80"/>
              <w:right w:type="dxa" w:w="120"/>
            </w:tcMar>
          </w:tcPr>
          <w:p>
            <w:r>
              <w:rPr>
                <w:rFonts w:ascii="Manrope" w:cs="Manrope" w:eastAsia="Manrope" w:hAnsi="Manrope"/>
                <w:b w:val="false"/>
                <w:bCs w:val="false"/>
                <w:color w:val="000000"/>
                <w:sz w:val="20"/>
                <w:szCs w:val="20"/>
              </w:rPr>
              <w:t xml:space="preserve">Announcement bar</w:t>
            </w:r>
          </w:p>
        </w:tc>
        <w:tc>
          <w:tcPr>
            <w:tcW w:type="dxa" w:w="1300"/>
            <w:tcMar>
              <w:top w:type="dxa" w:w="80"/>
              <w:left w:type="dxa" w:w="120"/>
              <w:bottom w:type="dxa" w:w="80"/>
              <w:right w:type="dxa" w:w="120"/>
            </w:tcMar>
          </w:tcPr>
          <w:p>
            <w:r>
              <w:rPr>
                <w:rFonts w:ascii="Manrope" w:cs="Manrope" w:eastAsia="Manrope" w:hAnsi="Manrope"/>
                <w:b w:val="false"/>
                <w:bCs w:val="false"/>
                <w:color w:val="000000"/>
                <w:sz w:val="20"/>
                <w:szCs w:val="20"/>
              </w:rPr>
              <w:t xml:space="preserve">Ready</w:t>
            </w:r>
          </w:p>
        </w:tc>
        <w:tc>
          <w:tcPr>
            <w:tcW w:type="dxa" w:w="4580"/>
            <w:tcMar>
              <w:top w:type="dxa" w:w="80"/>
              <w:left w:type="dxa" w:w="120"/>
              <w:bottom w:type="dxa" w:w="80"/>
              <w:right w:type="dxa" w:w="120"/>
            </w:tcMar>
          </w:tcPr>
          <w:p>
            <w:r>
              <w:rPr>
                <w:rFonts w:ascii="Manrope" w:cs="Manrope" w:eastAsia="Manrope" w:hAnsi="Manrope"/>
                <w:b w:val="false"/>
                <w:bCs w:val="false"/>
                <w:color w:val="000000"/>
                <w:sz w:val="20"/>
                <w:szCs w:val="20"/>
              </w:rPr>
              <w:t xml:space="preserve">Colours are settings</w:t>
            </w:r>
          </w:p>
        </w:tc>
      </w:tr>
      <w:tr>
        <w:tc>
          <w:tcPr>
            <w:tcW w:type="dxa" w:w="4200"/>
            <w:tcMar>
              <w:top w:type="dxa" w:w="80"/>
              <w:left w:type="dxa" w:w="120"/>
              <w:bottom w:type="dxa" w:w="80"/>
              <w:right w:type="dxa" w:w="120"/>
            </w:tcMar>
          </w:tcPr>
          <w:p>
            <w:r>
              <w:rPr>
                <w:rFonts w:ascii="Manrope" w:cs="Manrope" w:eastAsia="Manrope" w:hAnsi="Manrope"/>
                <w:b w:val="false"/>
                <w:bCs w:val="false"/>
                <w:color w:val="000000"/>
                <w:sz w:val="20"/>
                <w:szCs w:val="20"/>
              </w:rPr>
              <w:t xml:space="preserve">Header "CART (2)", centred, close</w:t>
            </w:r>
          </w:p>
        </w:tc>
        <w:tc>
          <w:tcPr>
            <w:tcW w:type="dxa" w:w="1300"/>
            <w:tcMar>
              <w:top w:type="dxa" w:w="80"/>
              <w:left w:type="dxa" w:w="120"/>
              <w:bottom w:type="dxa" w:w="80"/>
              <w:right w:type="dxa" w:w="120"/>
            </w:tcMar>
          </w:tcPr>
          <w:p>
            <w:r>
              <w:rPr>
                <w:rFonts w:ascii="Manrope" w:cs="Manrope" w:eastAsia="Manrope" w:hAnsi="Manrope"/>
                <w:b w:val="false"/>
                <w:bCs w:val="false"/>
                <w:color w:val="000000"/>
                <w:sz w:val="20"/>
                <w:szCs w:val="20"/>
              </w:rPr>
              <w:t xml:space="preserve">Ready</w:t>
            </w:r>
          </w:p>
        </w:tc>
        <w:tc>
          <w:tcPr>
            <w:tcW w:type="dxa" w:w="4580"/>
            <w:tcMar>
              <w:top w:type="dxa" w:w="80"/>
              <w:left w:type="dxa" w:w="120"/>
              <w:bottom w:type="dxa" w:w="80"/>
              <w:right w:type="dxa" w:w="120"/>
            </w:tcMar>
          </w:tcPr>
          <w:p>
            <w:r>
              <w:rPr>
                <w:rFonts w:ascii="Manrope" w:cs="Manrope" w:eastAsia="Manrope" w:hAnsi="Manrope"/>
                <w:b w:val="false"/>
                <w:bCs w:val="false"/>
                <w:color w:val="000000"/>
                <w:sz w:val="20"/>
                <w:szCs w:val="20"/>
              </w:rPr>
              <w:t xml:space="preserve">Alignment and "(2)" are settings</w:t>
            </w:r>
          </w:p>
        </w:tc>
      </w:tr>
      <w:tr>
        <w:tc>
          <w:tcPr>
            <w:tcW w:type="dxa" w:w="4200"/>
            <w:tcMar>
              <w:top w:type="dxa" w:w="80"/>
              <w:left w:type="dxa" w:w="120"/>
              <w:bottom w:type="dxa" w:w="80"/>
              <w:right w:type="dxa" w:w="120"/>
            </w:tcMar>
          </w:tcPr>
          <w:p>
            <w:r>
              <w:rPr>
                <w:rFonts w:ascii="Manrope" w:cs="Manrope" w:eastAsia="Manrope" w:hAnsi="Manrope"/>
                <w:b w:val="false"/>
                <w:bCs w:val="false"/>
                <w:color w:val="000000"/>
                <w:sz w:val="20"/>
                <w:szCs w:val="20"/>
              </w:rPr>
              <w:t xml:space="preserve">Milestone card: gradient, sticker, track, gift icons, labels, top message</w:t>
            </w:r>
          </w:p>
        </w:tc>
        <w:tc>
          <w:tcPr>
            <w:tcW w:type="dxa" w:w="1300"/>
            <w:tcMar>
              <w:top w:type="dxa" w:w="80"/>
              <w:left w:type="dxa" w:w="120"/>
              <w:bottom w:type="dxa" w:w="80"/>
              <w:right w:type="dxa" w:w="120"/>
            </w:tcMar>
          </w:tcPr>
          <w:p>
            <w:r>
              <w:rPr>
                <w:rFonts w:ascii="Manrope" w:cs="Manrope" w:eastAsia="Manrope" w:hAnsi="Manrope"/>
                <w:b w:val="false"/>
                <w:bCs w:val="false"/>
                <w:color w:val="000000"/>
                <w:sz w:val="20"/>
                <w:szCs w:val="20"/>
              </w:rPr>
              <w:t xml:space="preserve">Ready</w:t>
            </w:r>
          </w:p>
        </w:tc>
        <w:tc>
          <w:tcPr>
            <w:tcW w:type="dxa" w:w="4580"/>
            <w:tcMar>
              <w:top w:type="dxa" w:w="80"/>
              <w:left w:type="dxa" w:w="120"/>
              <w:bottom w:type="dxa" w:w="80"/>
              <w:right w:type="dxa" w:w="120"/>
            </w:tcMar>
          </w:tcPr>
          <w:p>
            <w:r>
              <w:rPr>
                <w:rFonts w:ascii="Manrope" w:cs="Manrope" w:eastAsia="Manrope" w:hAnsi="Manrope"/>
                <w:b w:val="false"/>
                <w:bCs w:val="false"/>
                <w:color w:val="000000"/>
                <w:sz w:val="20"/>
                <w:szCs w:val="20"/>
              </w:rPr>
              <w:t xml:space="preserve">Card, gradient and colours are settings; sticker embedded in the CSS</w:t>
            </w:r>
          </w:p>
        </w:tc>
      </w:tr>
      <w:tr>
        <w:tc>
          <w:tcPr>
            <w:tcW w:type="dxa" w:w="4200"/>
            <w:tcMar>
              <w:top w:type="dxa" w:w="80"/>
              <w:left w:type="dxa" w:w="120"/>
              <w:bottom w:type="dxa" w:w="80"/>
              <w:right w:type="dxa" w:w="120"/>
            </w:tcMar>
          </w:tcPr>
          <w:p>
            <w:r>
              <w:rPr>
                <w:rFonts w:ascii="Manrope" w:cs="Manrope" w:eastAsia="Manrope" w:hAnsi="Manrope"/>
                <w:b w:val="false"/>
                <w:bCs w:val="false"/>
                <w:color w:val="000000"/>
                <w:sz w:val="20"/>
                <w:szCs w:val="20"/>
              </w:rPr>
              <w:t xml:space="preserve">Milestone icons</w:t>
            </w:r>
          </w:p>
        </w:tc>
        <w:tc>
          <w:tcPr>
            <w:tcW w:type="dxa" w:w="1300"/>
            <w:tcMar>
              <w:top w:type="dxa" w:w="80"/>
              <w:left w:type="dxa" w:w="120"/>
              <w:bottom w:type="dxa" w:w="80"/>
              <w:right w:type="dxa" w:w="120"/>
            </w:tcMar>
          </w:tcPr>
          <w:p>
            <w:r>
              <w:rPr>
                <w:rFonts w:ascii="Manrope" w:cs="Manrope" w:eastAsia="Manrope" w:hAnsi="Manrope"/>
                <w:b w:val="false"/>
                <w:bCs w:val="false"/>
                <w:color w:val="000000"/>
                <w:sz w:val="20"/>
                <w:szCs w:val="20"/>
              </w:rPr>
              <w:t xml:space="preserve">Ready</w:t>
            </w:r>
          </w:p>
        </w:tc>
        <w:tc>
          <w:tcPr>
            <w:tcW w:type="dxa" w:w="4580"/>
            <w:tcMar>
              <w:top w:type="dxa" w:w="80"/>
              <w:left w:type="dxa" w:w="120"/>
              <w:bottom w:type="dxa" w:w="80"/>
              <w:right w:type="dxa" w:w="120"/>
            </w:tcMar>
          </w:tcPr>
          <w:p>
            <w:r>
              <w:rPr>
                <w:rFonts w:ascii="Manrope" w:cs="Manrope" w:eastAsia="Manrope" w:hAnsi="Manrope"/>
                <w:b w:val="false"/>
                <w:bCs w:val="false"/>
                <w:color w:val="000000"/>
                <w:sz w:val="20"/>
                <w:szCs w:val="20"/>
              </w:rPr>
              <w:t xml:space="preserve">Two shared icons (not reached and reached), as decided</w:t>
            </w:r>
          </w:p>
        </w:tc>
      </w:tr>
      <w:tr>
        <w:tc>
          <w:tcPr>
            <w:tcW w:type="dxa" w:w="4200"/>
            <w:tcMar>
              <w:top w:type="dxa" w:w="80"/>
              <w:left w:type="dxa" w:w="120"/>
              <w:bottom w:type="dxa" w:w="80"/>
              <w:right w:type="dxa" w:w="120"/>
            </w:tcMar>
          </w:tcPr>
          <w:p>
            <w:r>
              <w:rPr>
                <w:rFonts w:ascii="Manrope" w:cs="Manrope" w:eastAsia="Manrope" w:hAnsi="Manrope"/>
                <w:b w:val="false"/>
                <w:bCs w:val="false"/>
                <w:color w:val="000000"/>
                <w:sz w:val="20"/>
                <w:szCs w:val="20"/>
              </w:rPr>
              <w:t xml:space="preserve">"Pick one free gift" cards with struck price and "Free"</w:t>
            </w:r>
          </w:p>
        </w:tc>
        <w:tc>
          <w:tcPr>
            <w:tcW w:type="dxa" w:w="1300"/>
            <w:tcMar>
              <w:top w:type="dxa" w:w="80"/>
              <w:left w:type="dxa" w:w="120"/>
              <w:bottom w:type="dxa" w:w="80"/>
              <w:right w:type="dxa" w:w="120"/>
            </w:tcMar>
          </w:tcPr>
          <w:p>
            <w:r>
              <w:rPr>
                <w:rFonts w:ascii="Manrope" w:cs="Manrope" w:eastAsia="Manrope" w:hAnsi="Manrope"/>
                <w:b w:val="false"/>
                <w:bCs w:val="false"/>
                <w:color w:val="000000"/>
                <w:sz w:val="20"/>
                <w:szCs w:val="20"/>
              </w:rPr>
              <w:t xml:space="preserve">Ready</w:t>
            </w:r>
          </w:p>
        </w:tc>
        <w:tc>
          <w:tcPr>
            <w:tcW w:type="dxa" w:w="4580"/>
            <w:tcMar>
              <w:top w:type="dxa" w:w="80"/>
              <w:left w:type="dxa" w:w="120"/>
              <w:bottom w:type="dxa" w:w="80"/>
              <w:right w:type="dxa" w:w="120"/>
            </w:tcMar>
          </w:tcPr>
          <w:p>
            <w:r>
              <w:rPr>
                <w:rFonts w:ascii="Manrope" w:cs="Manrope" w:eastAsia="Manrope" w:hAnsi="Manrope"/>
                <w:b w:val="false"/>
                <w:bCs w:val="false"/>
                <w:color w:val="000000"/>
                <w:sz w:val="20"/>
                <w:szCs w:val="20"/>
              </w:rPr>
              <w:t xml:space="preserve">Prices show for offers saved after the release</w:t>
            </w:r>
          </w:p>
        </w:tc>
      </w:tr>
      <w:tr>
        <w:tc>
          <w:tcPr>
            <w:tcW w:type="dxa" w:w="4200"/>
            <w:tcMar>
              <w:top w:type="dxa" w:w="80"/>
              <w:left w:type="dxa" w:w="120"/>
              <w:bottom w:type="dxa" w:w="80"/>
              <w:right w:type="dxa" w:w="120"/>
            </w:tcMar>
          </w:tcPr>
          <w:p>
            <w:r>
              <w:rPr>
                <w:rFonts w:ascii="Manrope" w:cs="Manrope" w:eastAsia="Manrope" w:hAnsi="Manrope"/>
                <w:b w:val="false"/>
                <w:bCs w:val="false"/>
                <w:color w:val="000000"/>
                <w:sz w:val="20"/>
                <w:szCs w:val="20"/>
              </w:rPr>
              <w:t xml:space="preserve">Free gift line (pink, FREE, gift icon)</w:t>
            </w:r>
          </w:p>
        </w:tc>
        <w:tc>
          <w:tcPr>
            <w:tcW w:type="dxa" w:w="1300"/>
            <w:tcMar>
              <w:top w:type="dxa" w:w="80"/>
              <w:left w:type="dxa" w:w="120"/>
              <w:bottom w:type="dxa" w:w="80"/>
              <w:right w:type="dxa" w:w="120"/>
            </w:tcMar>
          </w:tcPr>
          <w:p>
            <w:r>
              <w:rPr>
                <w:rFonts w:ascii="Manrope" w:cs="Manrope" w:eastAsia="Manrope" w:hAnsi="Manrope"/>
                <w:b w:val="false"/>
                <w:bCs w:val="false"/>
                <w:color w:val="000000"/>
                <w:sz w:val="20"/>
                <w:szCs w:val="20"/>
              </w:rPr>
              <w:t xml:space="preserve">Ready</w:t>
            </w:r>
          </w:p>
        </w:tc>
        <w:tc>
          <w:tcPr>
            <w:tcW w:type="dxa" w:w="4580"/>
            <w:tcMar>
              <w:top w:type="dxa" w:w="80"/>
              <w:left w:type="dxa" w:w="120"/>
              <w:bottom w:type="dxa" w:w="80"/>
              <w:right w:type="dxa" w:w="120"/>
            </w:tcMar>
          </w:tcPr>
          <w:p>
            <w:r>
              <w:rPr>
                <w:rFonts w:ascii="Manrope" w:cs="Manrope" w:eastAsia="Manrope" w:hAnsi="Manrope"/>
                <w:b w:val="false"/>
                <w:bCs w:val="false"/>
                <w:color w:val="000000"/>
                <w:sz w:val="20"/>
                <w:szCs w:val="20"/>
              </w:rPr>
              <w:t xml:space="preserve"/>
            </w:r>
          </w:p>
        </w:tc>
      </w:tr>
      <w:tr>
        <w:tc>
          <w:tcPr>
            <w:tcW w:type="dxa" w:w="4200"/>
            <w:tcMar>
              <w:top w:type="dxa" w:w="80"/>
              <w:left w:type="dxa" w:w="120"/>
              <w:bottom w:type="dxa" w:w="80"/>
              <w:right w:type="dxa" w:w="120"/>
            </w:tcMar>
          </w:tcPr>
          <w:p>
            <w:r>
              <w:rPr>
                <w:rFonts w:ascii="Manrope" w:cs="Manrope" w:eastAsia="Manrope" w:hAnsi="Manrope"/>
                <w:b w:val="false"/>
                <w:bCs w:val="false"/>
                <w:color w:val="000000"/>
                <w:sz w:val="20"/>
                <w:szCs w:val="20"/>
              </w:rPr>
              <w:t xml:space="preserve">Cart items: size pill above the name, REMOVE link, "01", "50%"</w:t>
            </w:r>
          </w:p>
        </w:tc>
        <w:tc>
          <w:tcPr>
            <w:tcW w:type="dxa" w:w="1300"/>
            <w:tcMar>
              <w:top w:type="dxa" w:w="80"/>
              <w:left w:type="dxa" w:w="120"/>
              <w:bottom w:type="dxa" w:w="80"/>
              <w:right w:type="dxa" w:w="120"/>
            </w:tcMar>
          </w:tcPr>
          <w:p>
            <w:r>
              <w:rPr>
                <w:rFonts w:ascii="Manrope" w:cs="Manrope" w:eastAsia="Manrope" w:hAnsi="Manrope"/>
                <w:b w:val="false"/>
                <w:bCs w:val="false"/>
                <w:color w:val="000000"/>
                <w:sz w:val="20"/>
                <w:szCs w:val="20"/>
              </w:rPr>
              <w:t xml:space="preserve">Ready</w:t>
            </w:r>
          </w:p>
        </w:tc>
        <w:tc>
          <w:tcPr>
            <w:tcW w:type="dxa" w:w="4580"/>
            <w:tcMar>
              <w:top w:type="dxa" w:w="80"/>
              <w:left w:type="dxa" w:w="120"/>
              <w:bottom w:type="dxa" w:w="80"/>
              <w:right w:type="dxa" w:w="120"/>
            </w:tcMar>
          </w:tcPr>
          <w:p>
            <w:r>
              <w:rPr>
                <w:rFonts w:ascii="Manrope" w:cs="Manrope" w:eastAsia="Manrope" w:hAnsi="Manrope"/>
                <w:b w:val="false"/>
                <w:bCs w:val="false"/>
                <w:color w:val="000000"/>
                <w:sz w:val="20"/>
                <w:szCs w:val="20"/>
              </w:rPr>
              <w:t xml:space="preserve">All settings</w:t>
            </w:r>
          </w:p>
        </w:tc>
      </w:tr>
      <w:tr>
        <w:tc>
          <w:tcPr>
            <w:tcW w:type="dxa" w:w="4200"/>
            <w:tcMar>
              <w:top w:type="dxa" w:w="80"/>
              <w:left w:type="dxa" w:w="120"/>
              <w:bottom w:type="dxa" w:w="80"/>
              <w:right w:type="dxa" w:w="120"/>
            </w:tcMar>
          </w:tcPr>
          <w:p>
            <w:r>
              <w:rPr>
                <w:rFonts w:ascii="Manrope" w:cs="Manrope" w:eastAsia="Manrope" w:hAnsi="Manrope"/>
                <w:b w:val="false"/>
                <w:bCs w:val="false"/>
                <w:color w:val="000000"/>
                <w:sz w:val="20"/>
                <w:szCs w:val="20"/>
              </w:rPr>
              <w:t xml:space="preserve">"You may also like" with ADD over the image and "50%"</w:t>
            </w:r>
          </w:p>
        </w:tc>
        <w:tc>
          <w:tcPr>
            <w:tcW w:type="dxa" w:w="1300"/>
            <w:tcMar>
              <w:top w:type="dxa" w:w="80"/>
              <w:left w:type="dxa" w:w="120"/>
              <w:bottom w:type="dxa" w:w="80"/>
              <w:right w:type="dxa" w:w="120"/>
            </w:tcMar>
          </w:tcPr>
          <w:p>
            <w:r>
              <w:rPr>
                <w:rFonts w:ascii="Manrope" w:cs="Manrope" w:eastAsia="Manrope" w:hAnsi="Manrope"/>
                <w:b w:val="false"/>
                <w:bCs w:val="false"/>
                <w:color w:val="000000"/>
                <w:sz w:val="20"/>
                <w:szCs w:val="20"/>
              </w:rPr>
              <w:t xml:space="preserve">Ready</w:t>
            </w:r>
          </w:p>
        </w:tc>
        <w:tc>
          <w:tcPr>
            <w:tcW w:type="dxa" w:w="4580"/>
            <w:tcMar>
              <w:top w:type="dxa" w:w="80"/>
              <w:left w:type="dxa" w:w="120"/>
              <w:bottom w:type="dxa" w:w="80"/>
              <w:right w:type="dxa" w:w="120"/>
            </w:tcMar>
          </w:tcPr>
          <w:p>
            <w:r>
              <w:rPr>
                <w:rFonts w:ascii="Manrope" w:cs="Manrope" w:eastAsia="Manrope" w:hAnsi="Manrope"/>
                <w:b w:val="false"/>
                <w:bCs w:val="false"/>
                <w:color w:val="000000"/>
                <w:sz w:val="20"/>
                <w:szCs w:val="20"/>
              </w:rPr>
              <w:t xml:space="preserve">Settings</w:t>
            </w:r>
          </w:p>
        </w:tc>
      </w:tr>
      <w:tr>
        <w:tc>
          <w:tcPr>
            <w:tcW w:type="dxa" w:w="4200"/>
            <w:tcMar>
              <w:top w:type="dxa" w:w="80"/>
              <w:left w:type="dxa" w:w="120"/>
              <w:bottom w:type="dxa" w:w="80"/>
              <w:right w:type="dxa" w:w="120"/>
            </w:tcMar>
          </w:tcPr>
          <w:p>
            <w:r>
              <w:rPr>
                <w:rFonts w:ascii="Manrope" w:cs="Manrope" w:eastAsia="Manrope" w:hAnsi="Manrope"/>
                <w:b w:val="false"/>
                <w:bCs w:val="false"/>
                <w:color w:val="000000"/>
                <w:sz w:val="20"/>
                <w:szCs w:val="20"/>
              </w:rPr>
              <w:t xml:space="preserve">Star rating and review count on recommendations</w:t>
            </w:r>
          </w:p>
        </w:tc>
        <w:tc>
          <w:tcPr>
            <w:tcW w:type="dxa" w:w="1300"/>
            <w:tcMar>
              <w:top w:type="dxa" w:w="80"/>
              <w:left w:type="dxa" w:w="120"/>
              <w:bottom w:type="dxa" w:w="80"/>
              <w:right w:type="dxa" w:w="120"/>
            </w:tcMar>
          </w:tcPr>
          <w:p>
            <w:r>
              <w:rPr>
                <w:rFonts w:ascii="Manrope" w:cs="Manrope" w:eastAsia="Manrope" w:hAnsi="Manrope"/>
                <w:b w:val="false"/>
                <w:bCs w:val="false"/>
                <w:color w:val="000000"/>
                <w:sz w:val="20"/>
                <w:szCs w:val="20"/>
              </w:rPr>
              <w:t xml:space="preserve">Blocked</w:t>
            </w:r>
          </w:p>
        </w:tc>
        <w:tc>
          <w:tcPr>
            <w:tcW w:type="dxa" w:w="4580"/>
            <w:tcMar>
              <w:top w:type="dxa" w:w="80"/>
              <w:left w:type="dxa" w:w="120"/>
              <w:bottom w:type="dxa" w:w="80"/>
              <w:right w:type="dxa" w:w="120"/>
            </w:tcMar>
          </w:tcPr>
          <w:p>
            <w:r>
              <w:rPr>
                <w:rFonts w:ascii="Manrope" w:cs="Manrope" w:eastAsia="Manrope" w:hAnsi="Manrope"/>
                <w:b w:val="false"/>
                <w:bCs w:val="false"/>
                <w:color w:val="000000"/>
                <w:sz w:val="20"/>
                <w:szCs w:val="20"/>
              </w:rPr>
              <w:t xml:space="preserve">Needs Judge.me data (section 4)</w:t>
            </w:r>
          </w:p>
        </w:tc>
      </w:tr>
      <w:tr>
        <w:tc>
          <w:tcPr>
            <w:tcW w:type="dxa" w:w="4200"/>
            <w:tcMar>
              <w:top w:type="dxa" w:w="80"/>
              <w:left w:type="dxa" w:w="120"/>
              <w:bottom w:type="dxa" w:w="80"/>
              <w:right w:type="dxa" w:w="120"/>
            </w:tcMar>
          </w:tcPr>
          <w:p>
            <w:r>
              <w:rPr>
                <w:rFonts w:ascii="Manrope" w:cs="Manrope" w:eastAsia="Manrope" w:hAnsi="Manrope"/>
                <w:b w:val="false"/>
                <w:bCs w:val="false"/>
                <w:color w:val="000000"/>
                <w:sz w:val="20"/>
                <w:szCs w:val="20"/>
              </w:rPr>
              <w:t xml:space="preserve">"Apply Coupon" row and Offers &amp; Coupons view with code field</w:t>
            </w:r>
          </w:p>
        </w:tc>
        <w:tc>
          <w:tcPr>
            <w:tcW w:type="dxa" w:w="1300"/>
            <w:tcMar>
              <w:top w:type="dxa" w:w="80"/>
              <w:left w:type="dxa" w:w="120"/>
              <w:bottom w:type="dxa" w:w="80"/>
              <w:right w:type="dxa" w:w="120"/>
            </w:tcMar>
          </w:tcPr>
          <w:p>
            <w:r>
              <w:rPr>
                <w:rFonts w:ascii="Manrope" w:cs="Manrope" w:eastAsia="Manrope" w:hAnsi="Manrope"/>
                <w:b w:val="false"/>
                <w:bCs w:val="false"/>
                <w:color w:val="000000"/>
                <w:sz w:val="20"/>
                <w:szCs w:val="20"/>
              </w:rPr>
              <w:t xml:space="preserve">Ready</w:t>
            </w:r>
          </w:p>
        </w:tc>
        <w:tc>
          <w:tcPr>
            <w:tcW w:type="dxa" w:w="4580"/>
            <w:tcMar>
              <w:top w:type="dxa" w:w="80"/>
              <w:left w:type="dxa" w:w="120"/>
              <w:bottom w:type="dxa" w:w="80"/>
              <w:right w:type="dxa" w:w="120"/>
            </w:tcMar>
          </w:tcPr>
          <w:p>
            <w:r>
              <w:rPr>
                <w:rFonts w:ascii="Manrope" w:cs="Manrope" w:eastAsia="Manrope" w:hAnsi="Manrope"/>
                <w:b w:val="false"/>
                <w:bCs w:val="false"/>
                <w:color w:val="000000"/>
                <w:sz w:val="20"/>
                <w:szCs w:val="20"/>
              </w:rPr>
              <w:t xml:space="preserve">Settings</w:t>
            </w:r>
          </w:p>
        </w:tc>
      </w:tr>
      <w:tr>
        <w:tc>
          <w:tcPr>
            <w:tcW w:type="dxa" w:w="4200"/>
            <w:tcMar>
              <w:top w:type="dxa" w:w="80"/>
              <w:left w:type="dxa" w:w="120"/>
              <w:bottom w:type="dxa" w:w="80"/>
              <w:right w:type="dxa" w:w="120"/>
            </w:tcMar>
          </w:tcPr>
          <w:p>
            <w:r>
              <w:rPr>
                <w:rFonts w:ascii="Manrope" w:cs="Manrope" w:eastAsia="Manrope" w:hAnsi="Manrope"/>
                <w:b w:val="false"/>
                <w:bCs w:val="false"/>
                <w:color w:val="000000"/>
                <w:sz w:val="20"/>
                <w:szCs w:val="20"/>
              </w:rPr>
              <w:t xml:space="preserve">Coupons not yet reachable with "Add ₹X more"</w:t>
            </w:r>
          </w:p>
        </w:tc>
        <w:tc>
          <w:tcPr>
            <w:tcW w:type="dxa" w:w="1300"/>
            <w:tcMar>
              <w:top w:type="dxa" w:w="80"/>
              <w:left w:type="dxa" w:w="120"/>
              <w:bottom w:type="dxa" w:w="80"/>
              <w:right w:type="dxa" w:w="120"/>
            </w:tcMar>
          </w:tcPr>
          <w:p>
            <w:r>
              <w:rPr>
                <w:rFonts w:ascii="Manrope" w:cs="Manrope" w:eastAsia="Manrope" w:hAnsi="Manrope"/>
                <w:b w:val="false"/>
                <w:bCs w:val="false"/>
                <w:color w:val="000000"/>
                <w:sz w:val="20"/>
                <w:szCs w:val="20"/>
              </w:rPr>
              <w:t xml:space="preserve">Ready</w:t>
            </w:r>
          </w:p>
        </w:tc>
        <w:tc>
          <w:tcPr>
            <w:tcW w:type="dxa" w:w="4580"/>
            <w:tcMar>
              <w:top w:type="dxa" w:w="80"/>
              <w:left w:type="dxa" w:w="120"/>
              <w:bottom w:type="dxa" w:w="80"/>
              <w:right w:type="dxa" w:w="120"/>
            </w:tcMar>
          </w:tcPr>
          <w:p>
            <w:r>
              <w:rPr>
                <w:rFonts w:ascii="Manrope" w:cs="Manrope" w:eastAsia="Manrope" w:hAnsi="Manrope"/>
                <w:b w:val="false"/>
                <w:bCs w:val="false"/>
                <w:color w:val="000000"/>
                <w:sz w:val="20"/>
                <w:szCs w:val="20"/>
              </w:rPr>
              <w:t xml:space="preserve">Setting</w:t>
            </w:r>
          </w:p>
        </w:tc>
      </w:tr>
      <w:tr>
        <w:tc>
          <w:tcPr>
            <w:tcW w:type="dxa" w:w="4200"/>
            <w:tcMar>
              <w:top w:type="dxa" w:w="80"/>
              <w:left w:type="dxa" w:w="120"/>
              <w:bottom w:type="dxa" w:w="80"/>
              <w:right w:type="dxa" w:w="120"/>
            </w:tcMar>
          </w:tcPr>
          <w:p>
            <w:r>
              <w:rPr>
                <w:rFonts w:ascii="Manrope" w:cs="Manrope" w:eastAsia="Manrope" w:hAnsi="Manrope"/>
                <w:b w:val="false"/>
                <w:bCs w:val="false"/>
                <w:color w:val="000000"/>
                <w:sz w:val="20"/>
                <w:szCs w:val="20"/>
              </w:rPr>
              <w:t xml:space="preserve">Applied coupon card with REMOVE and "You saved ₹X"</w:t>
            </w:r>
          </w:p>
        </w:tc>
        <w:tc>
          <w:tcPr>
            <w:tcW w:type="dxa" w:w="1300"/>
            <w:tcMar>
              <w:top w:type="dxa" w:w="80"/>
              <w:left w:type="dxa" w:w="120"/>
              <w:bottom w:type="dxa" w:w="80"/>
              <w:right w:type="dxa" w:w="120"/>
            </w:tcMar>
          </w:tcPr>
          <w:p>
            <w:r>
              <w:rPr>
                <w:rFonts w:ascii="Manrope" w:cs="Manrope" w:eastAsia="Manrope" w:hAnsi="Manrope"/>
                <w:b w:val="false"/>
                <w:bCs w:val="false"/>
                <w:color w:val="000000"/>
                <w:sz w:val="20"/>
                <w:szCs w:val="20"/>
              </w:rPr>
              <w:t xml:space="preserve">Ready</w:t>
            </w:r>
          </w:p>
        </w:tc>
        <w:tc>
          <w:tcPr>
            <w:tcW w:type="dxa" w:w="4580"/>
            <w:tcMar>
              <w:top w:type="dxa" w:w="80"/>
              <w:left w:type="dxa" w:w="120"/>
              <w:bottom w:type="dxa" w:w="80"/>
              <w:right w:type="dxa" w:w="120"/>
            </w:tcMar>
          </w:tcPr>
          <w:p>
            <w:r>
              <w:rPr>
                <w:rFonts w:ascii="Manrope" w:cs="Manrope" w:eastAsia="Manrope" w:hAnsi="Manrope"/>
                <w:b w:val="false"/>
                <w:bCs w:val="false"/>
                <w:color w:val="000000"/>
                <w:sz w:val="20"/>
                <w:szCs w:val="20"/>
              </w:rPr>
              <w:t xml:space="preserve">Setting</w:t>
            </w:r>
          </w:p>
        </w:tc>
      </w:tr>
      <w:tr>
        <w:tc>
          <w:tcPr>
            <w:tcW w:type="dxa" w:w="4200"/>
            <w:tcMar>
              <w:top w:type="dxa" w:w="80"/>
              <w:left w:type="dxa" w:w="120"/>
              <w:bottom w:type="dxa" w:w="80"/>
              <w:right w:type="dxa" w:w="120"/>
            </w:tcMar>
          </w:tcPr>
          <w:p>
            <w:r>
              <w:rPr>
                <w:rFonts w:ascii="Manrope" w:cs="Manrope" w:eastAsia="Manrope" w:hAnsi="Manrope"/>
                <w:b w:val="false"/>
                <w:bCs w:val="false"/>
                <w:color w:val="000000"/>
                <w:sz w:val="20"/>
                <w:szCs w:val="20"/>
              </w:rPr>
              <w:t xml:space="preserve">Coupon badge starburst</w:t>
            </w:r>
          </w:p>
        </w:tc>
        <w:tc>
          <w:tcPr>
            <w:tcW w:type="dxa" w:w="1300"/>
            <w:tcMar>
              <w:top w:type="dxa" w:w="80"/>
              <w:left w:type="dxa" w:w="120"/>
              <w:bottom w:type="dxa" w:w="80"/>
              <w:right w:type="dxa" w:w="120"/>
            </w:tcMar>
          </w:tcPr>
          <w:p>
            <w:r>
              <w:rPr>
                <w:rFonts w:ascii="Manrope" w:cs="Manrope" w:eastAsia="Manrope" w:hAnsi="Manrope"/>
                <w:b w:val="false"/>
                <w:bCs w:val="false"/>
                <w:color w:val="000000"/>
                <w:sz w:val="20"/>
                <w:szCs w:val="20"/>
              </w:rPr>
              <w:t xml:space="preserve">Ready</w:t>
            </w:r>
          </w:p>
        </w:tc>
        <w:tc>
          <w:tcPr>
            <w:tcW w:type="dxa" w:w="4580"/>
            <w:tcMar>
              <w:top w:type="dxa" w:w="80"/>
              <w:left w:type="dxa" w:w="120"/>
              <w:bottom w:type="dxa" w:w="80"/>
              <w:right w:type="dxa" w:w="120"/>
            </w:tcMar>
          </w:tcPr>
          <w:p>
            <w:r>
              <w:rPr>
                <w:rFonts w:ascii="Manrope" w:cs="Manrope" w:eastAsia="Manrope" w:hAnsi="Manrope"/>
                <w:b w:val="false"/>
                <w:bCs w:val="false"/>
                <w:color w:val="000000"/>
                <w:sz w:val="20"/>
                <w:szCs w:val="20"/>
              </w:rPr>
              <w:t xml:space="preserve">The real Figma shape</w:t>
            </w:r>
          </w:p>
        </w:tc>
      </w:tr>
      <w:tr>
        <w:tc>
          <w:tcPr>
            <w:tcW w:type="dxa" w:w="4200"/>
            <w:tcMar>
              <w:top w:type="dxa" w:w="80"/>
              <w:left w:type="dxa" w:w="120"/>
              <w:bottom w:type="dxa" w:w="80"/>
              <w:right w:type="dxa" w:w="120"/>
            </w:tcMar>
          </w:tcPr>
          <w:p>
            <w:r>
              <w:rPr>
                <w:rFonts w:ascii="Manrope" w:cs="Manrope" w:eastAsia="Manrope" w:hAnsi="Manrope"/>
                <w:b w:val="false"/>
                <w:bCs w:val="false"/>
                <w:color w:val="000000"/>
                <w:sz w:val="20"/>
                <w:szCs w:val="20"/>
              </w:rPr>
              <w:t xml:space="preserve">Check Delivery Date (pincode, delivery date, COD)</w:t>
            </w:r>
          </w:p>
        </w:tc>
        <w:tc>
          <w:tcPr>
            <w:tcW w:type="dxa" w:w="1300"/>
            <w:tcMar>
              <w:top w:type="dxa" w:w="80"/>
              <w:left w:type="dxa" w:w="120"/>
              <w:bottom w:type="dxa" w:w="80"/>
              <w:right w:type="dxa" w:w="120"/>
            </w:tcMar>
          </w:tcPr>
          <w:p>
            <w:r>
              <w:rPr>
                <w:rFonts w:ascii="Manrope" w:cs="Manrope" w:eastAsia="Manrope" w:hAnsi="Manrope"/>
                <w:b w:val="false"/>
                <w:bCs w:val="false"/>
                <w:color w:val="000000"/>
                <w:sz w:val="20"/>
                <w:szCs w:val="20"/>
              </w:rPr>
              <w:t xml:space="preserve">Blocked</w:t>
            </w:r>
          </w:p>
        </w:tc>
        <w:tc>
          <w:tcPr>
            <w:tcW w:type="dxa" w:w="4580"/>
            <w:tcMar>
              <w:top w:type="dxa" w:w="80"/>
              <w:left w:type="dxa" w:w="120"/>
              <w:bottom w:type="dxa" w:w="80"/>
              <w:right w:type="dxa" w:w="120"/>
            </w:tcMar>
          </w:tcPr>
          <w:p>
            <w:r>
              <w:rPr>
                <w:rFonts w:ascii="Manrope" w:cs="Manrope" w:eastAsia="Manrope" w:hAnsi="Manrope"/>
                <w:b w:val="false"/>
                <w:bCs w:val="false"/>
                <w:color w:val="000000"/>
                <w:sz w:val="20"/>
                <w:szCs w:val="20"/>
              </w:rPr>
              <w:t xml:space="preserve">No data source (section 4)</w:t>
            </w:r>
          </w:p>
        </w:tc>
      </w:tr>
      <w:tr>
        <w:tc>
          <w:tcPr>
            <w:tcW w:type="dxa" w:w="4200"/>
            <w:tcMar>
              <w:top w:type="dxa" w:w="80"/>
              <w:left w:type="dxa" w:w="120"/>
              <w:bottom w:type="dxa" w:w="80"/>
              <w:right w:type="dxa" w:w="120"/>
            </w:tcMar>
          </w:tcPr>
          <w:p>
            <w:r>
              <w:rPr>
                <w:rFonts w:ascii="Manrope" w:cs="Manrope" w:eastAsia="Manrope" w:hAnsi="Manrope"/>
                <w:b w:val="false"/>
                <w:bCs w:val="false"/>
                <w:color w:val="000000"/>
                <w:sz w:val="20"/>
                <w:szCs w:val="20"/>
              </w:rPr>
              <w:t xml:space="preserve">"You are saving ₹X" strip</w:t>
            </w:r>
          </w:p>
        </w:tc>
        <w:tc>
          <w:tcPr>
            <w:tcW w:type="dxa" w:w="1300"/>
            <w:tcMar>
              <w:top w:type="dxa" w:w="80"/>
              <w:left w:type="dxa" w:w="120"/>
              <w:bottom w:type="dxa" w:w="80"/>
              <w:right w:type="dxa" w:w="120"/>
            </w:tcMar>
          </w:tcPr>
          <w:p>
            <w:r>
              <w:rPr>
                <w:rFonts w:ascii="Manrope" w:cs="Manrope" w:eastAsia="Manrope" w:hAnsi="Manrope"/>
                <w:b w:val="false"/>
                <w:bCs w:val="false"/>
                <w:color w:val="000000"/>
                <w:sz w:val="20"/>
                <w:szCs w:val="20"/>
              </w:rPr>
              <w:t xml:space="preserve">Ready</w:t>
            </w:r>
          </w:p>
        </w:tc>
        <w:tc>
          <w:tcPr>
            <w:tcW w:type="dxa" w:w="4580"/>
            <w:tcMar>
              <w:top w:type="dxa" w:w="80"/>
              <w:left w:type="dxa" w:w="120"/>
              <w:bottom w:type="dxa" w:w="80"/>
              <w:right w:type="dxa" w:w="120"/>
            </w:tcMar>
          </w:tcPr>
          <w:p>
            <w:r>
              <w:rPr>
                <w:rFonts w:ascii="Manrope" w:cs="Manrope" w:eastAsia="Manrope" w:hAnsi="Manrope"/>
                <w:b w:val="false"/>
                <w:bCs w:val="false"/>
                <w:color w:val="000000"/>
                <w:sz w:val="20"/>
                <w:szCs w:val="20"/>
              </w:rPr>
              <w:t xml:space="preserve">"on this order" (decided)</w:t>
            </w:r>
          </w:p>
        </w:tc>
      </w:tr>
      <w:tr>
        <w:tc>
          <w:tcPr>
            <w:tcW w:type="dxa" w:w="4200"/>
            <w:tcMar>
              <w:top w:type="dxa" w:w="80"/>
              <w:left w:type="dxa" w:w="120"/>
              <w:bottom w:type="dxa" w:w="80"/>
              <w:right w:type="dxa" w:w="120"/>
            </w:tcMar>
          </w:tcPr>
          <w:p>
            <w:r>
              <w:rPr>
                <w:rFonts w:ascii="Manrope" w:cs="Manrope" w:eastAsia="Manrope" w:hAnsi="Manrope"/>
                <w:b w:val="false"/>
                <w:bCs w:val="false"/>
                <w:color w:val="000000"/>
                <w:sz w:val="20"/>
                <w:szCs w:val="20"/>
              </w:rPr>
              <w:t xml:space="preserve">Total, View Price Breakup, lime bar, CHECK OUT with UPI icons</w:t>
            </w:r>
          </w:p>
        </w:tc>
        <w:tc>
          <w:tcPr>
            <w:tcW w:type="dxa" w:w="1300"/>
            <w:tcMar>
              <w:top w:type="dxa" w:w="80"/>
              <w:left w:type="dxa" w:w="120"/>
              <w:bottom w:type="dxa" w:w="80"/>
              <w:right w:type="dxa" w:w="120"/>
            </w:tcMar>
          </w:tcPr>
          <w:p>
            <w:r>
              <w:rPr>
                <w:rFonts w:ascii="Manrope" w:cs="Manrope" w:eastAsia="Manrope" w:hAnsi="Manrope"/>
                <w:b w:val="false"/>
                <w:bCs w:val="false"/>
                <w:color w:val="000000"/>
                <w:sz w:val="20"/>
                <w:szCs w:val="20"/>
              </w:rPr>
              <w:t xml:space="preserve">Ready</w:t>
            </w:r>
          </w:p>
        </w:tc>
        <w:tc>
          <w:tcPr>
            <w:tcW w:type="dxa" w:w="4580"/>
            <w:tcMar>
              <w:top w:type="dxa" w:w="80"/>
              <w:left w:type="dxa" w:w="120"/>
              <w:bottom w:type="dxa" w:w="80"/>
              <w:right w:type="dxa" w:w="120"/>
            </w:tcMar>
          </w:tcPr>
          <w:p>
            <w:r>
              <w:rPr>
                <w:rFonts w:ascii="Manrope" w:cs="Manrope" w:eastAsia="Manrope" w:hAnsi="Manrope"/>
                <w:b w:val="false"/>
                <w:bCs w:val="false"/>
                <w:color w:val="000000"/>
                <w:sz w:val="20"/>
                <w:szCs w:val="20"/>
              </w:rPr>
              <w:t xml:space="preserve">Bar colour and full-width button are settings</w:t>
            </w:r>
          </w:p>
        </w:tc>
      </w:tr>
      <w:tr>
        <w:tc>
          <w:tcPr>
            <w:tcW w:type="dxa" w:w="4200"/>
            <w:tcMar>
              <w:top w:type="dxa" w:w="80"/>
              <w:left w:type="dxa" w:w="120"/>
              <w:bottom w:type="dxa" w:w="80"/>
              <w:right w:type="dxa" w:w="120"/>
            </w:tcMar>
          </w:tcPr>
          <w:p>
            <w:r>
              <w:rPr>
                <w:rFonts w:ascii="Manrope" w:cs="Manrope" w:eastAsia="Manrope" w:hAnsi="Manrope"/>
                <w:b w:val="false"/>
                <w:bCs w:val="false"/>
                <w:color w:val="000000"/>
                <w:sz w:val="20"/>
                <w:szCs w:val="20"/>
              </w:rPr>
              <w:t xml:space="preserve">Price breakup with info icon and shipping rules box</w:t>
            </w:r>
          </w:p>
        </w:tc>
        <w:tc>
          <w:tcPr>
            <w:tcW w:type="dxa" w:w="1300"/>
            <w:tcMar>
              <w:top w:type="dxa" w:w="80"/>
              <w:left w:type="dxa" w:w="120"/>
              <w:bottom w:type="dxa" w:w="80"/>
              <w:right w:type="dxa" w:w="120"/>
            </w:tcMar>
          </w:tcPr>
          <w:p>
            <w:r>
              <w:rPr>
                <w:rFonts w:ascii="Manrope" w:cs="Manrope" w:eastAsia="Manrope" w:hAnsi="Manrope"/>
                <w:b w:val="false"/>
                <w:bCs w:val="false"/>
                <w:color w:val="000000"/>
                <w:sz w:val="20"/>
                <w:szCs w:val="20"/>
              </w:rPr>
              <w:t xml:space="preserve">Ready</w:t>
            </w:r>
          </w:p>
        </w:tc>
        <w:tc>
          <w:tcPr>
            <w:tcW w:type="dxa" w:w="4580"/>
            <w:tcMar>
              <w:top w:type="dxa" w:w="80"/>
              <w:left w:type="dxa" w:w="120"/>
              <w:bottom w:type="dxa" w:w="80"/>
              <w:right w:type="dxa" w:w="120"/>
            </w:tcMar>
          </w:tcPr>
          <w:p>
            <w:r>
              <w:rPr>
                <w:rFonts w:ascii="Manrope" w:cs="Manrope" w:eastAsia="Manrope" w:hAnsi="Manrope"/>
                <w:b w:val="false"/>
                <w:bCs w:val="false"/>
                <w:color w:val="000000"/>
                <w:sz w:val="20"/>
                <w:szCs w:val="20"/>
              </w:rPr>
              <w:t xml:space="preserve">Shipping rules are a setting (placeholder text)</w:t>
            </w:r>
          </w:p>
        </w:tc>
      </w:tr>
      <w:tr>
        <w:tc>
          <w:tcPr>
            <w:tcW w:type="dxa" w:w="4200"/>
            <w:tcMar>
              <w:top w:type="dxa" w:w="80"/>
              <w:left w:type="dxa" w:w="120"/>
              <w:bottom w:type="dxa" w:w="80"/>
              <w:right w:type="dxa" w:w="120"/>
            </w:tcMar>
          </w:tcPr>
          <w:p>
            <w:r>
              <w:rPr>
                <w:rFonts w:ascii="Manrope" w:cs="Manrope" w:eastAsia="Manrope" w:hAnsi="Manrope"/>
                <w:b w:val="false"/>
                <w:bCs w:val="false"/>
                <w:color w:val="000000"/>
                <w:sz w:val="20"/>
                <w:szCs w:val="20"/>
              </w:rPr>
              <w:t xml:space="preserve">Empty cart: illustration, heading, "Recommended for you"</w:t>
            </w:r>
          </w:p>
        </w:tc>
        <w:tc>
          <w:tcPr>
            <w:tcW w:type="dxa" w:w="1300"/>
            <w:tcMar>
              <w:top w:type="dxa" w:w="80"/>
              <w:left w:type="dxa" w:w="120"/>
              <w:bottom w:type="dxa" w:w="80"/>
              <w:right w:type="dxa" w:w="120"/>
            </w:tcMar>
          </w:tcPr>
          <w:p>
            <w:r>
              <w:rPr>
                <w:rFonts w:ascii="Manrope" w:cs="Manrope" w:eastAsia="Manrope" w:hAnsi="Manrope"/>
                <w:b w:val="false"/>
                <w:bCs w:val="false"/>
                <w:color w:val="000000"/>
                <w:sz w:val="20"/>
                <w:szCs w:val="20"/>
              </w:rPr>
              <w:t xml:space="preserve">Ready</w:t>
            </w:r>
          </w:p>
        </w:tc>
        <w:tc>
          <w:tcPr>
            <w:tcW w:type="dxa" w:w="4580"/>
            <w:tcMar>
              <w:top w:type="dxa" w:w="80"/>
              <w:left w:type="dxa" w:w="120"/>
              <w:bottom w:type="dxa" w:w="80"/>
              <w:right w:type="dxa" w:w="120"/>
            </w:tcMar>
          </w:tcPr>
          <w:p>
            <w:r>
              <w:rPr>
                <w:rFonts w:ascii="Manrope" w:cs="Manrope" w:eastAsia="Manrope" w:hAnsi="Manrope"/>
                <w:b w:val="false"/>
                <w:bCs w:val="false"/>
                <w:color w:val="000000"/>
                <w:sz w:val="20"/>
                <w:szCs w:val="20"/>
              </w:rPr>
              <w:t xml:space="preserve"/>
            </w:r>
          </w:p>
        </w:tc>
      </w:tr>
      <w:tr>
        <w:tc>
          <w:tcPr>
            <w:tcW w:type="dxa" w:w="4200"/>
            <w:tcMar>
              <w:top w:type="dxa" w:w="80"/>
              <w:left w:type="dxa" w:w="120"/>
              <w:bottom w:type="dxa" w:w="80"/>
              <w:right w:type="dxa" w:w="120"/>
            </w:tcMar>
          </w:tcPr>
          <w:p>
            <w:r>
              <w:rPr>
                <w:rFonts w:ascii="Manrope" w:cs="Manrope" w:eastAsia="Manrope" w:hAnsi="Manrope"/>
                <w:b w:val="false"/>
                <w:bCs w:val="false"/>
                <w:color w:val="000000"/>
                <w:sz w:val="20"/>
                <w:szCs w:val="20"/>
              </w:rPr>
              <w:t xml:space="preserve">Fonts (Anton, Montserrat, Roboto) and colours</w:t>
            </w:r>
          </w:p>
        </w:tc>
        <w:tc>
          <w:tcPr>
            <w:tcW w:type="dxa" w:w="1300"/>
            <w:tcMar>
              <w:top w:type="dxa" w:w="80"/>
              <w:left w:type="dxa" w:w="120"/>
              <w:bottom w:type="dxa" w:w="80"/>
              <w:right w:type="dxa" w:w="120"/>
            </w:tcMar>
          </w:tcPr>
          <w:p>
            <w:r>
              <w:rPr>
                <w:rFonts w:ascii="Manrope" w:cs="Manrope" w:eastAsia="Manrope" w:hAnsi="Manrope"/>
                <w:b w:val="false"/>
                <w:bCs w:val="false"/>
                <w:color w:val="000000"/>
                <w:sz w:val="20"/>
                <w:szCs w:val="20"/>
              </w:rPr>
              <w:t xml:space="preserve">Ready</w:t>
            </w:r>
          </w:p>
        </w:tc>
        <w:tc>
          <w:tcPr>
            <w:tcW w:type="dxa" w:w="4580"/>
            <w:tcMar>
              <w:top w:type="dxa" w:w="80"/>
              <w:left w:type="dxa" w:w="120"/>
              <w:bottom w:type="dxa" w:w="80"/>
              <w:right w:type="dxa" w:w="120"/>
            </w:tcMar>
          </w:tcPr>
          <w:p>
            <w:r>
              <w:rPr>
                <w:rFonts w:ascii="Manrope" w:cs="Manrope" w:eastAsia="Manrope" w:hAnsi="Manrope"/>
                <w:b w:val="false"/>
                <w:bCs w:val="false"/>
                <w:color w:val="000000"/>
                <w:sz w:val="20"/>
                <w:szCs w:val="20"/>
              </w:rPr>
              <w:t xml:space="preserve">Font URL, heading font and product font are settings</w:t>
            </w:r>
          </w:p>
        </w:tc>
      </w:tr>
      <w:tr>
        <w:tc>
          <w:tcPr>
            <w:tcW w:type="dxa" w:w="4200"/>
            <w:tcMar>
              <w:top w:type="dxa" w:w="80"/>
              <w:left w:type="dxa" w:w="120"/>
              <w:bottom w:type="dxa" w:w="80"/>
              <w:right w:type="dxa" w:w="120"/>
            </w:tcMar>
          </w:tcPr>
          <w:p>
            <w:r>
              <w:rPr>
                <w:rFonts w:ascii="Manrope" w:cs="Manrope" w:eastAsia="Manrope" w:hAnsi="Manrope"/>
                <w:b w:val="false"/>
                <w:bCs w:val="false"/>
                <w:color w:val="000000"/>
                <w:sz w:val="20"/>
                <w:szCs w:val="20"/>
              </w:rPr>
              <w:t xml:space="preserve">Drawer width 600 px</w:t>
            </w:r>
          </w:p>
        </w:tc>
        <w:tc>
          <w:tcPr>
            <w:tcW w:type="dxa" w:w="1300"/>
            <w:tcMar>
              <w:top w:type="dxa" w:w="80"/>
              <w:left w:type="dxa" w:w="120"/>
              <w:bottom w:type="dxa" w:w="80"/>
              <w:right w:type="dxa" w:w="120"/>
            </w:tcMar>
          </w:tcPr>
          <w:p>
            <w:r>
              <w:rPr>
                <w:rFonts w:ascii="Manrope" w:cs="Manrope" w:eastAsia="Manrope" w:hAnsi="Manrope"/>
                <w:b w:val="false"/>
                <w:bCs w:val="false"/>
                <w:color w:val="000000"/>
                <w:sz w:val="20"/>
                <w:szCs w:val="20"/>
              </w:rPr>
              <w:t xml:space="preserve">Ready</w:t>
            </w:r>
          </w:p>
        </w:tc>
        <w:tc>
          <w:tcPr>
            <w:tcW w:type="dxa" w:w="4580"/>
            <w:tcMar>
              <w:top w:type="dxa" w:w="80"/>
              <w:left w:type="dxa" w:w="120"/>
              <w:bottom w:type="dxa" w:w="80"/>
              <w:right w:type="dxa" w:w="120"/>
            </w:tcMar>
          </w:tcPr>
          <w:p>
            <w:r>
              <w:rPr>
                <w:rFonts w:ascii="Manrope" w:cs="Manrope" w:eastAsia="Manrope" w:hAnsi="Manrope"/>
                <w:b w:val="false"/>
                <w:bCs w:val="false"/>
                <w:color w:val="000000"/>
                <w:sz w:val="20"/>
                <w:szCs w:val="20"/>
              </w:rPr>
              <w:t xml:space="preserve"/>
            </w:r>
          </w:p>
        </w:tc>
      </w:tr>
    </w:tbl>
    <w:p>
      <w:pPr>
        <w:pStyle w:val="Heading1"/>
        <w:spacing w:before="360" w:after="160"/>
      </w:pPr>
      <w:r>
        <w:rPr>
          <w:rFonts w:ascii="Manrope" w:cs="Manrope" w:eastAsia="Manrope" w:hAnsi="Manrope"/>
          <w:color w:val="1F3B4D"/>
        </w:rPr>
        <w:t xml:space="preserve">2. Ready</w:t>
      </w:r>
    </w:p>
    <w:p>
      <w:pPr>
        <w:spacing w:after="120"/>
      </w:pPr>
      <w:r>
        <w:rPr>
          <w:rFonts w:ascii="Manrope" w:cs="Manrope" w:eastAsia="Manrope" w:hAnsi="Manrope"/>
          <w:color w:val="000000"/>
        </w:rPr>
        <w:t xml:space="preserve">These come from the import file plus the Promotions, Coupons and Upsells setup in the guide.</w:t>
      </w:r>
    </w:p>
    <w:p>
      <w:pPr>
        <w:pStyle w:val="ListParagraph"/>
        <w:numPr>
          <w:ilvl w:val="0"/>
          <w:numId w:val="2"/>
        </w:numPr>
        <w:spacing w:after="80"/>
      </w:pPr>
      <w:r>
        <w:rPr>
          <w:rFonts w:ascii="Manrope" w:cs="Manrope" w:eastAsia="Manrope" w:hAnsi="Manrope"/>
          <w:b/>
          <w:bCs/>
          <w:color w:val="000000"/>
        </w:rPr>
        <w:t xml:space="preserve">Header: </w:t>
      </w:r>
      <w:r>
        <w:rPr>
          <w:rFonts w:ascii="Manrope" w:cs="Manrope" w:eastAsia="Manrope" w:hAnsi="Manrope"/>
          <w:color w:val="000000"/>
        </w:rPr>
        <w:t xml:space="preserve">"CART (2)" in Anton, centred, close on the right.</w:t>
      </w:r>
    </w:p>
    <w:p>
      <w:pPr>
        <w:pStyle w:val="ListParagraph"/>
        <w:numPr>
          <w:ilvl w:val="0"/>
          <w:numId w:val="2"/>
        </w:numPr>
        <w:spacing w:after="80"/>
      </w:pPr>
      <w:r>
        <w:rPr>
          <w:rFonts w:ascii="Manrope" w:cs="Manrope" w:eastAsia="Manrope" w:hAnsi="Manrope"/>
          <w:b/>
          <w:bCs/>
          <w:color w:val="000000"/>
        </w:rPr>
        <w:t xml:space="preserve">Milestone card: </w:t>
      </w:r>
      <w:r>
        <w:rPr>
          <w:rFonts w:ascii="Manrope" w:cs="Manrope" w:eastAsia="Manrope" w:hAnsi="Manrope"/>
          <w:color w:val="000000"/>
        </w:rPr>
        <w:t xml:space="preserve">lime gradient card with the "SPECIAL OFFER" sticker, thin pink track, gift icons that turn pink with a blue check, "Spend ₹999 / Free Delivery" labels, the next promotion's top message.</w:t>
      </w:r>
    </w:p>
    <w:p>
      <w:pPr>
        <w:pStyle w:val="ListParagraph"/>
        <w:numPr>
          <w:ilvl w:val="0"/>
          <w:numId w:val="2"/>
        </w:numPr>
        <w:spacing w:after="80"/>
      </w:pPr>
      <w:r>
        <w:rPr>
          <w:rFonts w:ascii="Manrope" w:cs="Manrope" w:eastAsia="Manrope" w:hAnsi="Manrope"/>
          <w:b/>
          <w:bCs/>
          <w:color w:val="000000"/>
        </w:rPr>
        <w:t xml:space="preserve">Gift picker: </w:t>
      </w:r>
      <w:r>
        <w:rPr>
          <w:rFonts w:ascii="Manrope" w:cs="Manrope" w:eastAsia="Manrope" w:hAnsi="Manrope"/>
          <w:color w:val="000000"/>
        </w:rPr>
        <w:t xml:space="preserve">"Pick one free gift" cards with the struck price and "Free", lime ADD and REMOVE.</w:t>
      </w:r>
    </w:p>
    <w:p>
      <w:pPr>
        <w:pStyle w:val="ListParagraph"/>
        <w:numPr>
          <w:ilvl w:val="0"/>
          <w:numId w:val="2"/>
        </w:numPr>
        <w:spacing w:after="80"/>
      </w:pPr>
      <w:r>
        <w:rPr>
          <w:rFonts w:ascii="Manrope" w:cs="Manrope" w:eastAsia="Manrope" w:hAnsi="Manrope"/>
          <w:b/>
          <w:bCs/>
          <w:color w:val="000000"/>
        </w:rPr>
        <w:t xml:space="preserve">Cart items: </w:t>
      </w:r>
      <w:r>
        <w:rPr>
          <w:rFonts w:ascii="Manrope" w:cs="Manrope" w:eastAsia="Manrope" w:hAnsi="Manrope"/>
          <w:color w:val="000000"/>
        </w:rPr>
        <w:t xml:space="preserve">dashed size pill above the name, REMOVE text link, quantity "01", struck price and green "50%".</w:t>
      </w:r>
    </w:p>
    <w:p>
      <w:pPr>
        <w:pStyle w:val="ListParagraph"/>
        <w:numPr>
          <w:ilvl w:val="0"/>
          <w:numId w:val="2"/>
        </w:numPr>
        <w:spacing w:after="80"/>
      </w:pPr>
      <w:r>
        <w:rPr>
          <w:rFonts w:ascii="Manrope" w:cs="Manrope" w:eastAsia="Manrope" w:hAnsi="Manrope"/>
          <w:b/>
          <w:bCs/>
          <w:color w:val="000000"/>
        </w:rPr>
        <w:t xml:space="preserve">Recommendations: </w:t>
      </w:r>
      <w:r>
        <w:rPr>
          <w:rFonts w:ascii="Manrope" w:cs="Manrope" w:eastAsia="Manrope" w:hAnsi="Manrope"/>
          <w:color w:val="000000"/>
        </w:rPr>
        <w:t xml:space="preserve">lime ADD over the image, prices and "50%".</w:t>
      </w:r>
    </w:p>
    <w:p>
      <w:pPr>
        <w:pStyle w:val="ListParagraph"/>
        <w:numPr>
          <w:ilvl w:val="0"/>
          <w:numId w:val="2"/>
        </w:numPr>
        <w:spacing w:after="80"/>
      </w:pPr>
      <w:r>
        <w:rPr>
          <w:rFonts w:ascii="Manrope" w:cs="Manrope" w:eastAsia="Manrope" w:hAnsi="Manrope"/>
          <w:b/>
          <w:bCs/>
          <w:color w:val="000000"/>
        </w:rPr>
        <w:t xml:space="preserve">Coupons: </w:t>
      </w:r>
      <w:r>
        <w:rPr>
          <w:rFonts w:ascii="Manrope" w:cs="Manrope" w:eastAsia="Manrope" w:hAnsi="Manrope"/>
          <w:color w:val="000000"/>
        </w:rPr>
        <w:t xml:space="preserve">"Apply Coupon" row opening Offers &amp; Coupons with the code field, starburst badges, coupons not yet reachable with "Add ₹X more", applied coupon as a pink card with REMOVE and "You saved ₹X".</w:t>
      </w:r>
    </w:p>
    <w:p>
      <w:pPr>
        <w:pStyle w:val="ListParagraph"/>
        <w:numPr>
          <w:ilvl w:val="0"/>
          <w:numId w:val="2"/>
        </w:numPr>
        <w:spacing w:after="80"/>
      </w:pPr>
      <w:r>
        <w:rPr>
          <w:rFonts w:ascii="Manrope" w:cs="Manrope" w:eastAsia="Manrope" w:hAnsi="Manrope"/>
          <w:b/>
          <w:bCs/>
          <w:color w:val="000000"/>
        </w:rPr>
        <w:t xml:space="preserve">Footer: </w:t>
      </w:r>
      <w:r>
        <w:rPr>
          <w:rFonts w:ascii="Manrope" w:cs="Manrope" w:eastAsia="Manrope" w:hAnsi="Manrope"/>
          <w:color w:val="000000"/>
        </w:rPr>
        <w:t xml:space="preserve">savings strip, lime bar with the total and "View Price Breakup", black CHECK OUT with GPay, PhonePe and Paytm.</w:t>
      </w:r>
    </w:p>
    <w:p>
      <w:pPr>
        <w:pStyle w:val="ListParagraph"/>
        <w:numPr>
          <w:ilvl w:val="0"/>
          <w:numId w:val="2"/>
        </w:numPr>
        <w:spacing w:after="80"/>
      </w:pPr>
      <w:r>
        <w:rPr>
          <w:rFonts w:ascii="Manrope" w:cs="Manrope" w:eastAsia="Manrope" w:hAnsi="Manrope"/>
          <w:b/>
          <w:bCs/>
          <w:color w:val="000000"/>
        </w:rPr>
        <w:t xml:space="preserve">Price breakup: </w:t>
      </w:r>
      <w:r>
        <w:rPr>
          <w:rFonts w:ascii="Manrope" w:cs="Manrope" w:eastAsia="Manrope" w:hAnsi="Manrope"/>
          <w:color w:val="000000"/>
        </w:rPr>
        <w:t xml:space="preserve">the design's rows, info icon and shipping rules box.</w:t>
      </w:r>
    </w:p>
    <w:p>
      <w:pPr>
        <w:pStyle w:val="ListParagraph"/>
        <w:numPr>
          <w:ilvl w:val="0"/>
          <w:numId w:val="2"/>
        </w:numPr>
        <w:spacing w:after="80"/>
      </w:pPr>
      <w:r>
        <w:rPr>
          <w:rFonts w:ascii="Manrope" w:cs="Manrope" w:eastAsia="Manrope" w:hAnsi="Manrope"/>
          <w:b/>
          <w:bCs/>
          <w:color w:val="000000"/>
        </w:rPr>
        <w:t xml:space="preserve">Empty cart: </w:t>
      </w:r>
      <w:r>
        <w:rPr>
          <w:rFonts w:ascii="Manrope" w:cs="Manrope" w:eastAsia="Manrope" w:hAnsi="Manrope"/>
          <w:color w:val="000000"/>
        </w:rPr>
        <w:t xml:space="preserve">3D cart illustration, "YOUR CART IS EMPTY", "Recommended for you".</w:t>
      </w:r>
    </w:p>
    <w:p>
      <w:pPr>
        <w:pStyle w:val="Heading1"/>
        <w:spacing w:before="360" w:after="160"/>
      </w:pPr>
      <w:r>
        <w:rPr>
          <w:rFonts w:ascii="Manrope" w:cs="Manrope" w:eastAsia="Manrope" w:hAnsi="Manrope"/>
          <w:color w:val="1F3B4D"/>
        </w:rPr>
        <w:t xml:space="preserve">3. Small Differences</w:t>
      </w:r>
    </w:p>
    <w:p>
      <w:pPr>
        <w:spacing w:after="120"/>
      </w:pPr>
      <w:r>
        <w:rPr>
          <w:rFonts w:ascii="Manrope" w:cs="Manrope" w:eastAsia="Manrope" w:hAnsi="Manrope"/>
          <w:color w:val="000000"/>
        </w:rPr>
        <w:t xml:space="preserve">These are not gaps in cartx, but worth knowing before the client review.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shd w:fill="EEF3F7" w:val="clear"/>
            <w:tcMar>
              <w:top w:type="dxa" w:w="80"/>
              <w:left w:type="dxa" w:w="120"/>
              <w:bottom w:type="dxa" w:w="80"/>
              <w:right w:type="dxa" w:w="120"/>
            </w:tcMar>
          </w:tcPr>
          <w:p>
            <w:r>
              <w:rPr>
                <w:rFonts w:ascii="Manrope" w:cs="Manrope" w:eastAsia="Manrope" w:hAnsi="Manrope"/>
                <w:b/>
                <w:bCs/>
                <w:color w:val="000000"/>
                <w:sz w:val="20"/>
                <w:szCs w:val="20"/>
              </w:rPr>
              <w:t xml:space="preserve">Item</w:t>
            </w:r>
          </w:p>
        </w:tc>
        <w:tc>
          <w:tcPr>
            <w:tcW w:type="dxa" w:w="7080"/>
            <w:shd w:fill="EEF3F7" w:val="clear"/>
            <w:tcMar>
              <w:top w:type="dxa" w:w="80"/>
              <w:left w:type="dxa" w:w="120"/>
              <w:bottom w:type="dxa" w:w="80"/>
              <w:right w:type="dxa" w:w="120"/>
            </w:tcMar>
          </w:tcPr>
          <w:p>
            <w:r>
              <w:rPr>
                <w:rFonts w:ascii="Manrope" w:cs="Manrope" w:eastAsia="Manrope" w:hAnsi="Manrope"/>
                <w:b/>
                <w:bCs/>
                <w:color w:val="000000"/>
                <w:sz w:val="20"/>
                <w:szCs w:val="20"/>
              </w:rPr>
              <w:t xml:space="preserve">Detail</w:t>
            </w:r>
          </w:p>
        </w:tc>
      </w:tr>
      <w:tr>
        <w:tc>
          <w:tcPr>
            <w:tcW w:type="dxa" w:w="3000"/>
            <w:tcMar>
              <w:top w:type="dxa" w:w="80"/>
              <w:left w:type="dxa" w:w="120"/>
              <w:bottom w:type="dxa" w:w="80"/>
              <w:right w:type="dxa" w:w="120"/>
            </w:tcMar>
          </w:tcPr>
          <w:p>
            <w:r>
              <w:rPr>
                <w:rFonts w:ascii="Manrope" w:cs="Manrope" w:eastAsia="Manrope" w:hAnsi="Manrope"/>
                <w:b w:val="false"/>
                <w:bCs w:val="false"/>
                <w:color w:val="000000"/>
                <w:sz w:val="20"/>
                <w:szCs w:val="20"/>
              </w:rPr>
              <w:t xml:space="preserve">Footer total vs price breakup</w:t>
            </w:r>
          </w:p>
        </w:tc>
        <w:tc>
          <w:tcPr>
            <w:tcW w:type="dxa" w:w="7080"/>
            <w:tcMar>
              <w:top w:type="dxa" w:w="80"/>
              <w:left w:type="dxa" w:w="120"/>
              <w:bottom w:type="dxa" w:w="80"/>
              <w:right w:type="dxa" w:w="120"/>
            </w:tcMar>
          </w:tcPr>
          <w:p>
            <w:r>
              <w:rPr>
                <w:rFonts w:ascii="Manrope" w:cs="Manrope" w:eastAsia="Manrope" w:hAnsi="Manrope"/>
                <w:b w:val="false"/>
                <w:bCs w:val="false"/>
                <w:color w:val="000000"/>
                <w:sz w:val="20"/>
                <w:szCs w:val="20"/>
              </w:rPr>
              <w:t xml:space="preserve">₹1988 in the footer, ₹799 in the breakup (mock-up values). cartx shows the real total in both.</w:t>
            </w:r>
          </w:p>
        </w:tc>
      </w:tr>
      <w:tr>
        <w:tc>
          <w:tcPr>
            <w:tcW w:type="dxa" w:w="3000"/>
            <w:tcMar>
              <w:top w:type="dxa" w:w="80"/>
              <w:left w:type="dxa" w:w="120"/>
              <w:bottom w:type="dxa" w:w="80"/>
              <w:right w:type="dxa" w:w="120"/>
            </w:tcMar>
          </w:tcPr>
          <w:p>
            <w:r>
              <w:rPr>
                <w:rFonts w:ascii="Manrope" w:cs="Manrope" w:eastAsia="Manrope" w:hAnsi="Manrope"/>
                <w:b w:val="false"/>
                <w:bCs w:val="false"/>
                <w:color w:val="000000"/>
                <w:sz w:val="20"/>
                <w:szCs w:val="20"/>
              </w:rPr>
              <w:t xml:space="preserve">Gift prices on older offers</w:t>
            </w:r>
          </w:p>
        </w:tc>
        <w:tc>
          <w:tcPr>
            <w:tcW w:type="dxa" w:w="7080"/>
            <w:tcMar>
              <w:top w:type="dxa" w:w="80"/>
              <w:left w:type="dxa" w:w="120"/>
              <w:bottom w:type="dxa" w:w="80"/>
              <w:right w:type="dxa" w:w="120"/>
            </w:tcMar>
          </w:tcPr>
          <w:p>
            <w:r>
              <w:rPr>
                <w:rFonts w:ascii="Manrope" w:cs="Manrope" w:eastAsia="Manrope" w:hAnsi="Manrope"/>
                <w:b w:val="false"/>
                <w:bCs w:val="false"/>
                <w:color w:val="000000"/>
                <w:sz w:val="20"/>
                <w:szCs w:val="20"/>
              </w:rPr>
              <w:t xml:space="preserve">Title only until the offer is saved again or the product is edited in Shopify. Re-save the offer once after setup.</w:t>
            </w:r>
          </w:p>
        </w:tc>
      </w:tr>
      <w:tr>
        <w:tc>
          <w:tcPr>
            <w:tcW w:type="dxa" w:w="3000"/>
            <w:tcMar>
              <w:top w:type="dxa" w:w="80"/>
              <w:left w:type="dxa" w:w="120"/>
              <w:bottom w:type="dxa" w:w="80"/>
              <w:right w:type="dxa" w:w="120"/>
            </w:tcMar>
          </w:tcPr>
          <w:p>
            <w:r>
              <w:rPr>
                <w:rFonts w:ascii="Manrope" w:cs="Manrope" w:eastAsia="Manrope" w:hAnsi="Manrope"/>
                <w:b w:val="false"/>
                <w:bCs w:val="false"/>
                <w:color w:val="000000"/>
                <w:sz w:val="20"/>
                <w:szCs w:val="20"/>
              </w:rPr>
              <w:t xml:space="preserve">"SPECIAL OFFER" sticker</w:t>
            </w:r>
          </w:p>
        </w:tc>
        <w:tc>
          <w:tcPr>
            <w:tcW w:type="dxa" w:w="7080"/>
            <w:tcMar>
              <w:top w:type="dxa" w:w="80"/>
              <w:left w:type="dxa" w:w="120"/>
              <w:bottom w:type="dxa" w:w="80"/>
              <w:right w:type="dxa" w:w="120"/>
            </w:tcMar>
          </w:tcPr>
          <w:p>
            <w:r>
              <w:rPr>
                <w:rFonts w:ascii="Manrope" w:cs="Manrope" w:eastAsia="Manrope" w:hAnsi="Manrope"/>
                <w:b w:val="false"/>
                <w:bCs w:val="false"/>
                <w:color w:val="000000"/>
                <w:sz w:val="20"/>
                <w:szCs w:val="20"/>
              </w:rPr>
              <w:t xml:space="preserve">Embedded in the Custom CSS. Can move to the corner badge setting once uploaded to FREED's Shopify Files.</w:t>
            </w:r>
          </w:p>
        </w:tc>
      </w:tr>
    </w:tbl>
    <w:p>
      <w:pPr>
        <w:pStyle w:val="Heading1"/>
        <w:spacing w:before="360" w:after="160"/>
      </w:pPr>
      <w:r>
        <w:rPr>
          <w:rFonts w:ascii="Manrope" w:cs="Manrope" w:eastAsia="Manrope" w:hAnsi="Manrope"/>
          <w:color w:val="1F3B4D"/>
        </w:rPr>
        <w:t xml:space="preserve">4. Not Possible Yet</w:t>
      </w:r>
    </w:p>
    <w:p>
      <w:pPr>
        <w:spacing w:after="120"/>
      </w:pPr>
      <w:r>
        <w:rPr>
          <w:rFonts w:ascii="Manrope" w:cs="Manrope" w:eastAsia="Manrope" w:hAnsi="Manrope"/>
          <w:color w:val="000000"/>
        </w:rPr>
        <w:t xml:space="preserve">Both need data cartx doesn't have, plus development once the client provides it.</w:t>
      </w:r>
    </w:p>
    <w:p>
      <w:pPr>
        <w:pStyle w:val="Heading2"/>
        <w:spacing w:before="280" w:after="120"/>
      </w:pPr>
      <w:r>
        <w:rPr>
          <w:rFonts w:ascii="Manrope" w:cs="Manrope" w:eastAsia="Manrope" w:hAnsi="Manrope"/>
          <w:color w:val="1F3B4D"/>
        </w:rPr>
        <w:t xml:space="preserve">4.1 Pincode Checker</w:t>
      </w:r>
    </w:p>
    <w:p>
      <w:pPr>
        <w:pStyle w:val="ListParagraph"/>
        <w:numPr>
          <w:ilvl w:val="0"/>
          <w:numId w:val="2"/>
        </w:numPr>
        <w:spacing w:after="80"/>
      </w:pPr>
      <w:r>
        <w:rPr>
          <w:rFonts w:ascii="Manrope" w:cs="Manrope" w:eastAsia="Manrope" w:hAnsi="Manrope"/>
          <w:b/>
          <w:bCs/>
          <w:color w:val="000000"/>
        </w:rPr>
        <w:t xml:space="preserve">Why not: </w:t>
      </w:r>
      <w:r>
        <w:rPr>
          <w:rFonts w:ascii="Manrope" w:cs="Manrope" w:eastAsia="Manrope" w:hAnsi="Manrope"/>
          <w:color w:val="000000"/>
        </w:rPr>
        <w:t xml:space="preserve">Shopify's cart APIs give no delivery date or COD serviceability. That data lives with FREED's courier or logistics provider.</w:t>
      </w:r>
    </w:p>
    <w:p>
      <w:pPr>
        <w:pStyle w:val="ListParagraph"/>
        <w:numPr>
          <w:ilvl w:val="0"/>
          <w:numId w:val="2"/>
        </w:numPr>
        <w:spacing w:after="80"/>
      </w:pPr>
      <w:r>
        <w:rPr>
          <w:rFonts w:ascii="Manrope" w:cs="Manrope" w:eastAsia="Manrope" w:hAnsi="Manrope"/>
          <w:b/>
          <w:bCs/>
          <w:color w:val="000000"/>
        </w:rPr>
        <w:t xml:space="preserve">From the client: </w:t>
      </w:r>
      <w:r>
        <w:rPr>
          <w:rFonts w:ascii="Manrope" w:cs="Manrope" w:eastAsia="Manrope" w:hAnsi="Manrope"/>
          <w:color w:val="000000"/>
        </w:rPr>
        <w:t xml:space="preserve">the provider (for example Shiprocket, Delhivery, ClickPost), API access and the delivery and COD rules.</w:t>
      </w:r>
    </w:p>
    <w:p>
      <w:pPr>
        <w:pStyle w:val="ListParagraph"/>
        <w:numPr>
          <w:ilvl w:val="0"/>
          <w:numId w:val="2"/>
        </w:numPr>
        <w:spacing w:after="80"/>
      </w:pPr>
      <w:r>
        <w:rPr>
          <w:rFonts w:ascii="Manrope" w:cs="Manrope" w:eastAsia="Manrope" w:hAnsi="Manrope"/>
          <w:b/>
          <w:bCs/>
          <w:color w:val="000000"/>
        </w:rPr>
        <w:t xml:space="preserve">From us: </w:t>
      </w:r>
      <w:r>
        <w:rPr>
          <w:rFonts w:ascii="Manrope" w:cs="Manrope" w:eastAsia="Manrope" w:hAnsi="Manrope"/>
          <w:color w:val="000000"/>
        </w:rPr>
        <w:t xml:space="preserve">a server endpoint that calls the provider, a pincode section in the drawer, settings, and remembering the shopper's pincode.</w:t>
      </w:r>
    </w:p>
    <w:p>
      <w:pPr>
        <w:pStyle w:val="ListParagraph"/>
        <w:numPr>
          <w:ilvl w:val="0"/>
          <w:numId w:val="2"/>
        </w:numPr>
        <w:spacing w:after="80"/>
      </w:pPr>
      <w:r>
        <w:rPr>
          <w:rFonts w:ascii="Manrope" w:cs="Manrope" w:eastAsia="Manrope" w:hAnsi="Manrope"/>
          <w:b/>
          <w:bCs/>
          <w:color w:val="000000"/>
        </w:rPr>
        <w:t xml:space="preserve">Effort: </w:t>
      </w:r>
      <w:r>
        <w:rPr>
          <w:rFonts w:ascii="Manrope" w:cs="Manrope" w:eastAsia="Manrope" w:hAnsi="Manrope"/>
          <w:color w:val="000000"/>
        </w:rPr>
        <w:t xml:space="preserve">M to L, depending on the provider's API.</w:t>
      </w:r>
    </w:p>
    <w:p>
      <w:pPr>
        <w:pStyle w:val="Heading2"/>
        <w:spacing w:before="280" w:after="120"/>
      </w:pPr>
      <w:r>
        <w:rPr>
          <w:rFonts w:ascii="Manrope" w:cs="Manrope" w:eastAsia="Manrope" w:hAnsi="Manrope"/>
          <w:color w:val="1F3B4D"/>
        </w:rPr>
        <w:t xml:space="preserve">4.2 Judge.me Stars and Review Count</w:t>
      </w:r>
    </w:p>
    <w:p>
      <w:pPr>
        <w:pStyle w:val="ListParagraph"/>
        <w:numPr>
          <w:ilvl w:val="0"/>
          <w:numId w:val="2"/>
        </w:numPr>
        <w:spacing w:after="80"/>
      </w:pPr>
      <w:r>
        <w:rPr>
          <w:rFonts w:ascii="Manrope" w:cs="Manrope" w:eastAsia="Manrope" w:hAnsi="Manrope"/>
          <w:b/>
          <w:bCs/>
          <w:color w:val="000000"/>
        </w:rPr>
        <w:t xml:space="preserve">Why not: </w:t>
      </w:r>
      <w:r>
        <w:rPr>
          <w:rFonts w:ascii="Manrope" w:cs="Manrope" w:eastAsia="Manrope" w:hAnsi="Manrope"/>
          <w:color w:val="000000"/>
        </w:rPr>
        <w:t xml:space="preserve">cartx doesn't read review data.</w:t>
      </w:r>
    </w:p>
    <w:p>
      <w:pPr>
        <w:pStyle w:val="ListParagraph"/>
        <w:numPr>
          <w:ilvl w:val="0"/>
          <w:numId w:val="2"/>
        </w:numPr>
        <w:spacing w:after="80"/>
      </w:pPr>
      <w:r>
        <w:rPr>
          <w:rFonts w:ascii="Manrope" w:cs="Manrope" w:eastAsia="Manrope" w:hAnsi="Manrope"/>
          <w:b/>
          <w:bCs/>
          <w:color w:val="000000"/>
        </w:rPr>
        <w:t xml:space="preserve">From the client: </w:t>
      </w:r>
      <w:r>
        <w:rPr>
          <w:rFonts w:ascii="Manrope" w:cs="Manrope" w:eastAsia="Manrope" w:hAnsi="Manrope"/>
          <w:color w:val="000000"/>
        </w:rPr>
        <w:t xml:space="preserve">confirm Judge.me and turn on its sync to Shopify product metafields.</w:t>
      </w:r>
    </w:p>
    <w:p>
      <w:pPr>
        <w:pStyle w:val="ListParagraph"/>
        <w:numPr>
          <w:ilvl w:val="0"/>
          <w:numId w:val="2"/>
        </w:numPr>
        <w:spacing w:after="80"/>
      </w:pPr>
      <w:r>
        <w:rPr>
          <w:rFonts w:ascii="Manrope" w:cs="Manrope" w:eastAsia="Manrope" w:hAnsi="Manrope"/>
          <w:b/>
          <w:bCs/>
          <w:color w:val="000000"/>
        </w:rPr>
        <w:t xml:space="preserve">From us: </w:t>
      </w:r>
      <w:r>
        <w:rPr>
          <w:rFonts w:ascii="Manrope" w:cs="Manrope" w:eastAsia="Manrope" w:hAnsi="Manrope"/>
          <w:color w:val="000000"/>
        </w:rPr>
        <w:t xml:space="preserve">read the rating metafields for upsell products, show "★ 5.0  345 REVIEWS" on the card, add an on and off setting. No Judge.me API key is needed.</w:t>
      </w:r>
    </w:p>
    <w:p>
      <w:pPr>
        <w:pStyle w:val="ListParagraph"/>
        <w:numPr>
          <w:ilvl w:val="0"/>
          <w:numId w:val="2"/>
        </w:numPr>
        <w:spacing w:after="80"/>
      </w:pPr>
      <w:r>
        <w:rPr>
          <w:rFonts w:ascii="Manrope" w:cs="Manrope" w:eastAsia="Manrope" w:hAnsi="Manrope"/>
          <w:b/>
          <w:bCs/>
          <w:color w:val="000000"/>
        </w:rPr>
        <w:t xml:space="preserve">Effort: </w:t>
      </w:r>
      <w:r>
        <w:rPr>
          <w:rFonts w:ascii="Manrope" w:cs="Manrope" w:eastAsia="Manrope" w:hAnsi="Manrope"/>
          <w:color w:val="000000"/>
        </w:rPr>
        <w:t xml:space="preserve">M (2 to 4 days).</w:t>
      </w:r>
    </w:p>
    <w:p>
      <w:pPr>
        <w:pStyle w:val="Heading1"/>
        <w:spacing w:before="360" w:after="160"/>
      </w:pPr>
      <w:r>
        <w:rPr>
          <w:rFonts w:ascii="Manrope" w:cs="Manrope" w:eastAsia="Manrope" w:hAnsi="Manrope"/>
          <w:color w:val="1F3B4D"/>
        </w:rPr>
        <w:t xml:space="preserve">5. What We Need From the Client</w:t>
      </w:r>
    </w:p>
    <w:p>
      <w:pPr>
        <w:spacing w:after="120"/>
      </w:pPr>
      <w:r>
        <w:rPr>
          <w:rFonts w:ascii="Manrope" w:cs="Manrope" w:eastAsia="Manrope" w:hAnsi="Manrope"/>
          <w:color w:val="000000"/>
        </w:rPr>
        <w:t xml:space="preserve">Three decisions, plus the store content for setup.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0"/>
        <w:gridCol w:w="4080"/>
      </w:tblGrid>
      <w:tr>
        <w:trPr>
          <w:tblHeader/>
        </w:trPr>
        <w:tc>
          <w:tcPr>
            <w:tcW w:type="dxa" w:w="6000"/>
            <w:shd w:fill="EEF3F7" w:val="clear"/>
            <w:tcMar>
              <w:top w:type="dxa" w:w="80"/>
              <w:left w:type="dxa" w:w="120"/>
              <w:bottom w:type="dxa" w:w="80"/>
              <w:right w:type="dxa" w:w="120"/>
            </w:tcMar>
          </w:tcPr>
          <w:p>
            <w:r>
              <w:rPr>
                <w:rFonts w:ascii="Manrope" w:cs="Manrope" w:eastAsia="Manrope" w:hAnsi="Manrope"/>
                <w:b/>
                <w:bCs/>
                <w:color w:val="000000"/>
                <w:sz w:val="20"/>
                <w:szCs w:val="20"/>
              </w:rPr>
              <w:t xml:space="preserve">Question</w:t>
            </w:r>
          </w:p>
        </w:tc>
        <w:tc>
          <w:tcPr>
            <w:tcW w:type="dxa" w:w="4080"/>
            <w:shd w:fill="EEF3F7" w:val="clear"/>
            <w:tcMar>
              <w:top w:type="dxa" w:w="80"/>
              <w:left w:type="dxa" w:w="120"/>
              <w:bottom w:type="dxa" w:w="80"/>
              <w:right w:type="dxa" w:w="120"/>
            </w:tcMar>
          </w:tcPr>
          <w:p>
            <w:r>
              <w:rPr>
                <w:rFonts w:ascii="Manrope" w:cs="Manrope" w:eastAsia="Manrope" w:hAnsi="Manrope"/>
                <w:b/>
                <w:bCs/>
                <w:color w:val="000000"/>
                <w:sz w:val="20"/>
                <w:szCs w:val="20"/>
              </w:rPr>
              <w:t xml:space="preserve">Why it matters</w:t>
            </w:r>
          </w:p>
        </w:tc>
      </w:tr>
      <w:tr>
        <w:tc>
          <w:tcPr>
            <w:tcW w:type="dxa" w:w="6000"/>
            <w:tcMar>
              <w:top w:type="dxa" w:w="80"/>
              <w:left w:type="dxa" w:w="120"/>
              <w:bottom w:type="dxa" w:w="80"/>
              <w:right w:type="dxa" w:w="120"/>
            </w:tcMar>
          </w:tcPr>
          <w:p>
            <w:r>
              <w:rPr>
                <w:rFonts w:ascii="Manrope" w:cs="Manrope" w:eastAsia="Manrope" w:hAnsi="Manrope"/>
                <w:b w:val="false"/>
                <w:bCs w:val="false"/>
                <w:color w:val="000000"/>
                <w:sz w:val="20"/>
                <w:szCs w:val="20"/>
              </w:rPr>
              <w:t xml:space="preserve">Is the "SPECIAL OFFER" sticker always on, or only during campaigns?</w:t>
            </w:r>
          </w:p>
        </w:tc>
        <w:tc>
          <w:tcPr>
            <w:tcW w:type="dxa" w:w="4080"/>
            <w:tcMar>
              <w:top w:type="dxa" w:w="80"/>
              <w:left w:type="dxa" w:w="120"/>
              <w:bottom w:type="dxa" w:w="80"/>
              <w:right w:type="dxa" w:w="120"/>
            </w:tcMar>
          </w:tcPr>
          <w:p>
            <w:r>
              <w:rPr>
                <w:rFonts w:ascii="Manrope" w:cs="Manrope" w:eastAsia="Manrope" w:hAnsi="Manrope"/>
                <w:b w:val="false"/>
                <w:bCs w:val="false"/>
                <w:color w:val="000000"/>
                <w:sz w:val="20"/>
                <w:szCs w:val="20"/>
              </w:rPr>
              <w:t xml:space="preserve">It's in the Custom CSS or the corner badge setting</w:t>
            </w:r>
          </w:p>
        </w:tc>
      </w:tr>
      <w:tr>
        <w:tc>
          <w:tcPr>
            <w:tcW w:type="dxa" w:w="6000"/>
            <w:tcMar>
              <w:top w:type="dxa" w:w="80"/>
              <w:left w:type="dxa" w:w="120"/>
              <w:bottom w:type="dxa" w:w="80"/>
              <w:right w:type="dxa" w:w="120"/>
            </w:tcMar>
          </w:tcPr>
          <w:p>
            <w:r>
              <w:rPr>
                <w:rFonts w:ascii="Manrope" w:cs="Manrope" w:eastAsia="Manrope" w:hAnsi="Manrope"/>
                <w:b w:val="false"/>
                <w:bCs w:val="false"/>
                <w:color w:val="000000"/>
                <w:sz w:val="20"/>
                <w:szCs w:val="20"/>
              </w:rPr>
              <w:t xml:space="preserve">Pincode checker: which logistics provider?</w:t>
            </w:r>
          </w:p>
        </w:tc>
        <w:tc>
          <w:tcPr>
            <w:tcW w:type="dxa" w:w="4080"/>
            <w:tcMar>
              <w:top w:type="dxa" w:w="80"/>
              <w:left w:type="dxa" w:w="120"/>
              <w:bottom w:type="dxa" w:w="80"/>
              <w:right w:type="dxa" w:w="120"/>
            </w:tcMar>
          </w:tcPr>
          <w:p>
            <w:r>
              <w:rPr>
                <w:rFonts w:ascii="Manrope" w:cs="Manrope" w:eastAsia="Manrope" w:hAnsi="Manrope"/>
                <w:b w:val="false"/>
                <w:bCs w:val="false"/>
                <w:color w:val="000000"/>
                <w:sz w:val="20"/>
                <w:szCs w:val="20"/>
              </w:rPr>
              <w:t xml:space="preserve">Section 4.1</w:t>
            </w:r>
          </w:p>
        </w:tc>
      </w:tr>
      <w:tr>
        <w:tc>
          <w:tcPr>
            <w:tcW w:type="dxa" w:w="6000"/>
            <w:tcMar>
              <w:top w:type="dxa" w:w="80"/>
              <w:left w:type="dxa" w:w="120"/>
              <w:bottom w:type="dxa" w:w="80"/>
              <w:right w:type="dxa" w:w="120"/>
            </w:tcMar>
          </w:tcPr>
          <w:p>
            <w:r>
              <w:rPr>
                <w:rFonts w:ascii="Manrope" w:cs="Manrope" w:eastAsia="Manrope" w:hAnsi="Manrope"/>
                <w:b w:val="false"/>
                <w:bCs w:val="false"/>
                <w:color w:val="000000"/>
                <w:sz w:val="20"/>
                <w:szCs w:val="20"/>
              </w:rPr>
              <w:t xml:space="preserve">Judge.me: installed, and metafield sync on?</w:t>
            </w:r>
          </w:p>
        </w:tc>
        <w:tc>
          <w:tcPr>
            <w:tcW w:type="dxa" w:w="4080"/>
            <w:tcMar>
              <w:top w:type="dxa" w:w="80"/>
              <w:left w:type="dxa" w:w="120"/>
              <w:bottom w:type="dxa" w:w="80"/>
              <w:right w:type="dxa" w:w="120"/>
            </w:tcMar>
          </w:tcPr>
          <w:p>
            <w:r>
              <w:rPr>
                <w:rFonts w:ascii="Manrope" w:cs="Manrope" w:eastAsia="Manrope" w:hAnsi="Manrope"/>
                <w:b w:val="false"/>
                <w:bCs w:val="false"/>
                <w:color w:val="000000"/>
                <w:sz w:val="20"/>
                <w:szCs w:val="20"/>
              </w:rPr>
              <w:t xml:space="preserve">Section 4.2</w:t>
            </w:r>
          </w:p>
        </w:tc>
      </w:tr>
    </w:tbl>
    <w:p>
      <w:pPr>
        <w:spacing w:after="120"/>
      </w:pPr>
      <w:r>
        <w:rPr>
          <w:rFonts w:ascii="Manrope" w:cs="Manrope" w:eastAsia="Manrope" w:hAnsi="Manrope"/>
          <w:color w:val="000000"/>
        </w:rPr>
        <w:t xml:space="preserve"/>
      </w:r>
    </w:p>
    <w:p>
      <w:pPr>
        <w:pStyle w:val="ListParagraph"/>
        <w:numPr>
          <w:ilvl w:val="0"/>
          <w:numId w:val="2"/>
        </w:numPr>
        <w:spacing w:after="80"/>
      </w:pPr>
      <w:r>
        <w:rPr>
          <w:rFonts w:ascii="Manrope" w:cs="Manrope" w:eastAsia="Manrope" w:hAnsi="Manrope"/>
          <w:color w:val="000000"/>
        </w:rPr>
        <w:t xml:space="preserve">Real milestones: free delivery threshold, gift tiers, "Buy 3 @1099" products.</w:t>
      </w:r>
    </w:p>
    <w:p>
      <w:pPr>
        <w:pStyle w:val="ListParagraph"/>
        <w:numPr>
          <w:ilvl w:val="0"/>
          <w:numId w:val="2"/>
        </w:numPr>
        <w:spacing w:after="80"/>
      </w:pPr>
      <w:r>
        <w:rPr>
          <w:rFonts w:ascii="Manrope" w:cs="Manrope" w:eastAsia="Manrope" w:hAnsi="Manrope"/>
          <w:color w:val="000000"/>
        </w:rPr>
        <w:t xml:space="preserve">Discount codes created in Shopify, with minimums, badge text and savings text.</w:t>
      </w:r>
    </w:p>
    <w:p>
      <w:pPr>
        <w:pStyle w:val="ListParagraph"/>
        <w:numPr>
          <w:ilvl w:val="0"/>
          <w:numId w:val="2"/>
        </w:numPr>
        <w:spacing w:after="80"/>
      </w:pPr>
      <w:r>
        <w:rPr>
          <w:rFonts w:ascii="Manrope" w:cs="Manrope" w:eastAsia="Manrope" w:hAnsi="Manrope"/>
          <w:color w:val="000000"/>
        </w:rPr>
        <w:t xml:space="preserve">Gift products for the picker, and upsell products (CSV is fine).</w:t>
      </w:r>
    </w:p>
    <w:p>
      <w:pPr>
        <w:pStyle w:val="ListParagraph"/>
        <w:numPr>
          <w:ilvl w:val="0"/>
          <w:numId w:val="2"/>
        </w:numPr>
        <w:spacing w:after="80"/>
      </w:pPr>
      <w:r>
        <w:rPr>
          <w:rFonts w:ascii="Manrope" w:cs="Manrope" w:eastAsia="Manrope" w:hAnsi="Manrope"/>
          <w:color w:val="000000"/>
        </w:rPr>
        <w:t xml:space="preserve">Shipping rules for the price breakup (current text is a placeholder).</w:t>
      </w:r>
    </w:p>
    <w:p>
      <w:pPr>
        <w:pStyle w:val="ListParagraph"/>
        <w:numPr>
          <w:ilvl w:val="0"/>
          <w:numId w:val="2"/>
        </w:numPr>
        <w:spacing w:after="80"/>
      </w:pPr>
      <w:r>
        <w:rPr>
          <w:rFonts w:ascii="Manrope" w:cs="Manrope" w:eastAsia="Manrope" w:hAnsi="Manrope"/>
          <w:color w:val="000000"/>
        </w:rPr>
        <w:t xml:space="preserve">Final artwork if different from Figma: the sticker and the empty cart illustration.</w:t>
      </w:r>
    </w:p>
    <w:p>
      <w:pPr>
        <w:pStyle w:val="Heading1"/>
        <w:spacing w:before="360" w:after="160"/>
      </w:pPr>
      <w:r>
        <w:rPr>
          <w:rFonts w:ascii="Manrope" w:cs="Manrope" w:eastAsia="Manrope" w:hAnsi="Manrope"/>
          <w:color w:val="1F3B4D"/>
        </w:rPr>
        <w:t xml:space="preserve">6. Plan</w:t>
      </w:r>
    </w:p>
    <w:p>
      <w:pPr>
        <w:spacing w:after="120"/>
      </w:pPr>
      <w:r>
        <w:rPr>
          <w:rFonts w:ascii="Manrope" w:cs="Manrope" w:eastAsia="Manrope" w:hAnsi="Manrope"/>
          <w:color w:val="000000"/>
        </w:rPr>
        <w:t xml:space="preserve">Setup can start now; the two blocked features follow the client's inputs.</w:t>
      </w:r>
    </w:p>
    <w:p>
      <w:pPr>
        <w:pStyle w:val="ListParagraph"/>
        <w:numPr>
          <w:ilvl w:val="0"/>
          <w:numId w:val="2"/>
        </w:numPr>
        <w:spacing w:after="80"/>
      </w:pPr>
      <w:r>
        <w:rPr>
          <w:rFonts w:ascii="Manrope" w:cs="Manrope" w:eastAsia="Manrope" w:hAnsi="Manrope"/>
          <w:color w:val="000000"/>
        </w:rPr>
        <w:t xml:space="preserve">Now: test theme, import, promotions, coupons, upsells, QA against Figma, then share the preview with the client.</w:t>
      </w:r>
    </w:p>
    <w:p>
      <w:pPr>
        <w:pStyle w:val="ListParagraph"/>
        <w:numPr>
          <w:ilvl w:val="0"/>
          <w:numId w:val="2"/>
        </w:numPr>
        <w:spacing w:after="80"/>
      </w:pPr>
      <w:r>
        <w:rPr>
          <w:rFonts w:ascii="Manrope" w:cs="Manrope" w:eastAsia="Manrope" w:hAnsi="Manrope"/>
          <w:color w:val="000000"/>
        </w:rPr>
        <w:t xml:space="preserve">After client inputs: Judge.me reviews, then the pincode checker.</w:t>
      </w:r>
    </w:p>
    <w:p>
      <w:pPr>
        <w:pStyle w:val="ListParagraph"/>
        <w:numPr>
          <w:ilvl w:val="0"/>
          <w:numId w:val="2"/>
        </w:numPr>
        <w:spacing w:after="80"/>
      </w:pPr>
      <w:r>
        <w:rPr>
          <w:rFonts w:ascii="Manrope" w:cs="Manrope" w:eastAsia="Manrope" w:hAnsi="Manrope"/>
          <w:color w:val="000000"/>
        </w:rPr>
        <w:t xml:space="preserve">Go live after sign-off, following the setup guide.</w:t>
      </w:r>
    </w:p>
    <w:p>
      <w:pPr>
        <w:pStyle w:val="Heading1"/>
        <w:spacing w:before="360" w:after="160"/>
      </w:pPr>
      <w:r>
        <w:rPr>
          <w:rFonts w:ascii="Manrope" w:cs="Manrope" w:eastAsia="Manrope" w:hAnsi="Manrope"/>
          <w:color w:val="1F3B4D"/>
        </w:rPr>
        <w:t xml:space="preserve">7. Summary</w:t>
      </w:r>
    </w:p>
    <w:p>
      <w:pPr>
        <w:pStyle w:val="ListParagraph"/>
        <w:numPr>
          <w:ilvl w:val="0"/>
          <w:numId w:val="2"/>
        </w:numPr>
        <w:spacing w:after="80"/>
      </w:pPr>
      <w:r>
        <w:rPr>
          <w:rFonts w:ascii="Manrope" w:cs="Manrope" w:eastAsia="Manrope" w:hAnsi="Manrope"/>
          <w:color w:val="000000"/>
        </w:rPr>
        <w:t xml:space="preserve">Every FREED design feature except pincode and Judge.me is built into cartx and set by the import file.</w:t>
      </w:r>
    </w:p>
    <w:p>
      <w:pPr>
        <w:pStyle w:val="ListParagraph"/>
        <w:numPr>
          <w:ilvl w:val="0"/>
          <w:numId w:val="2"/>
        </w:numPr>
        <w:spacing w:after="80"/>
      </w:pPr>
      <w:r>
        <w:rPr>
          <w:rFonts w:ascii="Manrope" w:cs="Manrope" w:eastAsia="Manrope" w:hAnsi="Manrope"/>
          <w:color w:val="000000"/>
        </w:rPr>
        <w:t xml:space="preserve">The Custom CSS holds only FREED's type scale, spacing, artwork and card shapes.</w:t>
      </w:r>
    </w:p>
    <w:p>
      <w:pPr>
        <w:pStyle w:val="ListParagraph"/>
        <w:numPr>
          <w:ilvl w:val="0"/>
          <w:numId w:val="2"/>
        </w:numPr>
        <w:spacing w:after="80"/>
      </w:pPr>
      <w:r>
        <w:rPr>
          <w:rFonts w:ascii="Manrope" w:cs="Manrope" w:eastAsia="Manrope" w:hAnsi="Manrope"/>
          <w:color w:val="000000"/>
        </w:rPr>
        <w:t xml:space="preserve">Coupon badges use the real Figma starburst.</w:t>
      </w:r>
    </w:p>
    <w:p>
      <w:pPr>
        <w:pStyle w:val="ListParagraph"/>
        <w:numPr>
          <w:ilvl w:val="0"/>
          <w:numId w:val="2"/>
        </w:numPr>
        <w:spacing w:after="80"/>
      </w:pPr>
      <w:r>
        <w:rPr>
          <w:rFonts w:ascii="Manrope" w:cs="Manrope" w:eastAsia="Manrope" w:hAnsi="Manrope"/>
          <w:color w:val="000000"/>
        </w:rPr>
        <w:t xml:space="preserve">Remaining work needs the client's logistics provider and Judge.me metafields.</w:t>
      </w:r>
    </w:p>
    <w:p>
      <w:pPr>
        <w:pStyle w:val="ListParagraph"/>
        <w:numPr>
          <w:ilvl w:val="0"/>
          <w:numId w:val="2"/>
        </w:numPr>
        <w:spacing w:after="80"/>
      </w:pPr>
      <w:r>
        <w:rPr>
          <w:rFonts w:ascii="Manrope" w:cs="Manrope" w:eastAsia="Manrope" w:hAnsi="Manrope"/>
          <w:color w:val="000000"/>
        </w:rPr>
        <w:t xml:space="preserve">Next step: QA on FREED's test theme.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nrope" w:cs="Manrope" w:eastAsia="Manrope" w:hAnsi="Manrope"/>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Manrope" w:cs="Manrope" w:eastAsia="Manrope" w:hAnsi="Manrope"/>
      <w:b/>
      <w:bCs/>
      <w:sz w:val="32"/>
      <w:szCs w:val="32"/>
    </w:rPr>
  </w:style>
  <w:style w:type="paragraph" w:styleId="Heading2">
    <w:name w:val="Heading 2"/>
    <w:basedOn w:val="Normal"/>
    <w:next w:val="Normal"/>
    <w:qFormat/>
    <w:rPr>
      <w:rFonts w:ascii="Manrope" w:cs="Manrope" w:eastAsia="Manrope" w:hAnsi="Manrope"/>
      <w:b/>
      <w:bCs/>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2026-10-29T06:19:43.773Z</dcterms:created>
  <dcterms:modified xsi:type="dcterms:W3CDTF">2026-10-29T06:19:43.773Z</dcterms:modified>
</cp:coreProperties>
</file>

<file path=docProps/custom.xml><?xml version="1.0" encoding="utf-8"?>
<Properties xmlns="http://schemas.openxmlformats.org/officeDocument/2006/custom-properties" xmlns:vt="http://schemas.openxmlformats.org/officeDocument/2006/docPropsVTypes"/>
</file>