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7C96" w14:textId="0EF8B05D" w:rsidR="00AE33D3" w:rsidRDefault="00AE33D3" w:rsidP="000D166F">
      <w:pPr>
        <w:pStyle w:val="Title"/>
        <w:jc w:val="center"/>
        <w:rPr>
          <w:b/>
          <w:bCs/>
          <w:color w:val="1F497D" w:themeColor="text2"/>
          <w:sz w:val="96"/>
          <w:szCs w:val="96"/>
        </w:rPr>
      </w:pPr>
      <w:r>
        <w:rPr>
          <w:b/>
          <w:bCs/>
          <w:color w:val="1F497D" w:themeColor="text2"/>
          <w:sz w:val="96"/>
          <w:szCs w:val="96"/>
        </w:rPr>
        <w:t>META LAB</w:t>
      </w:r>
    </w:p>
    <w:p w14:paraId="75928D7D" w14:textId="3A0FFD3F" w:rsidR="00AE33D3" w:rsidRPr="00AE33D3" w:rsidRDefault="00AE33D3" w:rsidP="00AE33D3">
      <w:pPr>
        <w:jc w:val="center"/>
        <w:rPr>
          <w:sz w:val="40"/>
          <w:szCs w:val="40"/>
          <w:lang w:val="en-IN"/>
        </w:rPr>
      </w:pPr>
      <w:r w:rsidRPr="00AE33D3">
        <w:rPr>
          <w:sz w:val="40"/>
          <w:szCs w:val="40"/>
          <w:lang w:val="en-IN"/>
        </w:rPr>
        <w:t>(MECHANICAL ENGINEERING)</w:t>
      </w:r>
    </w:p>
    <w:p w14:paraId="147424DF" w14:textId="4C01BE06" w:rsidR="00AE33D3" w:rsidRDefault="00AE33D3">
      <w:pPr>
        <w:rPr>
          <w:b/>
          <w:bCs/>
          <w:color w:val="1F497D" w:themeColor="text2"/>
          <w:sz w:val="96"/>
          <w:szCs w:val="96"/>
        </w:rPr>
      </w:pPr>
    </w:p>
    <w:p w14:paraId="79E3B96D" w14:textId="304D9537" w:rsidR="00AE33D3" w:rsidRDefault="00AE33D3">
      <w:pPr>
        <w:rPr>
          <w:b/>
          <w:bCs/>
          <w:color w:val="1F497D" w:themeColor="text2"/>
          <w:sz w:val="96"/>
          <w:szCs w:val="96"/>
        </w:rPr>
      </w:pPr>
    </w:p>
    <w:p w14:paraId="2B623A52" w14:textId="77777777" w:rsidR="00AE33D3" w:rsidRDefault="00AE33D3">
      <w:pPr>
        <w:rPr>
          <w:b/>
          <w:bCs/>
          <w:color w:val="1F497D" w:themeColor="text2"/>
          <w:sz w:val="96"/>
          <w:szCs w:val="96"/>
        </w:rPr>
      </w:pPr>
    </w:p>
    <w:p w14:paraId="1168FB2F" w14:textId="3AE1B066" w:rsidR="00AE33D3" w:rsidRPr="00AE33D3" w:rsidRDefault="00AE33D3" w:rsidP="00AE33D3">
      <w:pPr>
        <w:jc w:val="center"/>
        <w:rPr>
          <w:b/>
          <w:bCs/>
          <w:color w:val="FF0000"/>
          <w:sz w:val="72"/>
          <w:szCs w:val="72"/>
        </w:rPr>
      </w:pPr>
      <w:r w:rsidRPr="00AE33D3">
        <w:rPr>
          <w:b/>
          <w:bCs/>
          <w:color w:val="FF0000"/>
          <w:sz w:val="72"/>
          <w:szCs w:val="72"/>
        </w:rPr>
        <w:t>NAME – DEVYANI ARYA</w:t>
      </w:r>
    </w:p>
    <w:p w14:paraId="53C4CECC" w14:textId="403E3AFB" w:rsidR="00AE33D3" w:rsidRDefault="00AE33D3">
      <w:pPr>
        <w:rPr>
          <w:b/>
          <w:bCs/>
          <w:color w:val="1F497D" w:themeColor="text2"/>
          <w:sz w:val="96"/>
          <w:szCs w:val="96"/>
        </w:rPr>
      </w:pPr>
    </w:p>
    <w:p w14:paraId="2E6984FA" w14:textId="211F43D6" w:rsidR="00AE33D3" w:rsidRDefault="00AE33D3">
      <w:pPr>
        <w:rPr>
          <w:b/>
          <w:bCs/>
          <w:color w:val="1F497D" w:themeColor="text2"/>
          <w:sz w:val="96"/>
          <w:szCs w:val="96"/>
        </w:rPr>
      </w:pPr>
    </w:p>
    <w:p w14:paraId="477A3A7D" w14:textId="3722ADC5" w:rsidR="00AE33D3" w:rsidRDefault="00AE33D3">
      <w:pPr>
        <w:rPr>
          <w:b/>
          <w:bCs/>
          <w:color w:val="1F497D" w:themeColor="text2"/>
          <w:sz w:val="96"/>
          <w:szCs w:val="96"/>
        </w:rPr>
      </w:pPr>
    </w:p>
    <w:p w14:paraId="487128AC" w14:textId="38321A9D" w:rsidR="00AE33D3" w:rsidRDefault="00AE33D3">
      <w:pPr>
        <w:rPr>
          <w:b/>
          <w:bCs/>
          <w:color w:val="1F497D" w:themeColor="text2"/>
          <w:sz w:val="96"/>
          <w:szCs w:val="96"/>
        </w:rPr>
      </w:pPr>
    </w:p>
    <w:p w14:paraId="7533C17D" w14:textId="5D92CB0D" w:rsidR="00AE33D3" w:rsidRDefault="00AE33D3">
      <w:pPr>
        <w:rPr>
          <w:b/>
          <w:bCs/>
          <w:color w:val="1F497D" w:themeColor="text2"/>
          <w:sz w:val="96"/>
          <w:szCs w:val="96"/>
        </w:rPr>
      </w:pPr>
    </w:p>
    <w:p w14:paraId="63848843" w14:textId="6E6C6AAC" w:rsidR="00AE33D3" w:rsidRDefault="00AE33D3">
      <w:pPr>
        <w:rPr>
          <w:b/>
          <w:bCs/>
          <w:color w:val="1F497D" w:themeColor="text2"/>
          <w:sz w:val="96"/>
          <w:szCs w:val="96"/>
        </w:rPr>
      </w:pPr>
    </w:p>
    <w:p w14:paraId="50453DBF" w14:textId="0B5EAC92" w:rsidR="00AE33D3" w:rsidRDefault="00AE33D3">
      <w:pPr>
        <w:rPr>
          <w:b/>
          <w:bCs/>
          <w:color w:val="1F497D" w:themeColor="text2"/>
          <w:sz w:val="96"/>
          <w:szCs w:val="96"/>
        </w:rPr>
      </w:pPr>
    </w:p>
    <w:p w14:paraId="4A0F0AE5" w14:textId="3E21D353" w:rsidR="00AE33D3" w:rsidRDefault="00AE33D3">
      <w:pPr>
        <w:rPr>
          <w:b/>
          <w:bCs/>
          <w:color w:val="1F497D" w:themeColor="text2"/>
          <w:sz w:val="96"/>
          <w:szCs w:val="96"/>
        </w:rPr>
      </w:pPr>
    </w:p>
    <w:p w14:paraId="32B4F2B7" w14:textId="62D02EF8" w:rsidR="00AE33D3" w:rsidRDefault="00AE33D3">
      <w:pPr>
        <w:rPr>
          <w:b/>
          <w:bCs/>
          <w:color w:val="1F497D" w:themeColor="text2"/>
          <w:sz w:val="96"/>
          <w:szCs w:val="96"/>
        </w:rPr>
      </w:pPr>
    </w:p>
    <w:p w14:paraId="67A6CDC9" w14:textId="77777777" w:rsidR="00AE33D3" w:rsidRDefault="00AE33D3">
      <w:pPr>
        <w:rPr>
          <w:rFonts w:asciiTheme="majorHAnsi" w:eastAsiaTheme="majorEastAsia" w:hAnsiTheme="majorHAnsi" w:cstheme="majorBidi"/>
          <w:b/>
          <w:bCs/>
          <w:color w:val="1F497D" w:themeColor="text2"/>
          <w:spacing w:val="-10"/>
          <w:kern w:val="28"/>
          <w:sz w:val="96"/>
          <w:szCs w:val="96"/>
          <w:lang w:val="en-IN"/>
        </w:rPr>
      </w:pPr>
    </w:p>
    <w:p w14:paraId="6D1EE140" w14:textId="757B40DC" w:rsidR="000D166F" w:rsidRDefault="000D166F" w:rsidP="000D166F">
      <w:pPr>
        <w:pStyle w:val="Title"/>
        <w:jc w:val="center"/>
        <w:rPr>
          <w:b/>
          <w:bCs/>
          <w:color w:val="1F497D" w:themeColor="text2"/>
          <w:sz w:val="96"/>
          <w:szCs w:val="96"/>
        </w:rPr>
      </w:pPr>
      <w:r w:rsidRPr="00922D23">
        <w:rPr>
          <w:b/>
          <w:bCs/>
          <w:color w:val="1F497D" w:themeColor="text2"/>
          <w:sz w:val="96"/>
          <w:szCs w:val="96"/>
        </w:rPr>
        <w:t>META LAB</w:t>
      </w:r>
    </w:p>
    <w:p w14:paraId="1B796124" w14:textId="77777777" w:rsidR="00F33F7F" w:rsidRPr="00F33F7F" w:rsidRDefault="00F33F7F" w:rsidP="00F33F7F">
      <w:pPr>
        <w:rPr>
          <w:lang w:val="en-IN"/>
        </w:rPr>
      </w:pPr>
    </w:p>
    <w:p w14:paraId="54B4580C" w14:textId="77777777" w:rsidR="000D166F" w:rsidRDefault="000D166F" w:rsidP="000D166F"/>
    <w:p w14:paraId="25A2B1AF" w14:textId="77777777" w:rsidR="000D166F" w:rsidRPr="00922D23" w:rsidRDefault="000D166F" w:rsidP="000D166F">
      <w:pPr>
        <w:jc w:val="center"/>
        <w:rPr>
          <w:b/>
          <w:bCs/>
          <w:color w:val="C00000"/>
          <w:sz w:val="72"/>
          <w:szCs w:val="72"/>
        </w:rPr>
      </w:pPr>
      <w:r w:rsidRPr="00922D23">
        <w:rPr>
          <w:b/>
          <w:bCs/>
          <w:color w:val="C00000"/>
          <w:sz w:val="72"/>
          <w:szCs w:val="72"/>
        </w:rPr>
        <w:t>Index</w:t>
      </w:r>
    </w:p>
    <w:p w14:paraId="6D873A92" w14:textId="77777777" w:rsidR="000D166F" w:rsidRPr="00680E38" w:rsidRDefault="000D166F" w:rsidP="000D166F"/>
    <w:p w14:paraId="77DEF57C" w14:textId="32BEBDB6" w:rsidR="000D166F" w:rsidRDefault="000D166F" w:rsidP="000D166F">
      <w:pPr>
        <w:pStyle w:val="ListParagraph"/>
        <w:widowControl/>
        <w:numPr>
          <w:ilvl w:val="0"/>
          <w:numId w:val="1"/>
        </w:numPr>
        <w:autoSpaceDE/>
        <w:autoSpaceDN/>
        <w:spacing w:after="160" w:line="259" w:lineRule="auto"/>
        <w:contextualSpacing/>
        <w:rPr>
          <w:sz w:val="40"/>
          <w:szCs w:val="40"/>
          <w:u w:val="single"/>
        </w:rPr>
      </w:pPr>
      <w:r>
        <w:rPr>
          <w:sz w:val="40"/>
          <w:szCs w:val="40"/>
          <w:u w:val="single"/>
        </w:rPr>
        <w:t>Description</w:t>
      </w:r>
    </w:p>
    <w:p w14:paraId="5A80AC7B" w14:textId="601452C2" w:rsidR="00F33F7F" w:rsidRDefault="00F33F7F" w:rsidP="00F33F7F">
      <w:pPr>
        <w:widowControl/>
        <w:autoSpaceDE/>
        <w:autoSpaceDN/>
        <w:spacing w:after="160" w:line="259" w:lineRule="auto"/>
        <w:contextualSpacing/>
        <w:rPr>
          <w:sz w:val="40"/>
          <w:szCs w:val="40"/>
          <w:u w:val="single"/>
        </w:rPr>
      </w:pPr>
    </w:p>
    <w:p w14:paraId="06B7CDD9" w14:textId="77777777" w:rsidR="00F33F7F" w:rsidRPr="00F33F7F" w:rsidRDefault="00F33F7F" w:rsidP="00F33F7F">
      <w:pPr>
        <w:widowControl/>
        <w:autoSpaceDE/>
        <w:autoSpaceDN/>
        <w:spacing w:after="160" w:line="259" w:lineRule="auto"/>
        <w:contextualSpacing/>
        <w:rPr>
          <w:sz w:val="40"/>
          <w:szCs w:val="40"/>
          <w:u w:val="single"/>
        </w:rPr>
      </w:pPr>
    </w:p>
    <w:p w14:paraId="3F7C9F64" w14:textId="1F9753F4" w:rsidR="000D166F" w:rsidRDefault="000D166F" w:rsidP="000D166F">
      <w:pPr>
        <w:ind w:left="360"/>
        <w:rPr>
          <w:rFonts w:ascii="Open Sans" w:hAnsi="Open Sans" w:cs="Open Sans"/>
          <w:color w:val="000000"/>
          <w:sz w:val="30"/>
          <w:szCs w:val="30"/>
          <w:shd w:val="clear" w:color="auto" w:fill="FFFFFF"/>
        </w:rPr>
      </w:pPr>
      <w:r>
        <w:rPr>
          <w:rFonts w:ascii="Open Sans" w:hAnsi="Open Sans" w:cs="Open Sans"/>
          <w:color w:val="000000"/>
          <w:sz w:val="30"/>
          <w:szCs w:val="30"/>
          <w:shd w:val="clear" w:color="auto" w:fill="FFFFFF"/>
        </w:rPr>
        <w:t xml:space="preserve">Users navigate a virtual world in the metaverse school that duplicates </w:t>
      </w:r>
      <w:proofErr w:type="gramStart"/>
      <w:r>
        <w:rPr>
          <w:rFonts w:ascii="Open Sans" w:hAnsi="Open Sans" w:cs="Open Sans"/>
          <w:color w:val="000000"/>
          <w:sz w:val="30"/>
          <w:szCs w:val="30"/>
          <w:shd w:val="clear" w:color="auto" w:fill="FFFFFF"/>
        </w:rPr>
        <w:t>features</w:t>
      </w:r>
      <w:proofErr w:type="gramEnd"/>
      <w:r>
        <w:rPr>
          <w:rFonts w:ascii="Open Sans" w:hAnsi="Open Sans" w:cs="Open Sans"/>
          <w:color w:val="000000"/>
          <w:sz w:val="30"/>
          <w:szCs w:val="30"/>
          <w:shd w:val="clear" w:color="auto" w:fill="FFFFFF"/>
        </w:rPr>
        <w:t xml:space="preserve"> of the physical world utilizing technologies such as virtual reality (VR), augmented reality (AR), artificial intelligence (AI), social media, and digital currency in the metaverse. “Browsing” on the internet is something that people do. People can, nevertheless, “live” in the metaverse to some extent</w:t>
      </w:r>
    </w:p>
    <w:p w14:paraId="0B7C8AD1" w14:textId="77777777" w:rsidR="007633E0" w:rsidRDefault="007633E0" w:rsidP="000D166F">
      <w:pPr>
        <w:ind w:left="360"/>
        <w:rPr>
          <w:rFonts w:ascii="Open Sans" w:hAnsi="Open Sans" w:cs="Open Sans"/>
          <w:color w:val="000000"/>
          <w:sz w:val="30"/>
          <w:szCs w:val="30"/>
          <w:shd w:val="clear" w:color="auto" w:fill="FFFFFF"/>
        </w:rPr>
      </w:pPr>
    </w:p>
    <w:p w14:paraId="2AFB9738" w14:textId="0404ACF3" w:rsidR="000D166F" w:rsidRDefault="000D166F" w:rsidP="000D166F">
      <w:pPr>
        <w:ind w:left="360"/>
        <w:rPr>
          <w:rFonts w:ascii="Open Sans" w:hAnsi="Open Sans" w:cs="Open Sans"/>
          <w:color w:val="000000"/>
          <w:sz w:val="30"/>
          <w:szCs w:val="30"/>
          <w:shd w:val="clear" w:color="auto" w:fill="FFFFFF"/>
        </w:rPr>
      </w:pPr>
      <w:r>
        <w:rPr>
          <w:rFonts w:ascii="Open Sans" w:hAnsi="Open Sans" w:cs="Open Sans"/>
          <w:color w:val="000000"/>
          <w:sz w:val="30"/>
          <w:szCs w:val="30"/>
          <w:shd w:val="clear" w:color="auto" w:fill="FFFFFF"/>
        </w:rPr>
        <w:t>Avatars, objects, movements, currencies, and so on must all work across several worlds by definition. The metaverse must be open and unrestricted.</w:t>
      </w:r>
    </w:p>
    <w:p w14:paraId="426BAA3D" w14:textId="77777777" w:rsidR="000D166F" w:rsidRDefault="000D166F" w:rsidP="000D166F">
      <w:pPr>
        <w:ind w:left="360"/>
        <w:rPr>
          <w:rFonts w:ascii="Open Sans" w:hAnsi="Open Sans" w:cs="Open Sans"/>
          <w:color w:val="000000"/>
          <w:sz w:val="30"/>
          <w:szCs w:val="30"/>
          <w:shd w:val="clear" w:color="auto" w:fill="FFFFFF"/>
        </w:rPr>
      </w:pPr>
    </w:p>
    <w:p w14:paraId="10E51BA9" w14:textId="4C9B0D9A" w:rsidR="000D166F" w:rsidRDefault="000D166F" w:rsidP="000D166F">
      <w:pPr>
        <w:ind w:left="360"/>
      </w:pPr>
      <w:r>
        <w:rPr>
          <w:rFonts w:ascii="Open Sans" w:hAnsi="Open Sans" w:cs="Open Sans"/>
          <w:color w:val="000000"/>
          <w:sz w:val="30"/>
          <w:szCs w:val="30"/>
          <w:shd w:val="clear" w:color="auto" w:fill="FFFFFF"/>
        </w:rPr>
        <w:t xml:space="preserve">An imperative if metaverse for education is to become a possibility are the haptic gloves. Haptic feedback gloves are a type of wearable technology that provides users with realistic touch and interactions via improved tactile feedback. Haptic sensors within the gloves recreate a realistic sense of touch for </w:t>
      </w:r>
      <w:r>
        <w:rPr>
          <w:rFonts w:ascii="Open Sans" w:hAnsi="Open Sans" w:cs="Open Sans"/>
          <w:color w:val="000000"/>
          <w:sz w:val="30"/>
          <w:szCs w:val="30"/>
          <w:shd w:val="clear" w:color="auto" w:fill="FFFFFF"/>
        </w:rPr>
        <w:lastRenderedPageBreak/>
        <w:t>users when activated. These gloves, which allow you to ‘feel’ items in virtual reality, have been around for a long time.</w:t>
      </w:r>
      <w:r w:rsidRPr="007D2FB9">
        <w:t xml:space="preserve"> </w:t>
      </w:r>
    </w:p>
    <w:p w14:paraId="73659A58" w14:textId="1BDF1429" w:rsidR="000D166F" w:rsidRDefault="000D166F" w:rsidP="000D166F">
      <w:pPr>
        <w:ind w:left="360"/>
      </w:pPr>
    </w:p>
    <w:p w14:paraId="58153BD7" w14:textId="41A583DE" w:rsidR="000D166F" w:rsidRDefault="000D166F" w:rsidP="000D166F">
      <w:pPr>
        <w:ind w:left="360"/>
      </w:pPr>
    </w:p>
    <w:p w14:paraId="05C0B08C" w14:textId="4C41969E" w:rsidR="000D166F" w:rsidRDefault="000D166F" w:rsidP="000D166F">
      <w:pPr>
        <w:ind w:left="360"/>
      </w:pPr>
    </w:p>
    <w:p w14:paraId="0B3C083D" w14:textId="1914C1A9" w:rsidR="000D166F" w:rsidRDefault="000D166F" w:rsidP="000D166F">
      <w:pPr>
        <w:ind w:left="360"/>
      </w:pPr>
    </w:p>
    <w:p w14:paraId="23A485E7" w14:textId="77777777" w:rsidR="000D166F" w:rsidRPr="00806359" w:rsidRDefault="000D166F" w:rsidP="000D166F">
      <w:pPr>
        <w:ind w:left="360"/>
        <w:rPr>
          <w:sz w:val="40"/>
          <w:szCs w:val="40"/>
          <w:u w:val="single"/>
        </w:rPr>
      </w:pPr>
      <w:r>
        <w:rPr>
          <w:noProof/>
        </w:rPr>
        <w:drawing>
          <wp:inline distT="0" distB="0" distL="0" distR="0" wp14:anchorId="55E9EBBD" wp14:editId="0A059FE2">
            <wp:extent cx="5731510" cy="3178175"/>
            <wp:effectExtent l="0" t="0" r="2540" b="3175"/>
            <wp:docPr id="1" name="Picture 1"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ver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p>
    <w:p w14:paraId="35050B19" w14:textId="77777777" w:rsidR="000D166F" w:rsidRDefault="000D166F" w:rsidP="000D166F">
      <w:pPr>
        <w:widowControl/>
        <w:autoSpaceDE/>
        <w:autoSpaceDN/>
        <w:spacing w:after="160" w:line="259" w:lineRule="auto"/>
        <w:contextualSpacing/>
        <w:rPr>
          <w:sz w:val="40"/>
          <w:szCs w:val="40"/>
          <w:u w:val="single"/>
        </w:rPr>
      </w:pPr>
    </w:p>
    <w:p w14:paraId="7734FAE2" w14:textId="77777777" w:rsidR="000D166F" w:rsidRDefault="000D166F" w:rsidP="000D166F">
      <w:pPr>
        <w:widowControl/>
        <w:autoSpaceDE/>
        <w:autoSpaceDN/>
        <w:spacing w:after="160" w:line="259" w:lineRule="auto"/>
        <w:contextualSpacing/>
        <w:rPr>
          <w:sz w:val="40"/>
          <w:szCs w:val="40"/>
          <w:u w:val="single"/>
        </w:rPr>
      </w:pPr>
    </w:p>
    <w:p w14:paraId="79B1C741" w14:textId="6879A69B" w:rsidR="000D166F" w:rsidRDefault="000D166F" w:rsidP="000D166F">
      <w:pPr>
        <w:pStyle w:val="ListParagraph"/>
        <w:widowControl/>
        <w:numPr>
          <w:ilvl w:val="0"/>
          <w:numId w:val="1"/>
        </w:numPr>
        <w:autoSpaceDE/>
        <w:autoSpaceDN/>
        <w:spacing w:after="160" w:line="259" w:lineRule="auto"/>
        <w:contextualSpacing/>
        <w:rPr>
          <w:sz w:val="40"/>
          <w:szCs w:val="40"/>
          <w:u w:val="single"/>
        </w:rPr>
      </w:pPr>
      <w:r w:rsidRPr="000D166F">
        <w:rPr>
          <w:sz w:val="40"/>
          <w:szCs w:val="40"/>
          <w:u w:val="single"/>
        </w:rPr>
        <w:t>On what problem we are working?</w:t>
      </w:r>
    </w:p>
    <w:p w14:paraId="1DF9800C" w14:textId="77777777" w:rsidR="000D166F" w:rsidRPr="008958EA" w:rsidRDefault="000D166F" w:rsidP="000D166F">
      <w:pPr>
        <w:pStyle w:val="ListParagraph"/>
        <w:widowControl/>
        <w:autoSpaceDE/>
        <w:autoSpaceDN/>
        <w:spacing w:after="160" w:line="259" w:lineRule="auto"/>
        <w:ind w:left="720"/>
        <w:contextualSpacing/>
        <w:rPr>
          <w:sz w:val="40"/>
          <w:szCs w:val="40"/>
        </w:rPr>
      </w:pPr>
    </w:p>
    <w:p w14:paraId="18E02189" w14:textId="6CF2C038" w:rsidR="000D166F" w:rsidRPr="00A64A6C" w:rsidRDefault="001A022A" w:rsidP="001A022A">
      <w:pPr>
        <w:ind w:left="720"/>
        <w:rPr>
          <w:sz w:val="30"/>
          <w:szCs w:val="30"/>
        </w:rPr>
      </w:pPr>
      <w:r w:rsidRPr="00A64A6C">
        <w:rPr>
          <w:sz w:val="30"/>
          <w:szCs w:val="30"/>
        </w:rPr>
        <w:t>Work from Home for CS and IT engineers were not as difficult as for the civil and mechanical engineers.</w:t>
      </w:r>
    </w:p>
    <w:p w14:paraId="37C51BA1" w14:textId="016EB4ED" w:rsidR="001A022A" w:rsidRPr="00A64A6C" w:rsidRDefault="001A022A" w:rsidP="001A022A">
      <w:pPr>
        <w:ind w:left="720"/>
        <w:rPr>
          <w:sz w:val="30"/>
          <w:szCs w:val="30"/>
        </w:rPr>
      </w:pPr>
      <w:r w:rsidRPr="00A64A6C">
        <w:rPr>
          <w:sz w:val="30"/>
          <w:szCs w:val="30"/>
        </w:rPr>
        <w:t>As th</w:t>
      </w:r>
      <w:r w:rsidR="004F61D4" w:rsidRPr="00A64A6C">
        <w:rPr>
          <w:sz w:val="30"/>
          <w:szCs w:val="30"/>
        </w:rPr>
        <w:t>ey</w:t>
      </w:r>
      <w:r w:rsidRPr="00A64A6C">
        <w:rPr>
          <w:sz w:val="30"/>
          <w:szCs w:val="30"/>
        </w:rPr>
        <w:t xml:space="preserve"> faced many problems like lack of interactivity to machines and other </w:t>
      </w:r>
      <w:proofErr w:type="spellStart"/>
      <w:r w:rsidRPr="00A64A6C">
        <w:rPr>
          <w:sz w:val="30"/>
          <w:szCs w:val="30"/>
        </w:rPr>
        <w:t>equipments</w:t>
      </w:r>
      <w:proofErr w:type="spellEnd"/>
      <w:r w:rsidR="004F61D4" w:rsidRPr="00A64A6C">
        <w:rPr>
          <w:sz w:val="30"/>
          <w:szCs w:val="30"/>
        </w:rPr>
        <w:t>,</w:t>
      </w:r>
      <w:r w:rsidR="008958EA" w:rsidRPr="00A64A6C">
        <w:rPr>
          <w:sz w:val="30"/>
          <w:szCs w:val="30"/>
        </w:rPr>
        <w:t xml:space="preserve"> the</w:t>
      </w:r>
      <w:r w:rsidR="004F61D4" w:rsidRPr="00A64A6C">
        <w:rPr>
          <w:sz w:val="30"/>
          <w:szCs w:val="30"/>
        </w:rPr>
        <w:t xml:space="preserve"> lockdown was not what they were ready for.</w:t>
      </w:r>
    </w:p>
    <w:p w14:paraId="2A3F52BE" w14:textId="1B480ED3" w:rsidR="004F61D4" w:rsidRPr="00A64A6C" w:rsidRDefault="004F61D4" w:rsidP="001A022A">
      <w:pPr>
        <w:ind w:left="720"/>
        <w:rPr>
          <w:sz w:val="30"/>
          <w:szCs w:val="30"/>
        </w:rPr>
      </w:pPr>
      <w:r w:rsidRPr="00A64A6C">
        <w:rPr>
          <w:sz w:val="30"/>
          <w:szCs w:val="30"/>
        </w:rPr>
        <w:t xml:space="preserve">Till now many engineers who are doing distance learning and could barely come to college due to any reason are </w:t>
      </w:r>
      <w:proofErr w:type="gramStart"/>
      <w:r w:rsidRPr="00A64A6C">
        <w:rPr>
          <w:sz w:val="30"/>
          <w:szCs w:val="30"/>
        </w:rPr>
        <w:t>not  that</w:t>
      </w:r>
      <w:proofErr w:type="gramEnd"/>
      <w:r w:rsidRPr="00A64A6C">
        <w:rPr>
          <w:sz w:val="30"/>
          <w:szCs w:val="30"/>
        </w:rPr>
        <w:t xml:space="preserve"> much aware of their subjects and practices.</w:t>
      </w:r>
    </w:p>
    <w:p w14:paraId="366D7637" w14:textId="397D15E2" w:rsidR="004F61D4" w:rsidRPr="00A64A6C" w:rsidRDefault="004F61D4" w:rsidP="001A022A">
      <w:pPr>
        <w:ind w:left="720"/>
        <w:rPr>
          <w:sz w:val="30"/>
          <w:szCs w:val="30"/>
        </w:rPr>
      </w:pPr>
      <w:r w:rsidRPr="00A64A6C">
        <w:rPr>
          <w:sz w:val="30"/>
          <w:szCs w:val="30"/>
        </w:rPr>
        <w:t xml:space="preserve">There is no such “so called” interactive labs </w:t>
      </w:r>
      <w:r w:rsidR="008958EA" w:rsidRPr="00A64A6C">
        <w:rPr>
          <w:sz w:val="30"/>
          <w:szCs w:val="30"/>
        </w:rPr>
        <w:t xml:space="preserve">(virtual) which can help students to learn in </w:t>
      </w:r>
      <w:proofErr w:type="spellStart"/>
      <w:proofErr w:type="gramStart"/>
      <w:r w:rsidR="008958EA" w:rsidRPr="00A64A6C">
        <w:rPr>
          <w:sz w:val="30"/>
          <w:szCs w:val="30"/>
        </w:rPr>
        <w:t>a</w:t>
      </w:r>
      <w:proofErr w:type="spellEnd"/>
      <w:proofErr w:type="gramEnd"/>
      <w:r w:rsidR="008958EA" w:rsidRPr="00A64A6C">
        <w:rPr>
          <w:sz w:val="30"/>
          <w:szCs w:val="30"/>
        </w:rPr>
        <w:t xml:space="preserve"> efficient manner.</w:t>
      </w:r>
    </w:p>
    <w:p w14:paraId="73E19F44" w14:textId="77777777" w:rsidR="004F61D4" w:rsidRDefault="004F61D4" w:rsidP="001A022A">
      <w:pPr>
        <w:ind w:left="720"/>
        <w:rPr>
          <w:sz w:val="40"/>
          <w:szCs w:val="40"/>
          <w:u w:val="single"/>
        </w:rPr>
      </w:pPr>
    </w:p>
    <w:p w14:paraId="62BBD60B" w14:textId="5B0F4913" w:rsidR="004F61D4" w:rsidRDefault="004F61D4" w:rsidP="001A022A">
      <w:pPr>
        <w:ind w:left="720"/>
        <w:rPr>
          <w:sz w:val="40"/>
          <w:szCs w:val="40"/>
          <w:u w:val="single"/>
        </w:rPr>
      </w:pPr>
    </w:p>
    <w:p w14:paraId="74733903" w14:textId="77777777" w:rsidR="004F61D4" w:rsidRPr="007D2FB9" w:rsidRDefault="004F61D4" w:rsidP="001A022A">
      <w:pPr>
        <w:ind w:left="720"/>
        <w:rPr>
          <w:sz w:val="40"/>
          <w:szCs w:val="40"/>
          <w:u w:val="single"/>
        </w:rPr>
      </w:pPr>
    </w:p>
    <w:p w14:paraId="69733313" w14:textId="3C391CCD" w:rsidR="000D166F" w:rsidRDefault="000D166F" w:rsidP="000D166F">
      <w:pPr>
        <w:pStyle w:val="ListParagraph"/>
        <w:widowControl/>
        <w:numPr>
          <w:ilvl w:val="0"/>
          <w:numId w:val="1"/>
        </w:numPr>
        <w:autoSpaceDE/>
        <w:autoSpaceDN/>
        <w:spacing w:after="160" w:line="259" w:lineRule="auto"/>
        <w:contextualSpacing/>
        <w:rPr>
          <w:sz w:val="40"/>
          <w:szCs w:val="40"/>
          <w:u w:val="single"/>
        </w:rPr>
      </w:pPr>
      <w:r w:rsidRPr="00053E4B">
        <w:rPr>
          <w:sz w:val="40"/>
          <w:szCs w:val="40"/>
          <w:u w:val="single"/>
        </w:rPr>
        <w:lastRenderedPageBreak/>
        <w:t>What is the approach for finding solution for the problem</w:t>
      </w:r>
      <w:r>
        <w:rPr>
          <w:sz w:val="40"/>
          <w:szCs w:val="40"/>
          <w:u w:val="single"/>
        </w:rPr>
        <w:t>?</w:t>
      </w:r>
    </w:p>
    <w:p w14:paraId="7612B1F2" w14:textId="40199BF1" w:rsidR="001A022A" w:rsidRDefault="001A022A" w:rsidP="001A022A">
      <w:pPr>
        <w:widowControl/>
        <w:autoSpaceDE/>
        <w:autoSpaceDN/>
        <w:spacing w:after="160" w:line="259" w:lineRule="auto"/>
        <w:contextualSpacing/>
        <w:rPr>
          <w:sz w:val="40"/>
          <w:szCs w:val="40"/>
          <w:u w:val="single"/>
        </w:rPr>
      </w:pPr>
    </w:p>
    <w:p w14:paraId="216F781F" w14:textId="557EA61B" w:rsidR="001A022A" w:rsidRPr="00A64A6C" w:rsidRDefault="008958EA" w:rsidP="001A022A">
      <w:pPr>
        <w:ind w:left="720"/>
        <w:rPr>
          <w:sz w:val="30"/>
          <w:szCs w:val="30"/>
        </w:rPr>
      </w:pPr>
      <w:r w:rsidRPr="00A64A6C">
        <w:rPr>
          <w:sz w:val="30"/>
          <w:szCs w:val="30"/>
        </w:rPr>
        <w:t>We will apply 3D approach in virtual labs to make it reliable to use.</w:t>
      </w:r>
      <w:r w:rsidR="00F33F7F" w:rsidRPr="00A64A6C">
        <w:rPr>
          <w:sz w:val="30"/>
          <w:szCs w:val="30"/>
        </w:rPr>
        <w:t xml:space="preserve"> </w:t>
      </w:r>
      <w:proofErr w:type="gramStart"/>
      <w:r w:rsidR="00F33F7F" w:rsidRPr="00A64A6C">
        <w:rPr>
          <w:sz w:val="30"/>
          <w:szCs w:val="30"/>
        </w:rPr>
        <w:t xml:space="preserve">Gamify </w:t>
      </w:r>
      <w:r w:rsidR="001A022A" w:rsidRPr="00A64A6C">
        <w:rPr>
          <w:sz w:val="30"/>
          <w:szCs w:val="30"/>
        </w:rPr>
        <w:t xml:space="preserve"> </w:t>
      </w:r>
      <w:r w:rsidR="00F33F7F" w:rsidRPr="00A64A6C">
        <w:rPr>
          <w:sz w:val="30"/>
          <w:szCs w:val="30"/>
        </w:rPr>
        <w:t>and</w:t>
      </w:r>
      <w:proofErr w:type="gramEnd"/>
      <w:r w:rsidR="00F33F7F" w:rsidRPr="00A64A6C">
        <w:rPr>
          <w:sz w:val="30"/>
          <w:szCs w:val="30"/>
        </w:rPr>
        <w:t xml:space="preserve"> learn is our approach </w:t>
      </w:r>
      <w:r w:rsidR="001A022A" w:rsidRPr="00A64A6C">
        <w:rPr>
          <w:sz w:val="30"/>
          <w:szCs w:val="30"/>
        </w:rPr>
        <w:t>to give the mechanical enginee</w:t>
      </w:r>
      <w:r w:rsidRPr="00A64A6C">
        <w:rPr>
          <w:sz w:val="30"/>
          <w:szCs w:val="30"/>
        </w:rPr>
        <w:t>rs</w:t>
      </w:r>
      <w:r w:rsidR="001A022A" w:rsidRPr="00A64A6C">
        <w:rPr>
          <w:sz w:val="30"/>
          <w:szCs w:val="30"/>
        </w:rPr>
        <w:t xml:space="preserve"> a virtual environment where they can interact to machines and other equipment in such a</w:t>
      </w:r>
      <w:r w:rsidR="00F33F7F" w:rsidRPr="00A64A6C">
        <w:rPr>
          <w:sz w:val="30"/>
          <w:szCs w:val="30"/>
        </w:rPr>
        <w:t xml:space="preserve"> way</w:t>
      </w:r>
      <w:r w:rsidR="001A022A" w:rsidRPr="00A64A6C">
        <w:rPr>
          <w:sz w:val="30"/>
          <w:szCs w:val="30"/>
        </w:rPr>
        <w:t xml:space="preserve"> which can help them to understand their subject in an efficient manner.</w:t>
      </w:r>
    </w:p>
    <w:p w14:paraId="318048A4" w14:textId="77777777" w:rsidR="001A022A" w:rsidRPr="001A022A" w:rsidRDefault="001A022A" w:rsidP="001A022A">
      <w:pPr>
        <w:widowControl/>
        <w:autoSpaceDE/>
        <w:autoSpaceDN/>
        <w:spacing w:after="160" w:line="259" w:lineRule="auto"/>
        <w:contextualSpacing/>
        <w:rPr>
          <w:sz w:val="40"/>
          <w:szCs w:val="40"/>
          <w:u w:val="single"/>
        </w:rPr>
      </w:pPr>
    </w:p>
    <w:p w14:paraId="037B437C" w14:textId="76B73332" w:rsidR="000D166F" w:rsidRDefault="000D166F" w:rsidP="000D166F">
      <w:pPr>
        <w:pStyle w:val="ListParagraph"/>
        <w:widowControl/>
        <w:numPr>
          <w:ilvl w:val="0"/>
          <w:numId w:val="1"/>
        </w:numPr>
        <w:autoSpaceDE/>
        <w:autoSpaceDN/>
        <w:spacing w:after="160" w:line="259" w:lineRule="auto"/>
        <w:contextualSpacing/>
        <w:rPr>
          <w:sz w:val="40"/>
          <w:szCs w:val="40"/>
          <w:u w:val="single"/>
        </w:rPr>
      </w:pPr>
      <w:r>
        <w:rPr>
          <w:sz w:val="40"/>
          <w:szCs w:val="40"/>
          <w:u w:val="single"/>
        </w:rPr>
        <w:t>Technology stack for the problem statement</w:t>
      </w:r>
    </w:p>
    <w:p w14:paraId="6D33F9C0" w14:textId="1A9072DA" w:rsidR="00F33F7F" w:rsidRDefault="00F33F7F" w:rsidP="00F33F7F">
      <w:pPr>
        <w:widowControl/>
        <w:autoSpaceDE/>
        <w:autoSpaceDN/>
        <w:spacing w:after="160" w:line="259" w:lineRule="auto"/>
        <w:ind w:left="720"/>
        <w:contextualSpacing/>
        <w:rPr>
          <w:sz w:val="40"/>
          <w:szCs w:val="40"/>
          <w:u w:val="single"/>
        </w:rPr>
      </w:pPr>
      <w:r>
        <w:rPr>
          <w:noProof/>
        </w:rPr>
        <w:drawing>
          <wp:inline distT="0" distB="0" distL="0" distR="0" wp14:anchorId="1D78FC4D" wp14:editId="2C2B5319">
            <wp:extent cx="5873750" cy="4745990"/>
            <wp:effectExtent l="0" t="0" r="0" b="0"/>
            <wp:docPr id="2" name="Picture 2" descr="Seven layers of the 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layers of the metaver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3750" cy="4745990"/>
                    </a:xfrm>
                    <a:prstGeom prst="rect">
                      <a:avLst/>
                    </a:prstGeom>
                    <a:noFill/>
                    <a:ln>
                      <a:noFill/>
                    </a:ln>
                  </pic:spPr>
                </pic:pic>
              </a:graphicData>
            </a:graphic>
          </wp:inline>
        </w:drawing>
      </w:r>
    </w:p>
    <w:p w14:paraId="6946A28B" w14:textId="77777777" w:rsidR="00A64A6C" w:rsidRDefault="00A64A6C" w:rsidP="00F33F7F">
      <w:pPr>
        <w:pStyle w:val="Heading3"/>
        <w:shd w:val="clear" w:color="auto" w:fill="FFFFFF"/>
        <w:spacing w:before="300" w:beforeAutospacing="0" w:after="150" w:afterAutospacing="0"/>
        <w:jc w:val="both"/>
        <w:rPr>
          <w:rFonts w:ascii="Open Sans" w:hAnsi="Open Sans" w:cs="Open Sans"/>
          <w:b w:val="0"/>
          <w:bCs w:val="0"/>
          <w:color w:val="333333"/>
          <w:sz w:val="36"/>
          <w:szCs w:val="36"/>
        </w:rPr>
      </w:pPr>
    </w:p>
    <w:p w14:paraId="262CEF65" w14:textId="77777777" w:rsidR="00A64A6C" w:rsidRDefault="00A64A6C" w:rsidP="00F33F7F">
      <w:pPr>
        <w:pStyle w:val="Heading3"/>
        <w:shd w:val="clear" w:color="auto" w:fill="FFFFFF"/>
        <w:spacing w:before="300" w:beforeAutospacing="0" w:after="150" w:afterAutospacing="0"/>
        <w:jc w:val="both"/>
        <w:rPr>
          <w:rFonts w:ascii="Open Sans" w:hAnsi="Open Sans" w:cs="Open Sans"/>
          <w:b w:val="0"/>
          <w:bCs w:val="0"/>
          <w:color w:val="333333"/>
          <w:sz w:val="36"/>
          <w:szCs w:val="36"/>
        </w:rPr>
      </w:pPr>
    </w:p>
    <w:p w14:paraId="5B91F5DA" w14:textId="3F29AB78" w:rsidR="00F33F7F" w:rsidRDefault="00F33F7F" w:rsidP="00A64A6C">
      <w:pPr>
        <w:pStyle w:val="Heading3"/>
        <w:numPr>
          <w:ilvl w:val="0"/>
          <w:numId w:val="3"/>
        </w:numPr>
        <w:shd w:val="clear" w:color="auto" w:fill="FFFFFF"/>
        <w:spacing w:before="300" w:beforeAutospacing="0" w:after="150" w:afterAutospacing="0"/>
        <w:jc w:val="both"/>
        <w:rPr>
          <w:rFonts w:ascii="Open Sans" w:hAnsi="Open Sans" w:cs="Open Sans"/>
          <w:b w:val="0"/>
          <w:bCs w:val="0"/>
          <w:color w:val="333333"/>
          <w:sz w:val="36"/>
          <w:szCs w:val="36"/>
        </w:rPr>
      </w:pPr>
      <w:r>
        <w:rPr>
          <w:rFonts w:ascii="Open Sans" w:hAnsi="Open Sans" w:cs="Open Sans"/>
          <w:b w:val="0"/>
          <w:bCs w:val="0"/>
          <w:color w:val="333333"/>
          <w:sz w:val="36"/>
          <w:szCs w:val="36"/>
        </w:rPr>
        <w:t>Artificial intelligence</w:t>
      </w:r>
    </w:p>
    <w:p w14:paraId="09919CD1" w14:textId="77777777" w:rsidR="00F33F7F" w:rsidRDefault="00F33F7F" w:rsidP="00F33F7F">
      <w:pPr>
        <w:pStyle w:val="NormalWeb"/>
        <w:shd w:val="clear" w:color="auto" w:fill="FFFFFF"/>
        <w:spacing w:before="0" w:beforeAutospacing="0" w:after="225" w:afterAutospacing="0"/>
        <w:jc w:val="both"/>
        <w:rPr>
          <w:rFonts w:ascii="Open Sans" w:hAnsi="Open Sans" w:cs="Open Sans"/>
          <w:color w:val="27282D"/>
        </w:rPr>
      </w:pPr>
      <w:r>
        <w:rPr>
          <w:rFonts w:ascii="Open Sans" w:hAnsi="Open Sans" w:cs="Open Sans"/>
          <w:color w:val="27282D"/>
        </w:rPr>
        <w:lastRenderedPageBreak/>
        <w:t>AI paired with Metaverse technology ensures the Metaverse infrastructure's stability while also delivering actionable information for the upper layers. NVIDIA technologies are a good example of how AI will be crucial in developing digital spaces where social interactions will occur in the Metaverse.</w:t>
      </w:r>
    </w:p>
    <w:p w14:paraId="3239B1A1" w14:textId="1BE45DDE" w:rsidR="00F33F7F" w:rsidRDefault="00F33F7F" w:rsidP="00A64A6C">
      <w:pPr>
        <w:pStyle w:val="Heading3"/>
        <w:numPr>
          <w:ilvl w:val="0"/>
          <w:numId w:val="3"/>
        </w:numPr>
        <w:shd w:val="clear" w:color="auto" w:fill="FFFFFF"/>
        <w:spacing w:before="300" w:beforeAutospacing="0" w:after="150" w:afterAutospacing="0"/>
        <w:jc w:val="both"/>
        <w:rPr>
          <w:rFonts w:ascii="Open Sans" w:hAnsi="Open Sans" w:cs="Open Sans"/>
          <w:b w:val="0"/>
          <w:bCs w:val="0"/>
          <w:color w:val="333333"/>
          <w:sz w:val="36"/>
          <w:szCs w:val="36"/>
        </w:rPr>
      </w:pPr>
      <w:r>
        <w:rPr>
          <w:rFonts w:ascii="Open Sans" w:hAnsi="Open Sans" w:cs="Open Sans"/>
          <w:b w:val="0"/>
          <w:bCs w:val="0"/>
          <w:color w:val="333333"/>
          <w:sz w:val="36"/>
          <w:szCs w:val="36"/>
        </w:rPr>
        <w:t>Internet of things</w:t>
      </w:r>
    </w:p>
    <w:p w14:paraId="6A602DB3" w14:textId="77777777" w:rsidR="00F33F7F" w:rsidRDefault="00F33F7F" w:rsidP="00F33F7F">
      <w:pPr>
        <w:pStyle w:val="NormalWeb"/>
        <w:shd w:val="clear" w:color="auto" w:fill="FFFFFF"/>
        <w:spacing w:before="0" w:beforeAutospacing="0" w:after="225" w:afterAutospacing="0"/>
        <w:jc w:val="both"/>
        <w:rPr>
          <w:rFonts w:ascii="Open Sans" w:hAnsi="Open Sans" w:cs="Open Sans"/>
          <w:color w:val="27282D"/>
        </w:rPr>
      </w:pPr>
      <w:r>
        <w:rPr>
          <w:rFonts w:ascii="Open Sans" w:hAnsi="Open Sans" w:cs="Open Sans"/>
          <w:color w:val="27282D"/>
        </w:rPr>
        <w:t>While IoT will allow the Metaverse to study and interact with the real world, it will also serve as a 3D user interface for IoT devices, allowing for a more personalized IoT experience. Both the Metaverse and the Internet of Things will assist organizations in making data-driven judgments with minimal mental effort.</w:t>
      </w:r>
    </w:p>
    <w:p w14:paraId="06C61F6C" w14:textId="7BC63EDD" w:rsidR="00F33F7F" w:rsidRDefault="00F33F7F" w:rsidP="00A64A6C">
      <w:pPr>
        <w:pStyle w:val="Heading3"/>
        <w:numPr>
          <w:ilvl w:val="0"/>
          <w:numId w:val="3"/>
        </w:numPr>
        <w:shd w:val="clear" w:color="auto" w:fill="FFFFFF"/>
        <w:spacing w:before="300" w:beforeAutospacing="0" w:after="150" w:afterAutospacing="0"/>
        <w:jc w:val="both"/>
        <w:rPr>
          <w:rFonts w:ascii="Open Sans" w:hAnsi="Open Sans" w:cs="Open Sans"/>
          <w:b w:val="0"/>
          <w:bCs w:val="0"/>
          <w:color w:val="333333"/>
          <w:sz w:val="36"/>
          <w:szCs w:val="36"/>
        </w:rPr>
      </w:pPr>
      <w:r>
        <w:rPr>
          <w:rFonts w:ascii="Open Sans" w:hAnsi="Open Sans" w:cs="Open Sans"/>
          <w:b w:val="0"/>
          <w:bCs w:val="0"/>
          <w:color w:val="333333"/>
          <w:sz w:val="36"/>
          <w:szCs w:val="36"/>
        </w:rPr>
        <w:t>Augmented and virtual reality</w:t>
      </w:r>
    </w:p>
    <w:p w14:paraId="79B01B38" w14:textId="77777777" w:rsidR="00F33F7F" w:rsidRDefault="00F33F7F" w:rsidP="00F33F7F">
      <w:pPr>
        <w:pStyle w:val="NormalWeb"/>
        <w:shd w:val="clear" w:color="auto" w:fill="FFFFFF"/>
        <w:spacing w:before="0" w:beforeAutospacing="0" w:after="225" w:afterAutospacing="0"/>
        <w:jc w:val="both"/>
        <w:rPr>
          <w:rFonts w:ascii="Open Sans" w:hAnsi="Open Sans" w:cs="Open Sans"/>
          <w:color w:val="27282D"/>
        </w:rPr>
      </w:pPr>
      <w:r>
        <w:rPr>
          <w:rFonts w:ascii="Open Sans" w:hAnsi="Open Sans" w:cs="Open Sans"/>
          <w:color w:val="27282D"/>
        </w:rPr>
        <w:t xml:space="preserve">The idea of a Metaverse combines technologies like AI, AR and VR to let users enter the virtual world. For instance, virtual items can be embedded in the actual environment using augmented reality technology. Similarly, VR helps immerse you in a 3D virtual environment or 3D reconstruction using 3D computer </w:t>
      </w:r>
      <w:proofErr w:type="spellStart"/>
      <w:r>
        <w:rPr>
          <w:rFonts w:ascii="Open Sans" w:hAnsi="Open Sans" w:cs="Open Sans"/>
          <w:color w:val="27282D"/>
        </w:rPr>
        <w:t>modeling</w:t>
      </w:r>
      <w:proofErr w:type="spellEnd"/>
      <w:r>
        <w:rPr>
          <w:rFonts w:ascii="Open Sans" w:hAnsi="Open Sans" w:cs="Open Sans"/>
          <w:color w:val="27282D"/>
        </w:rPr>
        <w:t>. </w:t>
      </w:r>
    </w:p>
    <w:p w14:paraId="74111AE4" w14:textId="77777777" w:rsidR="00F33F7F" w:rsidRDefault="00F33F7F" w:rsidP="00F33F7F">
      <w:pPr>
        <w:pStyle w:val="NormalWeb"/>
        <w:shd w:val="clear" w:color="auto" w:fill="FFFFFF"/>
        <w:spacing w:before="0" w:beforeAutospacing="0" w:after="225" w:afterAutospacing="0"/>
        <w:jc w:val="both"/>
        <w:rPr>
          <w:rFonts w:ascii="Open Sans" w:hAnsi="Open Sans" w:cs="Open Sans"/>
          <w:color w:val="27282D"/>
        </w:rPr>
      </w:pPr>
      <w:r>
        <w:rPr>
          <w:rFonts w:ascii="Open Sans" w:hAnsi="Open Sans" w:cs="Open Sans"/>
          <w:color w:val="27282D"/>
        </w:rPr>
        <w:t>While wearing a virtual reality headset or other gear isn't required in the Metaverse, experts believe VR will become an essential part of the virtual environment. However, it is essential to note that the Metaverse is different from AR and VR. If you are curious to know how you can enter the Metaverse, the answer is that augmented and virtual reality technologies are a way to get into the dynamic 3D digital world.</w:t>
      </w:r>
    </w:p>
    <w:p w14:paraId="4F419E3B" w14:textId="1344876B" w:rsidR="00F33F7F" w:rsidRDefault="00F33F7F" w:rsidP="00A64A6C">
      <w:pPr>
        <w:pStyle w:val="Heading3"/>
        <w:numPr>
          <w:ilvl w:val="0"/>
          <w:numId w:val="3"/>
        </w:numPr>
        <w:shd w:val="clear" w:color="auto" w:fill="FFFFFF"/>
        <w:spacing w:before="300" w:beforeAutospacing="0" w:after="150" w:afterAutospacing="0"/>
        <w:jc w:val="both"/>
        <w:rPr>
          <w:rFonts w:ascii="Open Sans" w:hAnsi="Open Sans" w:cs="Open Sans"/>
          <w:b w:val="0"/>
          <w:bCs w:val="0"/>
          <w:color w:val="333333"/>
          <w:sz w:val="36"/>
          <w:szCs w:val="36"/>
        </w:rPr>
      </w:pPr>
      <w:r>
        <w:rPr>
          <w:rFonts w:ascii="Open Sans" w:hAnsi="Open Sans" w:cs="Open Sans"/>
          <w:b w:val="0"/>
          <w:bCs w:val="0"/>
          <w:color w:val="333333"/>
          <w:sz w:val="36"/>
          <w:szCs w:val="36"/>
        </w:rPr>
        <w:t xml:space="preserve">3D </w:t>
      </w:r>
      <w:proofErr w:type="spellStart"/>
      <w:r>
        <w:rPr>
          <w:rFonts w:ascii="Open Sans" w:hAnsi="Open Sans" w:cs="Open Sans"/>
          <w:b w:val="0"/>
          <w:bCs w:val="0"/>
          <w:color w:val="333333"/>
          <w:sz w:val="36"/>
          <w:szCs w:val="36"/>
        </w:rPr>
        <w:t>modeling</w:t>
      </w:r>
      <w:proofErr w:type="spellEnd"/>
    </w:p>
    <w:p w14:paraId="23600B96" w14:textId="77777777" w:rsidR="00F33F7F" w:rsidRDefault="00F33F7F" w:rsidP="00F33F7F">
      <w:pPr>
        <w:pStyle w:val="NormalWeb"/>
        <w:shd w:val="clear" w:color="auto" w:fill="FFFFFF"/>
        <w:spacing w:before="0" w:beforeAutospacing="0" w:after="225" w:afterAutospacing="0"/>
        <w:jc w:val="both"/>
        <w:rPr>
          <w:rFonts w:ascii="Open Sans" w:hAnsi="Open Sans" w:cs="Open Sans"/>
          <w:color w:val="27282D"/>
        </w:rPr>
      </w:pPr>
      <w:r>
        <w:rPr>
          <w:rFonts w:ascii="Open Sans" w:hAnsi="Open Sans" w:cs="Open Sans"/>
          <w:color w:val="27282D"/>
        </w:rPr>
        <w:t xml:space="preserve">3D </w:t>
      </w:r>
      <w:proofErr w:type="spellStart"/>
      <w:r>
        <w:rPr>
          <w:rFonts w:ascii="Open Sans" w:hAnsi="Open Sans" w:cs="Open Sans"/>
          <w:color w:val="27282D"/>
        </w:rPr>
        <w:t>modeling</w:t>
      </w:r>
      <w:proofErr w:type="spellEnd"/>
      <w:r>
        <w:rPr>
          <w:rFonts w:ascii="Open Sans" w:hAnsi="Open Sans" w:cs="Open Sans"/>
          <w:color w:val="27282D"/>
        </w:rPr>
        <w:t xml:space="preserve"> is a computer graphics approach for creating a three-dimensional digital representation of any surface or object. The Metaverse's 3D reality is crucial to ensuring the comfort of its consumers.</w:t>
      </w:r>
    </w:p>
    <w:p w14:paraId="36A93E47" w14:textId="77777777" w:rsidR="00F33F7F" w:rsidRDefault="00F33F7F" w:rsidP="00F33F7F">
      <w:pPr>
        <w:pStyle w:val="NormalWeb"/>
        <w:shd w:val="clear" w:color="auto" w:fill="FFFFFF"/>
        <w:spacing w:before="0" w:beforeAutospacing="0" w:after="225" w:afterAutospacing="0"/>
        <w:jc w:val="both"/>
        <w:rPr>
          <w:rFonts w:ascii="Open Sans" w:hAnsi="Open Sans" w:cs="Open Sans"/>
          <w:color w:val="27282D"/>
        </w:rPr>
      </w:pPr>
      <w:r>
        <w:rPr>
          <w:rFonts w:ascii="Open Sans" w:hAnsi="Open Sans" w:cs="Open Sans"/>
          <w:color w:val="27282D"/>
        </w:rPr>
        <w:t xml:space="preserve">A lot of </w:t>
      </w:r>
      <w:proofErr w:type="gramStart"/>
      <w:r>
        <w:rPr>
          <w:rFonts w:ascii="Open Sans" w:hAnsi="Open Sans" w:cs="Open Sans"/>
          <w:color w:val="27282D"/>
        </w:rPr>
        <w:t>image</w:t>
      </w:r>
      <w:proofErr w:type="gramEnd"/>
      <w:r>
        <w:rPr>
          <w:rFonts w:ascii="Open Sans" w:hAnsi="Open Sans" w:cs="Open Sans"/>
          <w:color w:val="27282D"/>
        </w:rPr>
        <w:t xml:space="preserve"> collecting and graphic design are required to create a 3D world. The </w:t>
      </w:r>
      <w:hyperlink r:id="rId7" w:history="1">
        <w:r>
          <w:rPr>
            <w:rStyle w:val="Hyperlink"/>
            <w:rFonts w:ascii="Open Sans" w:hAnsi="Open Sans" w:cs="Open Sans"/>
            <w:color w:val="337AB7"/>
          </w:rPr>
          <w:t>3D graphics in most games like The Sandbox</w:t>
        </w:r>
      </w:hyperlink>
      <w:r>
        <w:rPr>
          <w:rFonts w:ascii="Open Sans" w:hAnsi="Open Sans" w:cs="Open Sans"/>
          <w:color w:val="27282D"/>
        </w:rPr>
        <w:t> (</w:t>
      </w:r>
      <w:hyperlink r:id="rId8" w:history="1">
        <w:r>
          <w:rPr>
            <w:rStyle w:val="Hyperlink"/>
            <w:rFonts w:ascii="Open Sans" w:hAnsi="Open Sans" w:cs="Open Sans"/>
            <w:color w:val="337AB7"/>
          </w:rPr>
          <w:t>SAND</w:t>
        </w:r>
      </w:hyperlink>
      <w:r>
        <w:rPr>
          <w:rFonts w:ascii="Open Sans" w:hAnsi="Open Sans" w:cs="Open Sans"/>
          <w:color w:val="27282D"/>
        </w:rPr>
        <w:t>) provide the impression that the player is actually in the game. The Metaverse needs to be built on the same foundation.</w:t>
      </w:r>
    </w:p>
    <w:p w14:paraId="15C6F9E5" w14:textId="13BDBEC5" w:rsidR="00F33F7F" w:rsidRDefault="00F33F7F" w:rsidP="00A64A6C">
      <w:pPr>
        <w:pStyle w:val="Heading3"/>
        <w:numPr>
          <w:ilvl w:val="0"/>
          <w:numId w:val="3"/>
        </w:numPr>
        <w:shd w:val="clear" w:color="auto" w:fill="FFFFFF"/>
        <w:spacing w:before="300" w:beforeAutospacing="0" w:after="150" w:afterAutospacing="0"/>
        <w:jc w:val="both"/>
        <w:rPr>
          <w:rFonts w:ascii="Open Sans" w:hAnsi="Open Sans" w:cs="Open Sans"/>
          <w:b w:val="0"/>
          <w:bCs w:val="0"/>
          <w:color w:val="333333"/>
          <w:sz w:val="36"/>
          <w:szCs w:val="36"/>
        </w:rPr>
      </w:pPr>
      <w:r>
        <w:rPr>
          <w:rFonts w:ascii="Open Sans" w:hAnsi="Open Sans" w:cs="Open Sans"/>
          <w:b w:val="0"/>
          <w:bCs w:val="0"/>
          <w:color w:val="333333"/>
          <w:sz w:val="36"/>
          <w:szCs w:val="36"/>
        </w:rPr>
        <w:t>Spatial and edge computing</w:t>
      </w:r>
    </w:p>
    <w:p w14:paraId="0D6D8057" w14:textId="77777777" w:rsidR="00F33F7F" w:rsidRDefault="00F33F7F" w:rsidP="00F33F7F">
      <w:pPr>
        <w:pStyle w:val="NormalWeb"/>
        <w:shd w:val="clear" w:color="auto" w:fill="FFFFFF"/>
        <w:spacing w:before="0" w:beforeAutospacing="0" w:after="225" w:afterAutospacing="0"/>
        <w:jc w:val="both"/>
        <w:rPr>
          <w:rFonts w:ascii="Open Sans" w:hAnsi="Open Sans" w:cs="Open Sans"/>
          <w:color w:val="27282D"/>
        </w:rPr>
      </w:pPr>
      <w:r>
        <w:rPr>
          <w:rFonts w:ascii="Open Sans" w:hAnsi="Open Sans" w:cs="Open Sans"/>
          <w:color w:val="27282D"/>
        </w:rPr>
        <w:t>The practice of leveraging physical space as a computer interface is known as spatial computing. With technologies like the HoloLens, Microsoft is a pioneer in the field of spatial computing in the metaverse space. In contrast, edge computing is a network-based cloud computing and service delivery paradigm. Edge provides end-users with computation, storage, data and application solutions like cloud computing services. </w:t>
      </w:r>
    </w:p>
    <w:p w14:paraId="3CE13B49" w14:textId="0B4C5C46" w:rsidR="00F33F7F" w:rsidRDefault="00F33F7F" w:rsidP="00F33F7F">
      <w:pPr>
        <w:pStyle w:val="NormalWeb"/>
        <w:shd w:val="clear" w:color="auto" w:fill="FFFFFF"/>
        <w:spacing w:before="0" w:beforeAutospacing="0" w:after="225" w:afterAutospacing="0"/>
        <w:jc w:val="both"/>
        <w:rPr>
          <w:rFonts w:ascii="Open Sans" w:hAnsi="Open Sans" w:cs="Open Sans"/>
          <w:color w:val="27282D"/>
        </w:rPr>
      </w:pPr>
      <w:r>
        <w:rPr>
          <w:rFonts w:ascii="Open Sans" w:hAnsi="Open Sans" w:cs="Open Sans"/>
          <w:color w:val="27282D"/>
        </w:rPr>
        <w:lastRenderedPageBreak/>
        <w:t>To deliver the same level of experience as in reality, keeping the user interested and immersed in the Metaverse is critical. In light of this, the response time to a user's action should essentially be reduced to a level below what is detectable to humans. By hosting a series and combination of computing resources and communication infrastructures close to the users, edge computing provides quick response times.</w:t>
      </w:r>
    </w:p>
    <w:p w14:paraId="0B7C98F0" w14:textId="4603E8CF" w:rsidR="007633E0" w:rsidRDefault="007633E0" w:rsidP="00F33F7F">
      <w:pPr>
        <w:pStyle w:val="NormalWeb"/>
        <w:shd w:val="clear" w:color="auto" w:fill="FFFFFF"/>
        <w:spacing w:before="0" w:beforeAutospacing="0" w:after="225" w:afterAutospacing="0"/>
        <w:jc w:val="both"/>
        <w:rPr>
          <w:rFonts w:ascii="Open Sans" w:hAnsi="Open Sans" w:cs="Open Sans"/>
          <w:color w:val="27282D"/>
        </w:rPr>
      </w:pPr>
    </w:p>
    <w:p w14:paraId="623EBAE9" w14:textId="77777777" w:rsidR="007633E0" w:rsidRDefault="007633E0" w:rsidP="007633E0">
      <w:pPr>
        <w:pStyle w:val="NormalWeb"/>
        <w:shd w:val="clear" w:color="auto" w:fill="FFFFFF"/>
        <w:spacing w:before="0" w:beforeAutospacing="0" w:after="225" w:afterAutospacing="0"/>
        <w:jc w:val="both"/>
        <w:rPr>
          <w:rFonts w:ascii="Open Sans" w:hAnsi="Open Sans" w:cs="Open Sans"/>
          <w:color w:val="333333"/>
          <w:sz w:val="36"/>
          <w:szCs w:val="36"/>
        </w:rPr>
      </w:pPr>
    </w:p>
    <w:p w14:paraId="1C2F682F" w14:textId="29653B0A" w:rsidR="00AE33D3" w:rsidRPr="00AE33D3" w:rsidRDefault="007633E0" w:rsidP="00AE33D3">
      <w:pPr>
        <w:pStyle w:val="NormalWeb"/>
        <w:numPr>
          <w:ilvl w:val="0"/>
          <w:numId w:val="3"/>
        </w:numPr>
        <w:shd w:val="clear" w:color="auto" w:fill="FFFFFF"/>
        <w:spacing w:before="0" w:beforeAutospacing="0" w:after="225" w:afterAutospacing="0"/>
        <w:jc w:val="both"/>
        <w:rPr>
          <w:rFonts w:ascii="Open Sans" w:hAnsi="Open Sans" w:cs="Open Sans"/>
          <w:color w:val="27282D"/>
          <w:sz w:val="30"/>
          <w:szCs w:val="30"/>
        </w:rPr>
      </w:pPr>
      <w:r w:rsidRPr="00AE33D3">
        <w:rPr>
          <w:rFonts w:ascii="Open Sans" w:hAnsi="Open Sans" w:cs="Open Sans"/>
          <w:color w:val="333333"/>
          <w:sz w:val="30"/>
          <w:szCs w:val="30"/>
        </w:rPr>
        <w:t xml:space="preserve">Unity game development </w:t>
      </w:r>
      <w:proofErr w:type="gramStart"/>
      <w:r w:rsidRPr="00AE33D3">
        <w:rPr>
          <w:rFonts w:ascii="Open Sans" w:hAnsi="Open Sans" w:cs="Open Sans"/>
          <w:color w:val="333333"/>
          <w:sz w:val="30"/>
          <w:szCs w:val="30"/>
        </w:rPr>
        <w:t xml:space="preserve">- </w:t>
      </w:r>
      <w:r w:rsidR="00AE33D3" w:rsidRPr="00AE33D3">
        <w:rPr>
          <w:rFonts w:ascii="Open Sans" w:hAnsi="Open Sans" w:cs="Open Sans"/>
          <w:color w:val="333333"/>
          <w:sz w:val="30"/>
          <w:szCs w:val="30"/>
        </w:rPr>
        <w:t xml:space="preserve"> for</w:t>
      </w:r>
      <w:proofErr w:type="gramEnd"/>
      <w:r w:rsidR="00AE33D3" w:rsidRPr="00AE33D3">
        <w:rPr>
          <w:rFonts w:ascii="Open Sans" w:hAnsi="Open Sans" w:cs="Open Sans"/>
          <w:color w:val="333333"/>
          <w:sz w:val="30"/>
          <w:szCs w:val="30"/>
        </w:rPr>
        <w:t xml:space="preserve"> designing 3D models.  For this we will learn C# (C </w:t>
      </w:r>
      <w:proofErr w:type="gramStart"/>
      <w:r w:rsidR="00AE33D3" w:rsidRPr="00AE33D3">
        <w:rPr>
          <w:rFonts w:ascii="Open Sans" w:hAnsi="Open Sans" w:cs="Open Sans"/>
          <w:color w:val="333333"/>
          <w:sz w:val="30"/>
          <w:szCs w:val="30"/>
        </w:rPr>
        <w:t>sharp )</w:t>
      </w:r>
      <w:proofErr w:type="gramEnd"/>
      <w:r w:rsidR="00AE33D3" w:rsidRPr="00AE33D3">
        <w:rPr>
          <w:rFonts w:ascii="Open Sans" w:hAnsi="Open Sans" w:cs="Open Sans"/>
          <w:color w:val="333333"/>
          <w:sz w:val="30"/>
          <w:szCs w:val="30"/>
        </w:rPr>
        <w:t xml:space="preserve"> so that we can make our 3D model more accurate.</w:t>
      </w:r>
    </w:p>
    <w:p w14:paraId="3292E7B1" w14:textId="77777777" w:rsidR="00F33F7F" w:rsidRPr="00F33F7F" w:rsidRDefault="00F33F7F" w:rsidP="00F33F7F">
      <w:pPr>
        <w:widowControl/>
        <w:autoSpaceDE/>
        <w:autoSpaceDN/>
        <w:spacing w:after="160" w:line="259" w:lineRule="auto"/>
        <w:ind w:left="720"/>
        <w:contextualSpacing/>
        <w:rPr>
          <w:sz w:val="40"/>
          <w:szCs w:val="40"/>
          <w:u w:val="single"/>
        </w:rPr>
      </w:pPr>
    </w:p>
    <w:p w14:paraId="2AD8AEE2" w14:textId="0ACB402F" w:rsidR="000D166F" w:rsidRDefault="000D166F" w:rsidP="000D166F">
      <w:pPr>
        <w:pStyle w:val="ListParagraph"/>
        <w:widowControl/>
        <w:numPr>
          <w:ilvl w:val="0"/>
          <w:numId w:val="1"/>
        </w:numPr>
        <w:autoSpaceDE/>
        <w:autoSpaceDN/>
        <w:spacing w:after="160" w:line="259" w:lineRule="auto"/>
        <w:contextualSpacing/>
        <w:rPr>
          <w:sz w:val="40"/>
          <w:szCs w:val="40"/>
          <w:u w:val="single"/>
        </w:rPr>
      </w:pPr>
      <w:r>
        <w:rPr>
          <w:sz w:val="40"/>
          <w:szCs w:val="40"/>
          <w:u w:val="single"/>
        </w:rPr>
        <w:t>What are the drawbacks in existing solution?</w:t>
      </w:r>
    </w:p>
    <w:p w14:paraId="326A0119" w14:textId="3092C460" w:rsidR="00A64A6C" w:rsidRDefault="00A64A6C" w:rsidP="00A64A6C">
      <w:pPr>
        <w:widowControl/>
        <w:autoSpaceDE/>
        <w:autoSpaceDN/>
        <w:spacing w:after="160" w:line="259" w:lineRule="auto"/>
        <w:ind w:left="720"/>
        <w:contextualSpacing/>
        <w:rPr>
          <w:sz w:val="30"/>
          <w:szCs w:val="30"/>
        </w:rPr>
      </w:pPr>
      <w:r w:rsidRPr="00A64A6C">
        <w:rPr>
          <w:sz w:val="30"/>
          <w:szCs w:val="30"/>
        </w:rPr>
        <w:t>The drawbacks in present solution us that the virtual labs are consist of 2D models and machines, which is not an interactive way to study.</w:t>
      </w:r>
    </w:p>
    <w:p w14:paraId="09846F72" w14:textId="77777777" w:rsidR="00A64A6C" w:rsidRPr="00A64A6C" w:rsidRDefault="00A64A6C" w:rsidP="00A64A6C">
      <w:pPr>
        <w:widowControl/>
        <w:autoSpaceDE/>
        <w:autoSpaceDN/>
        <w:spacing w:after="160" w:line="259" w:lineRule="auto"/>
        <w:ind w:left="720"/>
        <w:contextualSpacing/>
        <w:rPr>
          <w:sz w:val="30"/>
          <w:szCs w:val="30"/>
        </w:rPr>
      </w:pPr>
    </w:p>
    <w:p w14:paraId="55B9EED7" w14:textId="38B4105A" w:rsidR="000D166F" w:rsidRDefault="000D166F" w:rsidP="000D166F">
      <w:pPr>
        <w:pStyle w:val="ListParagraph"/>
        <w:widowControl/>
        <w:numPr>
          <w:ilvl w:val="0"/>
          <w:numId w:val="1"/>
        </w:numPr>
        <w:autoSpaceDE/>
        <w:autoSpaceDN/>
        <w:spacing w:after="160" w:line="259" w:lineRule="auto"/>
        <w:contextualSpacing/>
        <w:rPr>
          <w:sz w:val="40"/>
          <w:szCs w:val="40"/>
          <w:u w:val="single"/>
        </w:rPr>
      </w:pPr>
      <w:r>
        <w:rPr>
          <w:sz w:val="40"/>
          <w:szCs w:val="40"/>
          <w:u w:val="single"/>
        </w:rPr>
        <w:t xml:space="preserve">How are solution </w:t>
      </w:r>
      <w:proofErr w:type="gramStart"/>
      <w:r>
        <w:rPr>
          <w:sz w:val="40"/>
          <w:szCs w:val="40"/>
          <w:u w:val="single"/>
        </w:rPr>
        <w:t>is</w:t>
      </w:r>
      <w:proofErr w:type="gramEnd"/>
      <w:r>
        <w:rPr>
          <w:sz w:val="40"/>
          <w:szCs w:val="40"/>
          <w:u w:val="single"/>
        </w:rPr>
        <w:t xml:space="preserve"> different from the existing solution?</w:t>
      </w:r>
    </w:p>
    <w:p w14:paraId="6EE41F6A" w14:textId="6A84A451" w:rsidR="00A64A6C" w:rsidRDefault="00A64A6C" w:rsidP="00A64A6C">
      <w:pPr>
        <w:widowControl/>
        <w:autoSpaceDE/>
        <w:autoSpaceDN/>
        <w:spacing w:after="160" w:line="259" w:lineRule="auto"/>
        <w:contextualSpacing/>
        <w:rPr>
          <w:sz w:val="40"/>
          <w:szCs w:val="40"/>
          <w:u w:val="single"/>
        </w:rPr>
      </w:pPr>
    </w:p>
    <w:p w14:paraId="7DA0B4DA" w14:textId="7A4900EF" w:rsidR="00A64A6C" w:rsidRDefault="00A64A6C" w:rsidP="00A64A6C">
      <w:pPr>
        <w:widowControl/>
        <w:autoSpaceDE/>
        <w:autoSpaceDN/>
        <w:spacing w:after="160" w:line="259" w:lineRule="auto"/>
        <w:ind w:left="720"/>
        <w:contextualSpacing/>
        <w:rPr>
          <w:sz w:val="30"/>
          <w:szCs w:val="30"/>
        </w:rPr>
      </w:pPr>
      <w:r w:rsidRPr="007633E0">
        <w:rPr>
          <w:sz w:val="30"/>
          <w:szCs w:val="30"/>
        </w:rPr>
        <w:t xml:space="preserve">Our solution is different from current existing solution because our idea is to implement solution in 3 </w:t>
      </w:r>
      <w:proofErr w:type="gramStart"/>
      <w:r w:rsidRPr="007633E0">
        <w:rPr>
          <w:sz w:val="30"/>
          <w:szCs w:val="30"/>
        </w:rPr>
        <w:t>dimension</w:t>
      </w:r>
      <w:proofErr w:type="gramEnd"/>
      <w:r w:rsidRPr="007633E0">
        <w:rPr>
          <w:sz w:val="30"/>
          <w:szCs w:val="30"/>
        </w:rPr>
        <w:t xml:space="preserve"> where a user is free to make changes </w:t>
      </w:r>
      <w:r w:rsidR="007633E0" w:rsidRPr="007633E0">
        <w:rPr>
          <w:sz w:val="30"/>
          <w:szCs w:val="30"/>
        </w:rPr>
        <w:t>to the particular model and can come to end result after the changes.</w:t>
      </w:r>
    </w:p>
    <w:p w14:paraId="5DB5B96C" w14:textId="77777777" w:rsidR="007633E0" w:rsidRPr="007633E0" w:rsidRDefault="007633E0" w:rsidP="00A64A6C">
      <w:pPr>
        <w:widowControl/>
        <w:autoSpaceDE/>
        <w:autoSpaceDN/>
        <w:spacing w:after="160" w:line="259" w:lineRule="auto"/>
        <w:ind w:left="720"/>
        <w:contextualSpacing/>
        <w:rPr>
          <w:sz w:val="30"/>
          <w:szCs w:val="30"/>
        </w:rPr>
      </w:pPr>
    </w:p>
    <w:p w14:paraId="590C86AB" w14:textId="2FF3083B" w:rsidR="000D166F" w:rsidRDefault="000D166F" w:rsidP="000D166F">
      <w:pPr>
        <w:pStyle w:val="ListParagraph"/>
        <w:widowControl/>
        <w:numPr>
          <w:ilvl w:val="0"/>
          <w:numId w:val="1"/>
        </w:numPr>
        <w:autoSpaceDE/>
        <w:autoSpaceDN/>
        <w:spacing w:after="160" w:line="259" w:lineRule="auto"/>
        <w:contextualSpacing/>
        <w:rPr>
          <w:sz w:val="40"/>
          <w:szCs w:val="40"/>
          <w:u w:val="single"/>
        </w:rPr>
      </w:pPr>
      <w:r>
        <w:rPr>
          <w:sz w:val="40"/>
          <w:szCs w:val="40"/>
          <w:u w:val="single"/>
        </w:rPr>
        <w:t>References (if any) [Links]</w:t>
      </w:r>
    </w:p>
    <w:p w14:paraId="198F8A71" w14:textId="77777777" w:rsidR="00F33F7F" w:rsidRDefault="00F33F7F" w:rsidP="00F33F7F">
      <w:pPr>
        <w:pStyle w:val="ListParagraph"/>
        <w:widowControl/>
        <w:autoSpaceDE/>
        <w:autoSpaceDN/>
        <w:spacing w:after="160" w:line="259" w:lineRule="auto"/>
        <w:ind w:left="720"/>
        <w:contextualSpacing/>
        <w:rPr>
          <w:sz w:val="40"/>
          <w:szCs w:val="40"/>
          <w:u w:val="single"/>
        </w:rPr>
      </w:pPr>
    </w:p>
    <w:bookmarkStart w:id="0" w:name="_Hlk112601480"/>
    <w:p w14:paraId="509742C9" w14:textId="20AE397C" w:rsidR="000D166F" w:rsidRDefault="00F33F7F" w:rsidP="00F33F7F">
      <w:pPr>
        <w:pStyle w:val="ListParagraph"/>
        <w:numPr>
          <w:ilvl w:val="0"/>
          <w:numId w:val="2"/>
        </w:numPr>
        <w:rPr>
          <w:sz w:val="40"/>
          <w:szCs w:val="40"/>
        </w:rPr>
      </w:pPr>
      <w:r>
        <w:rPr>
          <w:sz w:val="40"/>
          <w:szCs w:val="40"/>
        </w:rPr>
        <w:fldChar w:fldCharType="begin"/>
      </w:r>
      <w:r>
        <w:rPr>
          <w:sz w:val="40"/>
          <w:szCs w:val="40"/>
        </w:rPr>
        <w:instrText xml:space="preserve"> HYPERLINK "</w:instrText>
      </w:r>
      <w:r w:rsidRPr="00F33F7F">
        <w:rPr>
          <w:sz w:val="40"/>
          <w:szCs w:val="40"/>
        </w:rPr>
        <w:instrText>http://vlabs.iitkgp.ernet.in/rtvlas/images/honda_G300.pdf</w:instrText>
      </w:r>
      <w:r>
        <w:rPr>
          <w:sz w:val="40"/>
          <w:szCs w:val="40"/>
        </w:rPr>
        <w:instrText xml:space="preserve">" </w:instrText>
      </w:r>
      <w:r>
        <w:rPr>
          <w:sz w:val="40"/>
          <w:szCs w:val="40"/>
        </w:rPr>
        <w:fldChar w:fldCharType="separate"/>
      </w:r>
      <w:r w:rsidRPr="0089168E">
        <w:rPr>
          <w:rStyle w:val="Hyperlink"/>
          <w:sz w:val="40"/>
          <w:szCs w:val="40"/>
        </w:rPr>
        <w:t>http://vlabs.iitkgp.ernet.in/rtvlas/images/honda_G300.pdf</w:t>
      </w:r>
      <w:r>
        <w:rPr>
          <w:sz w:val="40"/>
          <w:szCs w:val="40"/>
        </w:rPr>
        <w:fldChar w:fldCharType="end"/>
      </w:r>
    </w:p>
    <w:p w14:paraId="1555842D" w14:textId="1B1D2227" w:rsidR="00F33F7F" w:rsidRDefault="00F33F7F" w:rsidP="00F33F7F">
      <w:pPr>
        <w:pStyle w:val="ListParagraph"/>
        <w:numPr>
          <w:ilvl w:val="0"/>
          <w:numId w:val="2"/>
        </w:numPr>
        <w:rPr>
          <w:sz w:val="40"/>
          <w:szCs w:val="40"/>
        </w:rPr>
      </w:pPr>
      <w:hyperlink r:id="rId9" w:history="1">
        <w:r w:rsidRPr="0089168E">
          <w:rPr>
            <w:rStyle w:val="Hyperlink"/>
            <w:sz w:val="40"/>
            <w:szCs w:val="40"/>
          </w:rPr>
          <w:t>https://cointelegraph.com/explained/the-key-technologies-that-power-the-metaverse</w:t>
        </w:r>
      </w:hyperlink>
    </w:p>
    <w:p w14:paraId="59B6A079" w14:textId="54C2A223" w:rsidR="00F33F7F" w:rsidRDefault="007633E0" w:rsidP="00F33F7F">
      <w:pPr>
        <w:pStyle w:val="ListParagraph"/>
        <w:numPr>
          <w:ilvl w:val="0"/>
          <w:numId w:val="2"/>
        </w:numPr>
        <w:rPr>
          <w:sz w:val="40"/>
          <w:szCs w:val="40"/>
        </w:rPr>
      </w:pPr>
      <w:hyperlink r:id="rId10" w:history="1">
        <w:r w:rsidRPr="0089168E">
          <w:rPr>
            <w:rStyle w:val="Hyperlink"/>
            <w:sz w:val="40"/>
            <w:szCs w:val="40"/>
          </w:rPr>
          <w:t>https://gamedevacademy.org/wp-</w:t>
        </w:r>
        <w:r w:rsidRPr="0089168E">
          <w:rPr>
            <w:rStyle w:val="Hyperlink"/>
            <w:sz w:val="40"/>
            <w:szCs w:val="40"/>
          </w:rPr>
          <w:lastRenderedPageBreak/>
          <w:t>content/uploads/2018/04/Learn-Unity-by-Creating-a-3D-Multi-Level-Platformer-Game.pdf</w:t>
        </w:r>
      </w:hyperlink>
    </w:p>
    <w:p w14:paraId="4684B15A" w14:textId="77777777" w:rsidR="007633E0" w:rsidRPr="00F33F7F" w:rsidRDefault="007633E0" w:rsidP="007633E0">
      <w:pPr>
        <w:pStyle w:val="ListParagraph"/>
        <w:ind w:left="1800"/>
        <w:rPr>
          <w:sz w:val="40"/>
          <w:szCs w:val="40"/>
        </w:rPr>
      </w:pPr>
    </w:p>
    <w:bookmarkEnd w:id="0"/>
    <w:p w14:paraId="4C563E65" w14:textId="77777777" w:rsidR="000D166F" w:rsidRDefault="000D166F" w:rsidP="000D166F">
      <w:pPr>
        <w:ind w:left="360"/>
        <w:rPr>
          <w:rFonts w:ascii="Open Sans" w:hAnsi="Open Sans" w:cs="Open Sans"/>
          <w:color w:val="000000"/>
          <w:sz w:val="30"/>
          <w:szCs w:val="30"/>
          <w:shd w:val="clear" w:color="auto" w:fill="FFFFFF"/>
        </w:rPr>
      </w:pPr>
    </w:p>
    <w:p w14:paraId="59485D68" w14:textId="4062CD7B" w:rsidR="000D166F" w:rsidRDefault="000D166F">
      <w:pPr>
        <w:rPr>
          <w:b/>
          <w:bCs/>
          <w:sz w:val="28"/>
          <w:szCs w:val="28"/>
        </w:rPr>
      </w:pPr>
    </w:p>
    <w:p w14:paraId="4E22C907" w14:textId="2B96A64E" w:rsidR="000D166F" w:rsidRDefault="000D166F">
      <w:pPr>
        <w:rPr>
          <w:b/>
          <w:bCs/>
          <w:sz w:val="28"/>
          <w:szCs w:val="28"/>
        </w:rPr>
      </w:pPr>
    </w:p>
    <w:p w14:paraId="451FB52C" w14:textId="5E8FCFC6" w:rsidR="001C6BE6" w:rsidRDefault="00000000">
      <w:pPr>
        <w:pStyle w:val="BodyText"/>
        <w:spacing w:before="23" w:line="259" w:lineRule="auto"/>
        <w:ind w:left="100" w:right="172"/>
      </w:pPr>
      <w:r>
        <w:t>The links for the Virtual Labs for different subjects of Mechanical engineering</w:t>
      </w:r>
      <w:r>
        <w:rPr>
          <w:spacing w:val="-61"/>
        </w:rPr>
        <w:t xml:space="preserve"> </w:t>
      </w:r>
      <w:r>
        <w:t>stream</w:t>
      </w:r>
      <w:r>
        <w:rPr>
          <w:spacing w:val="-3"/>
        </w:rPr>
        <w:t xml:space="preserve"> </w:t>
      </w:r>
      <w:r>
        <w:t>are</w:t>
      </w:r>
      <w:r>
        <w:rPr>
          <w:spacing w:val="-1"/>
        </w:rPr>
        <w:t xml:space="preserve"> </w:t>
      </w:r>
      <w:r>
        <w:t>as follows:</w:t>
      </w:r>
    </w:p>
    <w:p w14:paraId="6C7642C8" w14:textId="77777777" w:rsidR="001C6BE6" w:rsidRDefault="001C6BE6">
      <w:pPr>
        <w:rPr>
          <w:b/>
          <w:sz w:val="20"/>
        </w:rPr>
      </w:pPr>
    </w:p>
    <w:p w14:paraId="0FECDEC8" w14:textId="77777777" w:rsidR="001C6BE6" w:rsidRDefault="001C6BE6">
      <w:pPr>
        <w:spacing w:before="8" w:after="1"/>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3968"/>
        <w:gridCol w:w="4204"/>
      </w:tblGrid>
      <w:tr w:rsidR="001C6BE6" w14:paraId="72E7F19E" w14:textId="77777777">
        <w:trPr>
          <w:trHeight w:val="309"/>
        </w:trPr>
        <w:tc>
          <w:tcPr>
            <w:tcW w:w="847" w:type="dxa"/>
            <w:shd w:val="clear" w:color="auto" w:fill="D9D9D9"/>
          </w:tcPr>
          <w:p w14:paraId="0D2B5655" w14:textId="77777777" w:rsidR="001C6BE6" w:rsidRDefault="00000000">
            <w:pPr>
              <w:pStyle w:val="TableParagraph"/>
              <w:spacing w:before="1" w:line="240" w:lineRule="auto"/>
              <w:ind w:left="97" w:right="87"/>
              <w:rPr>
                <w:b/>
              </w:rPr>
            </w:pPr>
            <w:r>
              <w:rPr>
                <w:b/>
              </w:rPr>
              <w:t>Sr. No.</w:t>
            </w:r>
          </w:p>
        </w:tc>
        <w:tc>
          <w:tcPr>
            <w:tcW w:w="3968" w:type="dxa"/>
            <w:shd w:val="clear" w:color="auto" w:fill="D9D9D9"/>
          </w:tcPr>
          <w:p w14:paraId="529BACC8" w14:textId="77777777" w:rsidR="001C6BE6" w:rsidRDefault="00000000">
            <w:pPr>
              <w:pStyle w:val="TableParagraph"/>
              <w:spacing w:before="1" w:line="240" w:lineRule="auto"/>
              <w:ind w:left="111" w:right="102"/>
              <w:rPr>
                <w:b/>
              </w:rPr>
            </w:pPr>
            <w:r>
              <w:rPr>
                <w:b/>
              </w:rPr>
              <w:t>Name</w:t>
            </w:r>
            <w:r>
              <w:rPr>
                <w:b/>
                <w:spacing w:val="-3"/>
              </w:rPr>
              <w:t xml:space="preserve"> </w:t>
            </w:r>
            <w:r>
              <w:rPr>
                <w:b/>
              </w:rPr>
              <w:t>of</w:t>
            </w:r>
            <w:r>
              <w:rPr>
                <w:b/>
                <w:spacing w:val="-3"/>
              </w:rPr>
              <w:t xml:space="preserve"> </w:t>
            </w:r>
            <w:r>
              <w:rPr>
                <w:b/>
              </w:rPr>
              <w:t>the</w:t>
            </w:r>
            <w:r>
              <w:rPr>
                <w:b/>
                <w:spacing w:val="-3"/>
              </w:rPr>
              <w:t xml:space="preserve"> </w:t>
            </w:r>
            <w:r>
              <w:rPr>
                <w:b/>
              </w:rPr>
              <w:t>Laboratory</w:t>
            </w:r>
          </w:p>
        </w:tc>
        <w:tc>
          <w:tcPr>
            <w:tcW w:w="4204" w:type="dxa"/>
            <w:shd w:val="clear" w:color="auto" w:fill="D9D9D9"/>
          </w:tcPr>
          <w:p w14:paraId="39404D72" w14:textId="77777777" w:rsidR="001C6BE6" w:rsidRDefault="00000000">
            <w:pPr>
              <w:pStyle w:val="TableParagraph"/>
              <w:spacing w:before="1" w:line="240" w:lineRule="auto"/>
              <w:ind w:left="557" w:right="554"/>
              <w:rPr>
                <w:b/>
              </w:rPr>
            </w:pPr>
            <w:r>
              <w:rPr>
                <w:b/>
              </w:rPr>
              <w:t>Link</w:t>
            </w:r>
            <w:r>
              <w:rPr>
                <w:b/>
                <w:spacing w:val="-2"/>
              </w:rPr>
              <w:t xml:space="preserve"> </w:t>
            </w:r>
            <w:r>
              <w:rPr>
                <w:b/>
              </w:rPr>
              <w:t>for</w:t>
            </w:r>
            <w:r>
              <w:rPr>
                <w:b/>
                <w:spacing w:val="-1"/>
              </w:rPr>
              <w:t xml:space="preserve"> </w:t>
            </w:r>
            <w:r>
              <w:rPr>
                <w:b/>
              </w:rPr>
              <w:t>Virtual</w:t>
            </w:r>
            <w:r>
              <w:rPr>
                <w:b/>
                <w:spacing w:val="-4"/>
              </w:rPr>
              <w:t xml:space="preserve"> </w:t>
            </w:r>
            <w:r>
              <w:rPr>
                <w:b/>
              </w:rPr>
              <w:t>Lab</w:t>
            </w:r>
          </w:p>
        </w:tc>
      </w:tr>
      <w:tr w:rsidR="001C6BE6" w14:paraId="4706B0B0" w14:textId="77777777">
        <w:trPr>
          <w:trHeight w:val="618"/>
        </w:trPr>
        <w:tc>
          <w:tcPr>
            <w:tcW w:w="847" w:type="dxa"/>
          </w:tcPr>
          <w:p w14:paraId="472D271F" w14:textId="77777777" w:rsidR="001C6BE6" w:rsidRDefault="00000000">
            <w:pPr>
              <w:pStyle w:val="TableParagraph"/>
              <w:rPr>
                <w:b/>
              </w:rPr>
            </w:pPr>
            <w:r>
              <w:rPr>
                <w:b/>
              </w:rPr>
              <w:t>1</w:t>
            </w:r>
          </w:p>
        </w:tc>
        <w:tc>
          <w:tcPr>
            <w:tcW w:w="3968" w:type="dxa"/>
          </w:tcPr>
          <w:p w14:paraId="2A429952" w14:textId="77777777" w:rsidR="001C6BE6" w:rsidRDefault="00000000">
            <w:pPr>
              <w:pStyle w:val="TableParagraph"/>
              <w:ind w:left="111" w:right="102"/>
            </w:pPr>
            <w:r>
              <w:t>Mechanics</w:t>
            </w:r>
            <w:r>
              <w:rPr>
                <w:spacing w:val="-3"/>
              </w:rPr>
              <w:t xml:space="preserve"> </w:t>
            </w:r>
            <w:r>
              <w:t>of</w:t>
            </w:r>
            <w:r>
              <w:rPr>
                <w:spacing w:val="-3"/>
              </w:rPr>
              <w:t xml:space="preserve"> </w:t>
            </w:r>
            <w:r>
              <w:t>Materials</w:t>
            </w:r>
            <w:r>
              <w:rPr>
                <w:spacing w:val="-1"/>
              </w:rPr>
              <w:t xml:space="preserve"> </w:t>
            </w:r>
            <w:r>
              <w:t>/</w:t>
            </w:r>
            <w:r>
              <w:rPr>
                <w:spacing w:val="1"/>
              </w:rPr>
              <w:t xml:space="preserve"> </w:t>
            </w:r>
            <w:r>
              <w:t>Strength</w:t>
            </w:r>
            <w:r>
              <w:rPr>
                <w:spacing w:val="1"/>
              </w:rPr>
              <w:t xml:space="preserve"> </w:t>
            </w:r>
            <w:r>
              <w:t>of</w:t>
            </w:r>
          </w:p>
          <w:p w14:paraId="58009616" w14:textId="77777777" w:rsidR="001C6BE6" w:rsidRDefault="00000000">
            <w:pPr>
              <w:pStyle w:val="TableParagraph"/>
              <w:spacing w:before="41" w:line="240" w:lineRule="auto"/>
              <w:ind w:left="114" w:right="102"/>
            </w:pPr>
            <w:r>
              <w:t>materials</w:t>
            </w:r>
          </w:p>
        </w:tc>
        <w:tc>
          <w:tcPr>
            <w:tcW w:w="4204" w:type="dxa"/>
          </w:tcPr>
          <w:p w14:paraId="298AA5C8" w14:textId="77777777" w:rsidR="001C6BE6" w:rsidRDefault="00000000">
            <w:pPr>
              <w:pStyle w:val="TableParagraph"/>
              <w:ind w:left="558" w:right="554"/>
            </w:pPr>
            <w:hyperlink r:id="rId11">
              <w:r>
                <w:rPr>
                  <w:color w:val="0462C1"/>
                  <w:u w:val="single" w:color="0462C1"/>
                </w:rPr>
                <w:t>http://sm-nitk.vlabs.ac.in/#</w:t>
              </w:r>
            </w:hyperlink>
          </w:p>
        </w:tc>
      </w:tr>
      <w:tr w:rsidR="001C6BE6" w14:paraId="6D2ED8C3" w14:textId="77777777">
        <w:trPr>
          <w:trHeight w:val="309"/>
        </w:trPr>
        <w:tc>
          <w:tcPr>
            <w:tcW w:w="847" w:type="dxa"/>
          </w:tcPr>
          <w:p w14:paraId="66B53144" w14:textId="77777777" w:rsidR="001C6BE6" w:rsidRDefault="00000000">
            <w:pPr>
              <w:pStyle w:val="TableParagraph"/>
              <w:rPr>
                <w:b/>
              </w:rPr>
            </w:pPr>
            <w:r>
              <w:rPr>
                <w:b/>
              </w:rPr>
              <w:t>2</w:t>
            </w:r>
          </w:p>
        </w:tc>
        <w:tc>
          <w:tcPr>
            <w:tcW w:w="3968" w:type="dxa"/>
          </w:tcPr>
          <w:p w14:paraId="502FFC08" w14:textId="77777777" w:rsidR="001C6BE6" w:rsidRDefault="00000000">
            <w:pPr>
              <w:pStyle w:val="TableParagraph"/>
              <w:ind w:left="115" w:right="102"/>
            </w:pPr>
            <w:r>
              <w:t>Metal</w:t>
            </w:r>
            <w:r>
              <w:rPr>
                <w:spacing w:val="-3"/>
              </w:rPr>
              <w:t xml:space="preserve"> </w:t>
            </w:r>
            <w:r>
              <w:t>Forming</w:t>
            </w:r>
            <w:r>
              <w:rPr>
                <w:spacing w:val="-1"/>
              </w:rPr>
              <w:t xml:space="preserve"> </w:t>
            </w:r>
            <w:r>
              <w:t>Lab</w:t>
            </w:r>
          </w:p>
        </w:tc>
        <w:tc>
          <w:tcPr>
            <w:tcW w:w="4204" w:type="dxa"/>
          </w:tcPr>
          <w:p w14:paraId="5BE4A22F" w14:textId="77777777" w:rsidR="001C6BE6" w:rsidRDefault="00000000">
            <w:pPr>
              <w:pStyle w:val="TableParagraph"/>
              <w:ind w:left="559" w:right="554"/>
            </w:pPr>
            <w:hyperlink r:id="rId12">
              <w:r>
                <w:rPr>
                  <w:color w:val="0462C1"/>
                  <w:u w:val="single" w:color="0462C1"/>
                </w:rPr>
                <w:t>http://msvs-dei.vlabs.ac.in/</w:t>
              </w:r>
            </w:hyperlink>
          </w:p>
        </w:tc>
      </w:tr>
      <w:tr w:rsidR="001C6BE6" w14:paraId="07FF0691" w14:textId="77777777">
        <w:trPr>
          <w:trHeight w:val="925"/>
        </w:trPr>
        <w:tc>
          <w:tcPr>
            <w:tcW w:w="847" w:type="dxa"/>
          </w:tcPr>
          <w:p w14:paraId="393E9C10" w14:textId="77777777" w:rsidR="001C6BE6" w:rsidRDefault="00000000">
            <w:pPr>
              <w:pStyle w:val="TableParagraph"/>
              <w:rPr>
                <w:b/>
              </w:rPr>
            </w:pPr>
            <w:r>
              <w:rPr>
                <w:b/>
              </w:rPr>
              <w:t>3</w:t>
            </w:r>
          </w:p>
        </w:tc>
        <w:tc>
          <w:tcPr>
            <w:tcW w:w="3968" w:type="dxa"/>
          </w:tcPr>
          <w:p w14:paraId="31F5E8F5" w14:textId="77777777" w:rsidR="001C6BE6" w:rsidRDefault="00000000">
            <w:pPr>
              <w:pStyle w:val="TableParagraph"/>
              <w:ind w:left="111" w:right="102"/>
            </w:pPr>
            <w:r>
              <w:t>Workshop</w:t>
            </w:r>
            <w:r>
              <w:rPr>
                <w:spacing w:val="-2"/>
              </w:rPr>
              <w:t xml:space="preserve"> </w:t>
            </w:r>
            <w:r>
              <w:t>and</w:t>
            </w:r>
            <w:r>
              <w:rPr>
                <w:spacing w:val="-5"/>
              </w:rPr>
              <w:t xml:space="preserve"> </w:t>
            </w:r>
            <w:r>
              <w:t>machine</w:t>
            </w:r>
            <w:r>
              <w:rPr>
                <w:spacing w:val="-4"/>
              </w:rPr>
              <w:t xml:space="preserve"> </w:t>
            </w:r>
            <w:r>
              <w:t>shop</w:t>
            </w:r>
            <w:r>
              <w:rPr>
                <w:spacing w:val="-2"/>
              </w:rPr>
              <w:t xml:space="preserve"> </w:t>
            </w:r>
            <w:r>
              <w:t>practice</w:t>
            </w:r>
          </w:p>
          <w:p w14:paraId="41F6BBFF" w14:textId="77777777" w:rsidR="001C6BE6" w:rsidRDefault="00000000">
            <w:pPr>
              <w:pStyle w:val="TableParagraph"/>
              <w:spacing w:before="9" w:line="300" w:lineRule="atLeast"/>
              <w:ind w:left="115" w:right="101"/>
            </w:pPr>
            <w:r>
              <w:t>/General purpose lab for production shop</w:t>
            </w:r>
            <w:r>
              <w:rPr>
                <w:spacing w:val="-47"/>
              </w:rPr>
              <w:t xml:space="preserve"> </w:t>
            </w:r>
            <w:r>
              <w:t>simulation</w:t>
            </w:r>
          </w:p>
        </w:tc>
        <w:tc>
          <w:tcPr>
            <w:tcW w:w="4204" w:type="dxa"/>
          </w:tcPr>
          <w:p w14:paraId="3196F9EF" w14:textId="77777777" w:rsidR="001C6BE6" w:rsidRDefault="00000000">
            <w:pPr>
              <w:pStyle w:val="TableParagraph"/>
              <w:ind w:left="560" w:right="554"/>
            </w:pPr>
            <w:hyperlink r:id="rId13">
              <w:r>
                <w:rPr>
                  <w:color w:val="0462C1"/>
                  <w:u w:val="single" w:color="0462C1"/>
                </w:rPr>
                <w:t>http://gssl.iitk.ac.in/pssl/</w:t>
              </w:r>
            </w:hyperlink>
          </w:p>
        </w:tc>
      </w:tr>
      <w:tr w:rsidR="001C6BE6" w14:paraId="11878FBC" w14:textId="77777777">
        <w:trPr>
          <w:trHeight w:val="617"/>
        </w:trPr>
        <w:tc>
          <w:tcPr>
            <w:tcW w:w="847" w:type="dxa"/>
          </w:tcPr>
          <w:p w14:paraId="5DAB99C1" w14:textId="77777777" w:rsidR="001C6BE6" w:rsidRDefault="00000000">
            <w:pPr>
              <w:pStyle w:val="TableParagraph"/>
              <w:rPr>
                <w:b/>
              </w:rPr>
            </w:pPr>
            <w:r>
              <w:rPr>
                <w:b/>
              </w:rPr>
              <w:t>4</w:t>
            </w:r>
          </w:p>
        </w:tc>
        <w:tc>
          <w:tcPr>
            <w:tcW w:w="3968" w:type="dxa"/>
          </w:tcPr>
          <w:p w14:paraId="1B3659FB" w14:textId="77777777" w:rsidR="001C6BE6" w:rsidRDefault="00000000">
            <w:pPr>
              <w:pStyle w:val="TableParagraph"/>
              <w:ind w:left="114" w:right="102"/>
            </w:pPr>
            <w:r>
              <w:t>Kinematics</w:t>
            </w:r>
            <w:r>
              <w:rPr>
                <w:spacing w:val="-2"/>
              </w:rPr>
              <w:t xml:space="preserve"> </w:t>
            </w:r>
            <w:r>
              <w:t>of</w:t>
            </w:r>
            <w:r>
              <w:rPr>
                <w:spacing w:val="-1"/>
              </w:rPr>
              <w:t xml:space="preserve"> </w:t>
            </w:r>
            <w:r>
              <w:t>Machines/ Mechanics</w:t>
            </w:r>
            <w:r>
              <w:rPr>
                <w:spacing w:val="-2"/>
              </w:rPr>
              <w:t xml:space="preserve"> </w:t>
            </w:r>
            <w:r>
              <w:t>of</w:t>
            </w:r>
          </w:p>
          <w:p w14:paraId="0F26B5FF" w14:textId="77777777" w:rsidR="001C6BE6" w:rsidRDefault="00000000">
            <w:pPr>
              <w:pStyle w:val="TableParagraph"/>
              <w:spacing w:before="41" w:line="240" w:lineRule="auto"/>
              <w:ind w:left="115" w:right="101"/>
            </w:pPr>
            <w:r>
              <w:t>Machine</w:t>
            </w:r>
          </w:p>
        </w:tc>
        <w:tc>
          <w:tcPr>
            <w:tcW w:w="4204" w:type="dxa"/>
          </w:tcPr>
          <w:p w14:paraId="5B20B9DF" w14:textId="77777777" w:rsidR="001C6BE6" w:rsidRDefault="00000000">
            <w:pPr>
              <w:pStyle w:val="TableParagraph"/>
              <w:ind w:left="561" w:right="554"/>
            </w:pPr>
            <w:hyperlink r:id="rId14">
              <w:r>
                <w:rPr>
                  <w:color w:val="0462C1"/>
                  <w:u w:val="single" w:color="0462C1"/>
                </w:rPr>
                <w:t>http://mm-nitk.vlabs.ac.in/</w:t>
              </w:r>
            </w:hyperlink>
          </w:p>
        </w:tc>
      </w:tr>
      <w:tr w:rsidR="001C6BE6" w14:paraId="56142C94" w14:textId="77777777">
        <w:trPr>
          <w:trHeight w:val="1235"/>
        </w:trPr>
        <w:tc>
          <w:tcPr>
            <w:tcW w:w="847" w:type="dxa"/>
          </w:tcPr>
          <w:p w14:paraId="18A1CC1B" w14:textId="77777777" w:rsidR="001C6BE6" w:rsidRDefault="00000000">
            <w:pPr>
              <w:pStyle w:val="TableParagraph"/>
              <w:spacing w:before="1" w:line="240" w:lineRule="auto"/>
              <w:rPr>
                <w:b/>
              </w:rPr>
            </w:pPr>
            <w:r>
              <w:rPr>
                <w:b/>
              </w:rPr>
              <w:t>5</w:t>
            </w:r>
          </w:p>
        </w:tc>
        <w:tc>
          <w:tcPr>
            <w:tcW w:w="3968" w:type="dxa"/>
          </w:tcPr>
          <w:p w14:paraId="121FF31D" w14:textId="77777777" w:rsidR="001C6BE6" w:rsidRDefault="00000000">
            <w:pPr>
              <w:pStyle w:val="TableParagraph"/>
              <w:spacing w:before="1" w:line="276" w:lineRule="auto"/>
              <w:ind w:left="302" w:right="249" w:hanging="44"/>
              <w:jc w:val="both"/>
            </w:pPr>
            <w:r>
              <w:t>Metallurgy and Materials Engineering/</w:t>
            </w:r>
            <w:r>
              <w:rPr>
                <w:spacing w:val="-47"/>
              </w:rPr>
              <w:t xml:space="preserve"> </w:t>
            </w:r>
            <w:r>
              <w:t>Material response to micro-structural</w:t>
            </w:r>
            <w:r>
              <w:rPr>
                <w:spacing w:val="-47"/>
              </w:rPr>
              <w:t xml:space="preserve"> </w:t>
            </w:r>
            <w:r>
              <w:t>mechanical,</w:t>
            </w:r>
            <w:r>
              <w:rPr>
                <w:spacing w:val="-1"/>
              </w:rPr>
              <w:t xml:space="preserve"> </w:t>
            </w:r>
            <w:r>
              <w:t>thermal,</w:t>
            </w:r>
            <w:r>
              <w:rPr>
                <w:spacing w:val="-3"/>
              </w:rPr>
              <w:t xml:space="preserve"> </w:t>
            </w:r>
            <w:r>
              <w:t>and</w:t>
            </w:r>
            <w:r>
              <w:rPr>
                <w:spacing w:val="-1"/>
              </w:rPr>
              <w:t xml:space="preserve"> </w:t>
            </w:r>
            <w:r>
              <w:t>biological</w:t>
            </w:r>
          </w:p>
          <w:p w14:paraId="6EBE6810" w14:textId="77777777" w:rsidR="001C6BE6" w:rsidRDefault="00000000">
            <w:pPr>
              <w:pStyle w:val="TableParagraph"/>
              <w:spacing w:line="240" w:lineRule="auto"/>
              <w:ind w:left="115" w:right="101"/>
            </w:pPr>
            <w:r>
              <w:t>stimulation</w:t>
            </w:r>
          </w:p>
        </w:tc>
        <w:tc>
          <w:tcPr>
            <w:tcW w:w="4204" w:type="dxa"/>
          </w:tcPr>
          <w:p w14:paraId="19AB276C" w14:textId="77777777" w:rsidR="001C6BE6" w:rsidRDefault="00000000">
            <w:pPr>
              <w:pStyle w:val="TableParagraph"/>
              <w:spacing w:before="1" w:line="273" w:lineRule="auto"/>
              <w:ind w:left="523" w:firstLine="756"/>
              <w:jc w:val="left"/>
            </w:pPr>
            <w:hyperlink r:id="rId15">
              <w:r>
                <w:rPr>
                  <w:color w:val="0462C1"/>
                  <w:u w:val="single" w:color="0462C1"/>
                </w:rPr>
                <w:t>http://mrmsmtbs-</w:t>
              </w:r>
            </w:hyperlink>
            <w:r>
              <w:rPr>
                <w:color w:val="0462C1"/>
                <w:spacing w:val="1"/>
              </w:rPr>
              <w:t xml:space="preserve"> </w:t>
            </w:r>
            <w:hyperlink r:id="rId16">
              <w:r>
                <w:rPr>
                  <w:color w:val="0462C1"/>
                  <w:spacing w:val="-1"/>
                  <w:u w:val="single" w:color="0462C1"/>
                </w:rPr>
                <w:t>iitk.vlabs.ac.in/home%20page.htm</w:t>
              </w:r>
              <w:r>
                <w:rPr>
                  <w:color w:val="0462C1"/>
                  <w:spacing w:val="-1"/>
                </w:rPr>
                <w:t>l</w:t>
              </w:r>
            </w:hyperlink>
          </w:p>
        </w:tc>
      </w:tr>
      <w:tr w:rsidR="001C6BE6" w14:paraId="44D2564F" w14:textId="77777777">
        <w:trPr>
          <w:trHeight w:val="309"/>
        </w:trPr>
        <w:tc>
          <w:tcPr>
            <w:tcW w:w="847" w:type="dxa"/>
          </w:tcPr>
          <w:p w14:paraId="5EFF1B81" w14:textId="77777777" w:rsidR="001C6BE6" w:rsidRDefault="00000000">
            <w:pPr>
              <w:pStyle w:val="TableParagraph"/>
              <w:spacing w:before="1" w:line="240" w:lineRule="auto"/>
              <w:rPr>
                <w:b/>
              </w:rPr>
            </w:pPr>
            <w:r>
              <w:rPr>
                <w:b/>
              </w:rPr>
              <w:t>6</w:t>
            </w:r>
          </w:p>
        </w:tc>
        <w:tc>
          <w:tcPr>
            <w:tcW w:w="3968" w:type="dxa"/>
          </w:tcPr>
          <w:p w14:paraId="7BCF19B9" w14:textId="77777777" w:rsidR="001C6BE6" w:rsidRDefault="00000000">
            <w:pPr>
              <w:pStyle w:val="TableParagraph"/>
              <w:spacing w:before="1" w:line="240" w:lineRule="auto"/>
              <w:ind w:left="115" w:right="101"/>
            </w:pPr>
            <w:r>
              <w:t>Fluid</w:t>
            </w:r>
            <w:r>
              <w:rPr>
                <w:spacing w:val="-1"/>
              </w:rPr>
              <w:t xml:space="preserve"> </w:t>
            </w:r>
            <w:r>
              <w:t>Mechanics</w:t>
            </w:r>
          </w:p>
        </w:tc>
        <w:tc>
          <w:tcPr>
            <w:tcW w:w="4204" w:type="dxa"/>
          </w:tcPr>
          <w:p w14:paraId="531AC3B2" w14:textId="77777777" w:rsidR="001C6BE6" w:rsidRDefault="00000000">
            <w:pPr>
              <w:pStyle w:val="TableParagraph"/>
              <w:spacing w:before="1" w:line="240" w:lineRule="auto"/>
              <w:ind w:left="560" w:right="554"/>
            </w:pPr>
            <w:hyperlink r:id="rId17">
              <w:r>
                <w:rPr>
                  <w:color w:val="0462C1"/>
                  <w:u w:val="single" w:color="0462C1"/>
                </w:rPr>
                <w:t>http://fm-nitk.vlabs.ac.in/#</w:t>
              </w:r>
            </w:hyperlink>
          </w:p>
        </w:tc>
      </w:tr>
      <w:tr w:rsidR="001C6BE6" w14:paraId="391C2A6A" w14:textId="77777777">
        <w:trPr>
          <w:trHeight w:val="618"/>
        </w:trPr>
        <w:tc>
          <w:tcPr>
            <w:tcW w:w="847" w:type="dxa"/>
          </w:tcPr>
          <w:p w14:paraId="5445FBF3" w14:textId="77777777" w:rsidR="001C6BE6" w:rsidRDefault="00000000">
            <w:pPr>
              <w:pStyle w:val="TableParagraph"/>
              <w:rPr>
                <w:b/>
              </w:rPr>
            </w:pPr>
            <w:r>
              <w:rPr>
                <w:b/>
              </w:rPr>
              <w:t>7</w:t>
            </w:r>
          </w:p>
        </w:tc>
        <w:tc>
          <w:tcPr>
            <w:tcW w:w="3968" w:type="dxa"/>
          </w:tcPr>
          <w:p w14:paraId="1BDF7EA8" w14:textId="77777777" w:rsidR="001C6BE6" w:rsidRDefault="00000000">
            <w:pPr>
              <w:pStyle w:val="TableParagraph"/>
              <w:ind w:left="113" w:right="102"/>
            </w:pPr>
            <w:r>
              <w:t>Applied</w:t>
            </w:r>
            <w:r>
              <w:rPr>
                <w:spacing w:val="-1"/>
              </w:rPr>
              <w:t xml:space="preserve"> </w:t>
            </w:r>
            <w:r>
              <w:t>Thermodynamics/</w:t>
            </w:r>
            <w:r>
              <w:rPr>
                <w:spacing w:val="47"/>
              </w:rPr>
              <w:t xml:space="preserve"> </w:t>
            </w:r>
            <w:r>
              <w:t>RT Virtual</w:t>
            </w:r>
            <w:r>
              <w:rPr>
                <w:spacing w:val="-4"/>
              </w:rPr>
              <w:t xml:space="preserve"> </w:t>
            </w:r>
            <w:r>
              <w:t>lab</w:t>
            </w:r>
          </w:p>
          <w:p w14:paraId="680AC3A7" w14:textId="77777777" w:rsidR="001C6BE6" w:rsidRDefault="00000000">
            <w:pPr>
              <w:pStyle w:val="TableParagraph"/>
              <w:spacing w:before="41" w:line="240" w:lineRule="auto"/>
              <w:ind w:left="112" w:right="102"/>
            </w:pPr>
            <w:r>
              <w:t>on</w:t>
            </w:r>
            <w:r>
              <w:rPr>
                <w:spacing w:val="-3"/>
              </w:rPr>
              <w:t xml:space="preserve"> </w:t>
            </w:r>
            <w:r>
              <w:t>Automotive</w:t>
            </w:r>
            <w:r>
              <w:rPr>
                <w:spacing w:val="-3"/>
              </w:rPr>
              <w:t xml:space="preserve"> </w:t>
            </w:r>
            <w:r>
              <w:t>systems</w:t>
            </w:r>
          </w:p>
        </w:tc>
        <w:tc>
          <w:tcPr>
            <w:tcW w:w="4204" w:type="dxa"/>
          </w:tcPr>
          <w:p w14:paraId="0000C898" w14:textId="77777777" w:rsidR="001C6BE6" w:rsidRDefault="00000000">
            <w:pPr>
              <w:pStyle w:val="TableParagraph"/>
              <w:ind w:left="561" w:right="554"/>
            </w:pPr>
            <w:hyperlink r:id="rId18">
              <w:r>
                <w:rPr>
                  <w:color w:val="0462C1"/>
                  <w:u w:val="single" w:color="0462C1"/>
                </w:rPr>
                <w:t>http://vlabs.iitkgp.ernet.in/rtvlas/</w:t>
              </w:r>
            </w:hyperlink>
          </w:p>
        </w:tc>
      </w:tr>
      <w:tr w:rsidR="001C6BE6" w14:paraId="5ED502E8" w14:textId="77777777">
        <w:trPr>
          <w:trHeight w:val="309"/>
        </w:trPr>
        <w:tc>
          <w:tcPr>
            <w:tcW w:w="847" w:type="dxa"/>
          </w:tcPr>
          <w:p w14:paraId="0893EB05" w14:textId="77777777" w:rsidR="001C6BE6" w:rsidRDefault="00000000">
            <w:pPr>
              <w:pStyle w:val="TableParagraph"/>
              <w:rPr>
                <w:b/>
              </w:rPr>
            </w:pPr>
            <w:r>
              <w:rPr>
                <w:b/>
              </w:rPr>
              <w:t>8</w:t>
            </w:r>
          </w:p>
        </w:tc>
        <w:tc>
          <w:tcPr>
            <w:tcW w:w="3968" w:type="dxa"/>
          </w:tcPr>
          <w:p w14:paraId="2DABDD28" w14:textId="77777777" w:rsidR="001C6BE6" w:rsidRDefault="00000000">
            <w:pPr>
              <w:pStyle w:val="TableParagraph"/>
              <w:ind w:left="112" w:right="102"/>
            </w:pPr>
            <w:r>
              <w:t>Turbo</w:t>
            </w:r>
            <w:r>
              <w:rPr>
                <w:spacing w:val="-3"/>
              </w:rPr>
              <w:t xml:space="preserve"> </w:t>
            </w:r>
            <w:r>
              <w:t>Machines</w:t>
            </w:r>
            <w:r>
              <w:rPr>
                <w:spacing w:val="-2"/>
              </w:rPr>
              <w:t xml:space="preserve"> </w:t>
            </w:r>
            <w:r>
              <w:t>/ Fluid</w:t>
            </w:r>
            <w:r>
              <w:rPr>
                <w:spacing w:val="-4"/>
              </w:rPr>
              <w:t xml:space="preserve"> </w:t>
            </w:r>
            <w:r>
              <w:t>Machinery</w:t>
            </w:r>
          </w:p>
        </w:tc>
        <w:tc>
          <w:tcPr>
            <w:tcW w:w="4204" w:type="dxa"/>
          </w:tcPr>
          <w:p w14:paraId="3550262B" w14:textId="77777777" w:rsidR="001C6BE6" w:rsidRDefault="00000000">
            <w:pPr>
              <w:pStyle w:val="TableParagraph"/>
              <w:ind w:left="561" w:right="553"/>
            </w:pPr>
            <w:hyperlink r:id="rId19">
              <w:r>
                <w:rPr>
                  <w:color w:val="0462C1"/>
                  <w:u w:val="single" w:color="0462C1"/>
                </w:rPr>
                <w:t>http://fmc-nitk.vlabs.ac.in/</w:t>
              </w:r>
            </w:hyperlink>
          </w:p>
        </w:tc>
      </w:tr>
      <w:tr w:rsidR="001C6BE6" w14:paraId="782F57F7" w14:textId="77777777">
        <w:trPr>
          <w:trHeight w:val="306"/>
        </w:trPr>
        <w:tc>
          <w:tcPr>
            <w:tcW w:w="847" w:type="dxa"/>
          </w:tcPr>
          <w:p w14:paraId="2CDD5C78" w14:textId="77777777" w:rsidR="001C6BE6" w:rsidRDefault="00000000">
            <w:pPr>
              <w:pStyle w:val="TableParagraph"/>
              <w:rPr>
                <w:b/>
              </w:rPr>
            </w:pPr>
            <w:r>
              <w:rPr>
                <w:b/>
              </w:rPr>
              <w:t>9</w:t>
            </w:r>
          </w:p>
        </w:tc>
        <w:tc>
          <w:tcPr>
            <w:tcW w:w="3968" w:type="dxa"/>
          </w:tcPr>
          <w:p w14:paraId="4331276F" w14:textId="77777777" w:rsidR="001C6BE6" w:rsidRDefault="00000000">
            <w:pPr>
              <w:pStyle w:val="TableParagraph"/>
              <w:ind w:left="115" w:right="102"/>
            </w:pPr>
            <w:r>
              <w:t>Heat and</w:t>
            </w:r>
            <w:r>
              <w:rPr>
                <w:spacing w:val="-3"/>
              </w:rPr>
              <w:t xml:space="preserve"> </w:t>
            </w:r>
            <w:r>
              <w:t>Mass</w:t>
            </w:r>
            <w:r>
              <w:rPr>
                <w:spacing w:val="-2"/>
              </w:rPr>
              <w:t xml:space="preserve"> </w:t>
            </w:r>
            <w:r>
              <w:t>transfer</w:t>
            </w:r>
          </w:p>
        </w:tc>
        <w:tc>
          <w:tcPr>
            <w:tcW w:w="4204" w:type="dxa"/>
          </w:tcPr>
          <w:p w14:paraId="4FC29DDF" w14:textId="77777777" w:rsidR="001C6BE6" w:rsidRDefault="00000000">
            <w:pPr>
              <w:pStyle w:val="TableParagraph"/>
              <w:ind w:left="558" w:right="554"/>
            </w:pPr>
            <w:hyperlink r:id="rId20">
              <w:r>
                <w:rPr>
                  <w:color w:val="0462C1"/>
                  <w:u w:val="single" w:color="0462C1"/>
                </w:rPr>
                <w:t>http://htv-au.vlabs.ac.in/</w:t>
              </w:r>
            </w:hyperlink>
          </w:p>
        </w:tc>
      </w:tr>
      <w:tr w:rsidR="001C6BE6" w14:paraId="4C9D9061" w14:textId="77777777">
        <w:trPr>
          <w:trHeight w:val="460"/>
        </w:trPr>
        <w:tc>
          <w:tcPr>
            <w:tcW w:w="847" w:type="dxa"/>
            <w:vMerge w:val="restart"/>
          </w:tcPr>
          <w:p w14:paraId="4B4E8468" w14:textId="77777777" w:rsidR="001C6BE6" w:rsidRDefault="00000000">
            <w:pPr>
              <w:pStyle w:val="TableParagraph"/>
              <w:spacing w:before="1" w:line="240" w:lineRule="auto"/>
              <w:ind w:left="97" w:right="85"/>
              <w:rPr>
                <w:b/>
              </w:rPr>
            </w:pPr>
            <w:r>
              <w:rPr>
                <w:b/>
              </w:rPr>
              <w:t>10</w:t>
            </w:r>
          </w:p>
        </w:tc>
        <w:tc>
          <w:tcPr>
            <w:tcW w:w="3968" w:type="dxa"/>
            <w:vMerge w:val="restart"/>
          </w:tcPr>
          <w:p w14:paraId="1E3A765B" w14:textId="77777777" w:rsidR="001C6BE6" w:rsidRDefault="00000000">
            <w:pPr>
              <w:pStyle w:val="TableParagraph"/>
              <w:spacing w:before="1" w:line="276" w:lineRule="auto"/>
              <w:ind w:left="158" w:right="136" w:firstLine="345"/>
              <w:jc w:val="left"/>
            </w:pPr>
            <w:r>
              <w:t>Dynamics of machines/</w:t>
            </w:r>
            <w:r>
              <w:rPr>
                <w:spacing w:val="1"/>
              </w:rPr>
              <w:t xml:space="preserve"> </w:t>
            </w:r>
            <w:r>
              <w:t>Machine</w:t>
            </w:r>
            <w:r>
              <w:rPr>
                <w:spacing w:val="1"/>
              </w:rPr>
              <w:t xml:space="preserve"> </w:t>
            </w:r>
            <w:r>
              <w:t>Dynamics</w:t>
            </w:r>
            <w:r>
              <w:rPr>
                <w:spacing w:val="-2"/>
              </w:rPr>
              <w:t xml:space="preserve"> </w:t>
            </w:r>
            <w:r>
              <w:t>and</w:t>
            </w:r>
            <w:r>
              <w:rPr>
                <w:spacing w:val="-1"/>
              </w:rPr>
              <w:t xml:space="preserve"> </w:t>
            </w:r>
            <w:r>
              <w:t>Mechanical</w:t>
            </w:r>
            <w:r>
              <w:rPr>
                <w:spacing w:val="-3"/>
              </w:rPr>
              <w:t xml:space="preserve"> </w:t>
            </w:r>
            <w:r>
              <w:t>Vibrations</w:t>
            </w:r>
            <w:r>
              <w:rPr>
                <w:spacing w:val="-2"/>
              </w:rPr>
              <w:t xml:space="preserve"> </w:t>
            </w:r>
            <w:r>
              <w:t>Lab</w:t>
            </w:r>
          </w:p>
        </w:tc>
        <w:tc>
          <w:tcPr>
            <w:tcW w:w="4204" w:type="dxa"/>
          </w:tcPr>
          <w:p w14:paraId="43DB3C1A" w14:textId="77777777" w:rsidR="001C6BE6" w:rsidRDefault="00000000">
            <w:pPr>
              <w:pStyle w:val="TableParagraph"/>
              <w:spacing w:before="1" w:line="240" w:lineRule="auto"/>
              <w:ind w:left="559" w:right="554"/>
            </w:pPr>
            <w:hyperlink r:id="rId21">
              <w:r>
                <w:rPr>
                  <w:color w:val="0462C1"/>
                  <w:u w:val="single" w:color="0462C1"/>
                </w:rPr>
                <w:t>http://mdmv-nitk.vlabs.ac.in/</w:t>
              </w:r>
            </w:hyperlink>
          </w:p>
        </w:tc>
      </w:tr>
      <w:tr w:rsidR="001C6BE6" w14:paraId="6D474939" w14:textId="77777777">
        <w:trPr>
          <w:trHeight w:val="616"/>
        </w:trPr>
        <w:tc>
          <w:tcPr>
            <w:tcW w:w="847" w:type="dxa"/>
            <w:vMerge/>
            <w:tcBorders>
              <w:top w:val="nil"/>
            </w:tcBorders>
          </w:tcPr>
          <w:p w14:paraId="53B8B865" w14:textId="77777777" w:rsidR="001C6BE6" w:rsidRDefault="001C6BE6">
            <w:pPr>
              <w:rPr>
                <w:sz w:val="2"/>
                <w:szCs w:val="2"/>
              </w:rPr>
            </w:pPr>
          </w:p>
        </w:tc>
        <w:tc>
          <w:tcPr>
            <w:tcW w:w="3968" w:type="dxa"/>
            <w:vMerge/>
            <w:tcBorders>
              <w:top w:val="nil"/>
            </w:tcBorders>
          </w:tcPr>
          <w:p w14:paraId="7086EEC1" w14:textId="77777777" w:rsidR="001C6BE6" w:rsidRDefault="001C6BE6">
            <w:pPr>
              <w:rPr>
                <w:sz w:val="2"/>
                <w:szCs w:val="2"/>
              </w:rPr>
            </w:pPr>
          </w:p>
        </w:tc>
        <w:tc>
          <w:tcPr>
            <w:tcW w:w="4204" w:type="dxa"/>
          </w:tcPr>
          <w:p w14:paraId="038249D1" w14:textId="77777777" w:rsidR="001C6BE6" w:rsidRDefault="00000000">
            <w:pPr>
              <w:pStyle w:val="TableParagraph"/>
              <w:ind w:left="156"/>
              <w:jc w:val="left"/>
            </w:pPr>
            <w:hyperlink r:id="rId22">
              <w:r>
                <w:rPr>
                  <w:color w:val="0462C1"/>
                  <w:u w:val="single" w:color="0462C1"/>
                </w:rPr>
                <w:t>http://vlabs.iitb.ac.in/vlabsdev/labs/nitk_la</w:t>
              </w:r>
            </w:hyperlink>
          </w:p>
          <w:p w14:paraId="38569963" w14:textId="77777777" w:rsidR="001C6BE6" w:rsidRDefault="00000000">
            <w:pPr>
              <w:pStyle w:val="TableParagraph"/>
              <w:spacing w:before="41" w:line="240" w:lineRule="auto"/>
              <w:ind w:left="148"/>
              <w:jc w:val="left"/>
            </w:pPr>
            <w:hyperlink r:id="rId23">
              <w:r>
                <w:rPr>
                  <w:color w:val="0462C1"/>
                  <w:u w:val="single" w:color="0462C1"/>
                </w:rPr>
                <w:t>bs/dynamics-</w:t>
              </w:r>
              <w:proofErr w:type="spellStart"/>
              <w:r>
                <w:rPr>
                  <w:color w:val="0462C1"/>
                  <w:u w:val="single" w:color="0462C1"/>
                </w:rPr>
                <w:t>ofmachinelab</w:t>
              </w:r>
              <w:proofErr w:type="spellEnd"/>
              <w:r>
                <w:rPr>
                  <w:color w:val="0462C1"/>
                  <w:u w:val="single" w:color="0462C1"/>
                </w:rPr>
                <w:t>/labs/index.htm</w:t>
              </w:r>
              <w:r>
                <w:rPr>
                  <w:color w:val="0462C1"/>
                </w:rPr>
                <w:t>l</w:t>
              </w:r>
            </w:hyperlink>
          </w:p>
        </w:tc>
      </w:tr>
      <w:tr w:rsidR="001C6BE6" w14:paraId="23BFAB67" w14:textId="77777777">
        <w:trPr>
          <w:trHeight w:val="928"/>
        </w:trPr>
        <w:tc>
          <w:tcPr>
            <w:tcW w:w="847" w:type="dxa"/>
          </w:tcPr>
          <w:p w14:paraId="62D0FCE0" w14:textId="77777777" w:rsidR="001C6BE6" w:rsidRDefault="00000000">
            <w:pPr>
              <w:pStyle w:val="TableParagraph"/>
              <w:spacing w:before="1" w:line="240" w:lineRule="auto"/>
              <w:ind w:left="97" w:right="85"/>
              <w:rPr>
                <w:b/>
              </w:rPr>
            </w:pPr>
            <w:r>
              <w:rPr>
                <w:b/>
              </w:rPr>
              <w:t>11</w:t>
            </w:r>
          </w:p>
        </w:tc>
        <w:tc>
          <w:tcPr>
            <w:tcW w:w="3968" w:type="dxa"/>
          </w:tcPr>
          <w:p w14:paraId="0682103E" w14:textId="77777777" w:rsidR="001C6BE6" w:rsidRDefault="00000000">
            <w:pPr>
              <w:pStyle w:val="TableParagraph"/>
              <w:spacing w:before="1" w:line="273" w:lineRule="auto"/>
              <w:ind w:left="115" w:right="102"/>
            </w:pPr>
            <w:r>
              <w:t>Computer aided design and</w:t>
            </w:r>
            <w:r>
              <w:rPr>
                <w:spacing w:val="1"/>
              </w:rPr>
              <w:t xml:space="preserve"> </w:t>
            </w:r>
            <w:r>
              <w:t>manufacturing</w:t>
            </w:r>
            <w:r>
              <w:rPr>
                <w:spacing w:val="-6"/>
              </w:rPr>
              <w:t xml:space="preserve"> </w:t>
            </w:r>
            <w:r>
              <w:t>/Mechanisms</w:t>
            </w:r>
            <w:r>
              <w:rPr>
                <w:spacing w:val="-3"/>
              </w:rPr>
              <w:t xml:space="preserve"> </w:t>
            </w:r>
            <w:r>
              <w:t>and</w:t>
            </w:r>
            <w:r>
              <w:rPr>
                <w:spacing w:val="-4"/>
              </w:rPr>
              <w:t xml:space="preserve"> </w:t>
            </w:r>
            <w:r>
              <w:t>robotics</w:t>
            </w:r>
          </w:p>
          <w:p w14:paraId="46B5DF75" w14:textId="77777777" w:rsidR="001C6BE6" w:rsidRDefault="00000000">
            <w:pPr>
              <w:pStyle w:val="TableParagraph"/>
              <w:spacing w:before="5" w:line="240" w:lineRule="auto"/>
              <w:ind w:left="113" w:right="102"/>
            </w:pPr>
            <w:r>
              <w:t>lab</w:t>
            </w:r>
          </w:p>
        </w:tc>
        <w:tc>
          <w:tcPr>
            <w:tcW w:w="4204" w:type="dxa"/>
          </w:tcPr>
          <w:p w14:paraId="4A4A698A" w14:textId="77777777" w:rsidR="001C6BE6" w:rsidRDefault="00000000">
            <w:pPr>
              <w:pStyle w:val="TableParagraph"/>
              <w:spacing w:before="1" w:line="240" w:lineRule="auto"/>
              <w:ind w:left="560" w:right="554"/>
            </w:pPr>
            <w:hyperlink r:id="rId24">
              <w:r>
                <w:rPr>
                  <w:color w:val="0462C1"/>
                  <w:u w:val="single" w:color="0462C1"/>
                </w:rPr>
                <w:t>http://vlabs.iitkgp.ernet.in/mr/</w:t>
              </w:r>
            </w:hyperlink>
          </w:p>
        </w:tc>
      </w:tr>
    </w:tbl>
    <w:p w14:paraId="0B1F40D9" w14:textId="77777777" w:rsidR="00B50FA4" w:rsidRDefault="00B50FA4"/>
    <w:sectPr w:rsidR="00B50FA4">
      <w:type w:val="continuous"/>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66B9"/>
    <w:multiLevelType w:val="hybridMultilevel"/>
    <w:tmpl w:val="A484D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328A5"/>
    <w:multiLevelType w:val="hybridMultilevel"/>
    <w:tmpl w:val="6F2415D4"/>
    <w:lvl w:ilvl="0" w:tplc="B570157A">
      <w:start w:val="1"/>
      <w:numFmt w:val="decimal"/>
      <w:lvlText w:val="%1."/>
      <w:lvlJc w:val="left"/>
      <w:pPr>
        <w:ind w:left="502"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D93C55"/>
    <w:multiLevelType w:val="hybridMultilevel"/>
    <w:tmpl w:val="90F475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76E631F"/>
    <w:multiLevelType w:val="hybridMultilevel"/>
    <w:tmpl w:val="DB889F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FE25D52"/>
    <w:multiLevelType w:val="multilevel"/>
    <w:tmpl w:val="57023E8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5273702">
    <w:abstractNumId w:val="0"/>
  </w:num>
  <w:num w:numId="2" w16cid:durableId="141969022">
    <w:abstractNumId w:val="2"/>
  </w:num>
  <w:num w:numId="3" w16cid:durableId="96295694">
    <w:abstractNumId w:val="1"/>
  </w:num>
  <w:num w:numId="4" w16cid:durableId="1370841990">
    <w:abstractNumId w:val="3"/>
  </w:num>
  <w:num w:numId="5" w16cid:durableId="1596590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C6BE6"/>
    <w:rsid w:val="000D166F"/>
    <w:rsid w:val="001A022A"/>
    <w:rsid w:val="001C6BE6"/>
    <w:rsid w:val="004F61D4"/>
    <w:rsid w:val="007633E0"/>
    <w:rsid w:val="008958EA"/>
    <w:rsid w:val="00A64A6C"/>
    <w:rsid w:val="00AE33D3"/>
    <w:rsid w:val="00B50FA4"/>
    <w:rsid w:val="00F33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9035"/>
  <w15:docId w15:val="{F68E7600-E5C1-41CC-B7FD-254B2CC3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F33F7F"/>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268" w:lineRule="exact"/>
      <w:ind w:left="8"/>
      <w:jc w:val="center"/>
    </w:pPr>
  </w:style>
  <w:style w:type="paragraph" w:styleId="Title">
    <w:name w:val="Title"/>
    <w:basedOn w:val="Normal"/>
    <w:next w:val="Normal"/>
    <w:link w:val="TitleChar"/>
    <w:uiPriority w:val="10"/>
    <w:qFormat/>
    <w:rsid w:val="000D166F"/>
    <w:pPr>
      <w:widowControl/>
      <w:autoSpaceDE/>
      <w:autoSpaceDN/>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0D166F"/>
    <w:rPr>
      <w:rFonts w:asciiTheme="majorHAnsi" w:eastAsiaTheme="majorEastAsia" w:hAnsiTheme="majorHAnsi" w:cstheme="majorBidi"/>
      <w:spacing w:val="-10"/>
      <w:kern w:val="28"/>
      <w:sz w:val="56"/>
      <w:szCs w:val="56"/>
      <w:lang w:val="en-IN"/>
    </w:rPr>
  </w:style>
  <w:style w:type="character" w:styleId="Hyperlink">
    <w:name w:val="Hyperlink"/>
    <w:basedOn w:val="DefaultParagraphFont"/>
    <w:uiPriority w:val="99"/>
    <w:unhideWhenUsed/>
    <w:rsid w:val="00F33F7F"/>
    <w:rPr>
      <w:color w:val="0000FF" w:themeColor="hyperlink"/>
      <w:u w:val="single"/>
    </w:rPr>
  </w:style>
  <w:style w:type="character" w:styleId="UnresolvedMention">
    <w:name w:val="Unresolved Mention"/>
    <w:basedOn w:val="DefaultParagraphFont"/>
    <w:uiPriority w:val="99"/>
    <w:semiHidden/>
    <w:unhideWhenUsed/>
    <w:rsid w:val="00F33F7F"/>
    <w:rPr>
      <w:color w:val="605E5C"/>
      <w:shd w:val="clear" w:color="auto" w:fill="E1DFDD"/>
    </w:rPr>
  </w:style>
  <w:style w:type="character" w:customStyle="1" w:styleId="Heading3Char">
    <w:name w:val="Heading 3 Char"/>
    <w:basedOn w:val="DefaultParagraphFont"/>
    <w:link w:val="Heading3"/>
    <w:uiPriority w:val="9"/>
    <w:rsid w:val="00F33F7F"/>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33F7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numbering" w:customStyle="1" w:styleId="CurrentList1">
    <w:name w:val="Current List1"/>
    <w:uiPriority w:val="99"/>
    <w:rsid w:val="007633E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75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intelegraph.com/the-sandbox-sand-price-index" TargetMode="External"/><Relationship Id="rId13" Type="http://schemas.openxmlformats.org/officeDocument/2006/relationships/hyperlink" Target="http://gssl.iitk.ac.in/pssl/" TargetMode="External"/><Relationship Id="rId18" Type="http://schemas.openxmlformats.org/officeDocument/2006/relationships/hyperlink" Target="http://vlabs.iitkgp.ernet.in/rtvla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dmv-nitk.vlabs.ac.in/" TargetMode="External"/><Relationship Id="rId7" Type="http://schemas.openxmlformats.org/officeDocument/2006/relationships/hyperlink" Target="https://cointelegraph.com/metaverse-for-beginners/sandbox-sand-a-beginners-guide-to-the-trending-metaverse-platform" TargetMode="External"/><Relationship Id="rId12" Type="http://schemas.openxmlformats.org/officeDocument/2006/relationships/hyperlink" Target="http://msvs-dei.vlabs.ac.in/" TargetMode="External"/><Relationship Id="rId17" Type="http://schemas.openxmlformats.org/officeDocument/2006/relationships/hyperlink" Target="http://fm-nitk.vlabs.ac.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rmsmtbs-iitk.vlabs.ac.in/home%20page.html" TargetMode="External"/><Relationship Id="rId20" Type="http://schemas.openxmlformats.org/officeDocument/2006/relationships/hyperlink" Target="http://htv-au.vlabs.ac.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nitk.vlabs.ac.in/" TargetMode="External"/><Relationship Id="rId24" Type="http://schemas.openxmlformats.org/officeDocument/2006/relationships/hyperlink" Target="http://vlabs.iitkgp.ernet.in/mr/" TargetMode="External"/><Relationship Id="rId5" Type="http://schemas.openxmlformats.org/officeDocument/2006/relationships/image" Target="media/image1.jpeg"/><Relationship Id="rId15" Type="http://schemas.openxmlformats.org/officeDocument/2006/relationships/hyperlink" Target="http://mrmsmtbs-iitk.vlabs.ac.in/home%20page.html" TargetMode="External"/><Relationship Id="rId23" Type="http://schemas.openxmlformats.org/officeDocument/2006/relationships/hyperlink" Target="http://vlabs.iitb.ac.in/vlabsdev/labs/nitk_labs/dynamics-ofmachinelab/labs/index.html" TargetMode="External"/><Relationship Id="rId10" Type="http://schemas.openxmlformats.org/officeDocument/2006/relationships/hyperlink" Target="https://gamedevacademy.org/wp-content/uploads/2018/04/Learn-Unity-by-Creating-a-3D-Multi-Level-Platformer-Game.pdf" TargetMode="External"/><Relationship Id="rId19" Type="http://schemas.openxmlformats.org/officeDocument/2006/relationships/hyperlink" Target="http://fmc-nitk.vlabs.ac.in/" TargetMode="External"/><Relationship Id="rId4" Type="http://schemas.openxmlformats.org/officeDocument/2006/relationships/webSettings" Target="webSettings.xml"/><Relationship Id="rId9" Type="http://schemas.openxmlformats.org/officeDocument/2006/relationships/hyperlink" Target="https://cointelegraph.com/explained/the-key-technologies-that-power-the-metaverse" TargetMode="External"/><Relationship Id="rId14" Type="http://schemas.openxmlformats.org/officeDocument/2006/relationships/hyperlink" Target="http://mm-nitk.vlabs.ac.in/" TargetMode="External"/><Relationship Id="rId22" Type="http://schemas.openxmlformats.org/officeDocument/2006/relationships/hyperlink" Target="http://vlabs.iitb.ac.in/vlabsdev/labs/nitk_labs/dynamics-ofmachinelab/lab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Phalak</dc:creator>
  <cp:lastModifiedBy>Devyani</cp:lastModifiedBy>
  <cp:revision>2</cp:revision>
  <dcterms:created xsi:type="dcterms:W3CDTF">2022-08-28T12:09:00Z</dcterms:created>
  <dcterms:modified xsi:type="dcterms:W3CDTF">2022-08-28T13:02:00Z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2022-08-28T00:00:00Z</vt:filetime>
  </property>
</Properties>
</file>