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9F509" w14:textId="77777777" w:rsidR="006944C9" w:rsidRPr="006944C9" w:rsidRDefault="006944C9" w:rsidP="006944C9">
      <w:pPr>
        <w:rPr>
          <w:b/>
          <w:color w:val="501549" w:themeColor="accent5" w:themeShade="8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944C9">
        <w:rPr>
          <w:b/>
          <w:color w:val="501549" w:themeColor="accent5" w:themeShade="8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Sobre a LG </w:t>
      </w:r>
    </w:p>
    <w:p w14:paraId="4DDA2280" w14:textId="77777777" w:rsidR="006944C9" w:rsidRDefault="006944C9" w:rsidP="006944C9"/>
    <w:p w14:paraId="446A663C" w14:textId="77777777" w:rsidR="006944C9" w:rsidRDefault="006944C9" w:rsidP="006944C9">
      <w:r>
        <w:t xml:space="preserve">Marca já difundida e bem distribuída nacionalmente tanto para clientes que iniciam no mercado de lavanderia quanto no mercado de franquias. </w:t>
      </w:r>
    </w:p>
    <w:p w14:paraId="40E0EE8D" w14:textId="77777777" w:rsidR="006944C9" w:rsidRDefault="006944C9" w:rsidP="006944C9"/>
    <w:p w14:paraId="102C8080" w14:textId="77777777" w:rsidR="006944C9" w:rsidRDefault="006944C9" w:rsidP="006944C9">
      <w:r>
        <w:t>Franquias que atuam com a marca LG</w:t>
      </w:r>
    </w:p>
    <w:p w14:paraId="164A69D9" w14:textId="77777777" w:rsidR="006944C9" w:rsidRDefault="006944C9" w:rsidP="006944C9"/>
    <w:p w14:paraId="3FCB57EA" w14:textId="77777777" w:rsidR="006944C9" w:rsidRDefault="006944C9" w:rsidP="006944C9">
      <w:r>
        <w:t xml:space="preserve">Laundromat </w:t>
      </w:r>
    </w:p>
    <w:p w14:paraId="76F87AAE" w14:textId="77777777" w:rsidR="006944C9" w:rsidRDefault="006944C9" w:rsidP="006944C9">
      <w:r>
        <w:t xml:space="preserve">Lave Me </w:t>
      </w:r>
    </w:p>
    <w:p w14:paraId="35875AC6" w14:textId="77777777" w:rsidR="006944C9" w:rsidRDefault="006944C9" w:rsidP="006944C9">
      <w:r>
        <w:t xml:space="preserve">60 minutos </w:t>
      </w:r>
    </w:p>
    <w:p w14:paraId="24B2379F" w14:textId="77777777" w:rsidR="006944C9" w:rsidRDefault="006944C9" w:rsidP="006944C9">
      <w:r>
        <w:t xml:space="preserve">LAVPOP </w:t>
      </w:r>
    </w:p>
    <w:p w14:paraId="640C927F" w14:textId="77777777" w:rsidR="006944C9" w:rsidRDefault="006944C9" w:rsidP="006944C9">
      <w:r>
        <w:t xml:space="preserve">5àSEC </w:t>
      </w:r>
    </w:p>
    <w:p w14:paraId="515CF3C4" w14:textId="77777777" w:rsidR="006944C9" w:rsidRDefault="006944C9" w:rsidP="006944C9"/>
    <w:p w14:paraId="76009A0A" w14:textId="77777777" w:rsidR="006944C9" w:rsidRDefault="006944C9" w:rsidP="006944C9">
      <w:r>
        <w:t xml:space="preserve">Sobre a NEXLAV </w:t>
      </w:r>
    </w:p>
    <w:p w14:paraId="10226ACC" w14:textId="77777777" w:rsidR="006944C9" w:rsidRDefault="006944C9" w:rsidP="006944C9">
      <w:r>
        <w:t>Opera no mercado de importação e distribuição da</w:t>
      </w:r>
    </w:p>
    <w:p w14:paraId="0E3EC6AF" w14:textId="1367BCA6" w:rsidR="000B25AC" w:rsidRDefault="006944C9" w:rsidP="006944C9">
      <w:r>
        <w:t>Marca LG desde SET25 porém com mais de 250 lavanderias atendidas até o momento.</w:t>
      </w:r>
    </w:p>
    <w:sectPr w:rsidR="000B25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C9"/>
    <w:rsid w:val="000B25AC"/>
    <w:rsid w:val="0037725F"/>
    <w:rsid w:val="00424DB1"/>
    <w:rsid w:val="006944C9"/>
    <w:rsid w:val="009937EC"/>
    <w:rsid w:val="00AC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A90FA"/>
  <w15:chartTrackingRefBased/>
  <w15:docId w15:val="{6534895E-B3DE-428C-A246-A6460F30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4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4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4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4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4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4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4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44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44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44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44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44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44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4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4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4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44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44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44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4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44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4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325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Novais</dc:creator>
  <cp:keywords/>
  <dc:description/>
  <cp:lastModifiedBy>Julia Novais</cp:lastModifiedBy>
  <cp:revision>2</cp:revision>
  <dcterms:created xsi:type="dcterms:W3CDTF">2026-08-14T20:46:00Z</dcterms:created>
  <dcterms:modified xsi:type="dcterms:W3CDTF">2026-08-14T20:46:00Z</dcterms:modified>
</cp:coreProperties>
</file>