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LUCAS CRUZ</w:t>
      </w:r>
    </w:p>
    <w:p>
      <w:pPr>
        <w:jc w:val="center"/>
      </w:pPr>
      <w:r>
        <w:rPr>
          <w:b/>
          <w:sz w:val="22"/>
        </w:rPr>
        <w:t>Senior Data Engineer | Gen. AI Automation Engineer</w:t>
      </w:r>
    </w:p>
    <w:p>
      <w:pPr>
        <w:jc w:val="center"/>
      </w:pPr>
      <w:r>
        <w:rPr>
          <w:sz w:val="20"/>
        </w:rPr>
        <w:t>+55 (21) 96552-9308 · dev.lucascruz@gmail.com · linkedin.com/in/lucas-cruz · devzurc.github.io/portfolio</w:t>
      </w:r>
    </w:p>
    <w:p>
      <w:r>
        <w:rPr>
          <w:sz w:val="20"/>
        </w:rPr>
        <w:t>Curitiba, Brazil · Open to relocation across Europe · Requires visa sponsorship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PROFESSIONAL SUMMARY</w:t>
      </w:r>
    </w:p>
    <w:p>
      <w:r>
        <w:rPr>
          <w:sz w:val="20"/>
        </w:rPr>
        <w:t>Senior Data Engineer and Gen. AI Automation Engineer with 5+ years of experience building production data pipelines, cloud lakehouses, and LLM/n8n automation across IoT, fintech, agribusiness, and automotive intelligence. Proven track record delivering end-to-end data platforms, governed analytics datasets, conversational AI workflows, automated reporting systems, and customer-facing product implementation. Building a public portfolio of production AI platform systems (RAG, agents, evaluation, MCP, observability) over enterprise data through 2026. Fluent in English (C1); open to relocation across Europe.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TECHNICAL SKILLS</w:t>
      </w:r>
    </w:p>
    <w:p>
      <w:r>
        <w:rPr>
          <w:sz w:val="20"/>
        </w:rPr>
        <w:t>|----------|--------|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9"/>
              </w:rPr>
              <w:t>Gen. AI &amp; LLMs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LLM Integration, AI Agents (OpenAI, Claude, Gemini…), RAG, Prompt Engineering, Chatbot Development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Data Engineering, APIs &amp; Orchestration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Python, SQL, NestJS, Next.js, FastAPI, SQLAlchemy, Pydantic, Apache Spark (PySpark), Pandas, dbt, Trino, REST APIs, Web Scraping, Parquet, Apache Airflow, n8n, Celery, Redis Streams, Meta Cloud API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Cloud &amp; Lakehouses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Amazon Web Service (AWS), Microsoft Azure, Google Cloud (GCP), Oracle Cloud (OCI), Snowflake, Databricks, Amazon Redshift, Delta Lake, Oracle Autonomous Database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Databases &amp; BI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PostgreSQL, SQL Server, MySQL, Redis, Power BI, Qlik Sense, Apache Superset, Looker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Security &amp; Data Governance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LGPD/GDPR Compliance, Data Privacy, IAM, RBAC, Data Masking, Encryption (Rest/Transit), Audit Logging, RFID/NFC Tagging, Firewall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DevOps &amp; Infrastructure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Docker, Kubernetes, Terraform, Azure Bicep, Azure Container Apps, Git, CI/CD Pipelines, Linux, Bash Scripting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Languages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Portuguese (Native) · English (C1 – Advanced) · Spanish (B1 – Intermediate)</w:t>
            </w:r>
          </w:p>
        </w:tc>
      </w:tr>
    </w:tbl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WORK EXPERIENCE</w:t>
      </w:r>
    </w:p>
    <w:p>
      <w:pPr>
        <w:spacing w:before="120" w:after="40"/>
      </w:pPr>
      <w:r>
        <w:rPr>
          <w:b/>
          <w:sz w:val="21"/>
        </w:rPr>
        <w:t>Gen. AI Engineer — TK Technologies</w:t>
      </w:r>
    </w:p>
    <w:p>
      <w:r>
        <w:rPr>
          <w:sz w:val="20"/>
        </w:rPr>
        <w:t>Curitiba, PR – Brazil (Hybrid) · Feb 2026 – Present · 6-month contract, expected Aug 2026</w:t>
      </w:r>
    </w:p>
    <w:p>
      <w:pPr>
        <w:pStyle w:val="ListBullet"/>
        <w:spacing w:after="40"/>
        <w:ind w:left="216"/>
      </w:pPr>
      <w:r>
        <w:rPr>
          <w:sz w:val="20"/>
        </w:rPr>
        <w:t>Architected a multi-channel CRM platform (WhatsApp, Instagram, Messenger) using NestJS, Next.js, and PostgreSQL logic, deploying to Azure Container Apps with Bicep IaC.</w:t>
      </w:r>
    </w:p>
    <w:p>
      <w:pPr>
        <w:pStyle w:val="ListBullet"/>
        <w:spacing w:after="40"/>
        <w:ind w:left="216"/>
      </w:pPr>
      <w:r>
        <w:rPr>
          <w:sz w:val="20"/>
        </w:rPr>
        <w:t>Engineered a multi-source web scraping pipeline in Python targeting 10+ automotive parts websites, extracting pricing and product metadata at scale to deliver competitive market intelligence.</w:t>
      </w:r>
    </w:p>
    <w:p>
      <w:pPr>
        <w:pStyle w:val="ListBullet"/>
        <w:spacing w:after="40"/>
        <w:ind w:left="216"/>
      </w:pPr>
      <w:r>
        <w:rPr>
          <w:sz w:val="20"/>
        </w:rPr>
        <w:t>Architected AI-powered n8n automation workflows (ETL, RPA, and chatbot agents) by integrating LLMs (Claude AI, Google AI Studio) and GCP APIs (Sheets, Drive) to enrich datasets and reduce manual analysis work.</w:t>
      </w:r>
    </w:p>
    <w:p>
      <w:pPr>
        <w:pStyle w:val="ListBullet"/>
        <w:spacing w:after="40"/>
        <w:ind w:left="216"/>
      </w:pPr>
      <w:r>
        <w:rPr>
          <w:sz w:val="20"/>
        </w:rPr>
        <w:t>Developed a conversational AI chatbot that empowers business users to query and refine pricing datasets via natural language, reducing time-to-insight for non-technical stakeholders.</w:t>
      </w:r>
    </w:p>
    <w:p>
      <w:pPr>
        <w:pStyle w:val="ListBullet"/>
        <w:spacing w:after="40"/>
        <w:ind w:left="216"/>
      </w:pPr>
      <w:r>
        <w:rPr>
          <w:sz w:val="20"/>
        </w:rPr>
        <w:t>Deployed containerised backend services on Azure using Docker, standardising infrastructure environments and improving deployment reliability.</w:t>
      </w:r>
    </w:p>
    <w:p>
      <w:pPr>
        <w:pStyle w:val="ListBullet"/>
        <w:spacing w:after="40"/>
        <w:ind w:left="216"/>
      </w:pPr>
      <w:r>
        <w:rPr>
          <w:sz w:val="20"/>
        </w:rPr>
        <w:t>Coordinated Notion-based delivery sprints, customer-facing demos, product training, sales support, and post-launch support while preparing Play Store/EAS/DUNS mobile launch readiness.</w:t>
      </w:r>
    </w:p>
    <w:p>
      <w:pPr>
        <w:spacing w:before="120" w:after="40"/>
      </w:pPr>
      <w:r>
        <w:rPr>
          <w:b/>
          <w:sz w:val="21"/>
        </w:rPr>
        <w:t>Data Engineer — Spacecom Monitoramento</w:t>
      </w:r>
    </w:p>
    <w:p>
      <w:r>
        <w:rPr>
          <w:sz w:val="20"/>
        </w:rPr>
        <w:t>Curitiba, PR – Brazil (On-site) · Apr 2023 – Jul 2024</w:t>
      </w:r>
    </w:p>
    <w:p>
      <w:pPr>
        <w:pStyle w:val="ListBullet"/>
        <w:spacing w:after="40"/>
        <w:ind w:left="216"/>
      </w:pPr>
      <w:r>
        <w:rPr>
          <w:sz w:val="20"/>
        </w:rPr>
        <w:t>Designed and maintained an enterprise Big Data Lakehouse on AWS S3 leveraging Medallion Architecture (Bronze/Silver/Gold) alongside Delta Lake, Parquet, PySpark, and Trino to support heavy analytics workloads.</w:t>
      </w:r>
    </w:p>
    <w:p>
      <w:pPr>
        <w:pStyle w:val="ListBullet"/>
        <w:spacing w:after="40"/>
        <w:ind w:left="216"/>
      </w:pPr>
      <w:r>
        <w:rPr>
          <w:sz w:val="20"/>
        </w:rPr>
        <w:t>Supported a high-availability IoT platform scaling to 95,000+ devices, efficiently processing hundreds of millions of telemetry records per day.</w:t>
      </w:r>
    </w:p>
    <w:p>
      <w:pPr>
        <w:pStyle w:val="ListBullet"/>
        <w:spacing w:after="40"/>
        <w:ind w:left="216"/>
      </w:pPr>
      <w:r>
        <w:rPr>
          <w:sz w:val="20"/>
        </w:rPr>
        <w:t>Managed electronic security tag (RFID/NFC) data for government court systems, applying LGPD/GDPR-aligned privacy controls, access governance, and secure handling of sensitive judicial data.</w:t>
      </w:r>
    </w:p>
    <w:p>
      <w:pPr>
        <w:pStyle w:val="ListBullet"/>
        <w:spacing w:after="40"/>
        <w:ind w:left="216"/>
      </w:pPr>
      <w:r>
        <w:rPr>
          <w:sz w:val="20"/>
        </w:rPr>
        <w:t>Orchestrated and optimised ETL pipelines with Apache Airflow to improve pipeline reliability; utilised Docker on AWS EC2 to reduce deployment issues.</w:t>
      </w:r>
    </w:p>
    <w:p>
      <w:pPr>
        <w:pStyle w:val="ListBullet"/>
        <w:spacing w:after="40"/>
        <w:ind w:left="216"/>
      </w:pPr>
      <w:r>
        <w:rPr>
          <w:sz w:val="20"/>
        </w:rPr>
        <w:t>Remediated inconsistencies in pipeline steps to improve downstream analytics consistency, delivering reliable datasets to Qlik Sense and Apache Superset dashboards.</w:t>
      </w:r>
    </w:p>
    <w:p>
      <w:pPr>
        <w:spacing w:before="120" w:after="40"/>
      </w:pPr>
      <w:r>
        <w:rPr>
          <w:b/>
          <w:sz w:val="21"/>
        </w:rPr>
        <w:t>Data Engineer Consultant — wDiscover</w:t>
      </w:r>
    </w:p>
    <w:p>
      <w:r>
        <w:rPr>
          <w:sz w:val="20"/>
        </w:rPr>
        <w:t>Curitiba, PR – Brazil (Remote) · Jun 2022 – May 2024</w:t>
      </w:r>
    </w:p>
    <w:p>
      <w:pPr>
        <w:pStyle w:val="ListBullet"/>
        <w:spacing w:after="40"/>
        <w:ind w:left="216"/>
      </w:pPr>
      <w:r>
        <w:rPr>
          <w:sz w:val="20"/>
        </w:rPr>
        <w:t>Delivered end-to-end data projects across the fintech, agribusiness, and operations sectors by integrating high-volume payment providers (PagSeguro, Stone, Cielo), John Deere IoT APIs, and REST APIs.</w:t>
      </w:r>
    </w:p>
    <w:p>
      <w:pPr>
        <w:pStyle w:val="ListBullet"/>
        <w:spacing w:after="40"/>
        <w:ind w:left="216"/>
      </w:pPr>
      <w:r>
        <w:rPr>
          <w:sz w:val="20"/>
        </w:rPr>
        <w:t>Designed dimensional Data Warehouses on SQL Server and Oracle Autonomous Database; automated complex ETL workflows with Airflow on Docker/Oracle Cloud to reduce recurring manual effort.</w:t>
      </w:r>
    </w:p>
    <w:p>
      <w:pPr>
        <w:pStyle w:val="ListBullet"/>
        <w:spacing w:after="40"/>
        <w:ind w:left="216"/>
      </w:pPr>
      <w:r>
        <w:rPr>
          <w:sz w:val="20"/>
        </w:rPr>
        <w:t>Built dynamic Power BI dashboards to track critical KPIs, financial metrics, and operational performance for diverse client domains.</w:t>
      </w:r>
    </w:p>
    <w:p>
      <w:pPr>
        <w:spacing w:before="120" w:after="40"/>
      </w:pPr>
      <w:r>
        <w:rPr>
          <w:b/>
          <w:sz w:val="21"/>
        </w:rPr>
        <w:t>Data Analyst — Itaete Group</w:t>
      </w:r>
    </w:p>
    <w:p>
      <w:r>
        <w:rPr>
          <w:sz w:val="20"/>
        </w:rPr>
        <w:t>Curitiba, PR – Brazil (Hybrid) · Jun 2020 – Feb 2023</w:t>
      </w:r>
    </w:p>
    <w:p>
      <w:pPr>
        <w:pStyle w:val="ListBullet"/>
        <w:spacing w:after="40"/>
        <w:ind w:left="216"/>
      </w:pPr>
      <w:r>
        <w:rPr>
          <w:sz w:val="20"/>
        </w:rPr>
        <w:t>Designed a SQL Server Data Warehouse and robust Python/SQL pipelines using Pandas to cleanse, transform, and enrich data from IoT devices, PostgreSQL, APIs, and CSV sources.</w:t>
      </w:r>
    </w:p>
    <w:p>
      <w:pPr>
        <w:pStyle w:val="ListBullet"/>
        <w:spacing w:after="40"/>
        <w:ind w:left="216"/>
      </w:pPr>
      <w:r>
        <w:rPr>
          <w:sz w:val="20"/>
        </w:rPr>
        <w:t>Built Power BI dashboards and automated legacy Excel/VBA reporting workflows, shortening data processing time and reducing manual operational workloads.</w:t>
      </w:r>
    </w:p>
    <w:p>
      <w:pPr>
        <w:pStyle w:val="ListBullet"/>
        <w:spacing w:after="40"/>
        <w:ind w:left="216"/>
      </w:pPr>
      <w:r>
        <w:rPr>
          <w:sz w:val="20"/>
        </w:rPr>
        <w:t>Developed internal systems for inventory management and financial automation, streamlining invoice generation and automated weekly report distribution.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NOTABLE PROJECTS</w:t>
      </w:r>
    </w:p>
    <w:p>
      <w:pPr>
        <w:spacing w:before="120" w:after="40"/>
      </w:pPr>
      <w:r>
        <w:rPr>
          <w:b/>
          <w:sz w:val="21"/>
        </w:rPr>
        <w:t>WhatsApp CRM &amp; Automation Platform</w:t>
      </w:r>
    </w:p>
    <w:p>
      <w:pPr>
        <w:spacing w:after="40"/>
      </w:pPr>
      <w:r>
        <w:rPr>
          <w:i/>
          <w:sz w:val="19"/>
        </w:rPr>
        <w:t>NestJS, Next.js, PostgreSQL, n8n, Azure Container Apps, Meta Cloud API, Docker · TK Technologies – Jun 2026 – Present</w:t>
      </w:r>
    </w:p>
    <w:p>
      <w:pPr>
        <w:pStyle w:val="ListBullet"/>
        <w:spacing w:after="40"/>
        <w:ind w:left="216"/>
      </w:pPr>
      <w:r>
        <w:rPr>
          <w:sz w:val="20"/>
        </w:rPr>
        <w:t>Developed a production CRM receiving Meta Cloud API webhooks for WhatsApp, Instagram, and Messenger; integrated dynamic welcome/cooldown flows via PostgreSQL and Next.js agent inbox. Deployed on Azure ACA.</w:t>
      </w:r>
    </w:p>
    <w:p>
      <w:pPr>
        <w:spacing w:before="120" w:after="40"/>
      </w:pPr>
      <w:r>
        <w:rPr>
          <w:b/>
          <w:sz w:val="21"/>
        </w:rPr>
        <w:t>Automotive Market Price Intelligence Platform</w:t>
      </w:r>
    </w:p>
    <w:p>
      <w:pPr>
        <w:spacing w:after="40"/>
      </w:pPr>
      <w:r>
        <w:rPr>
          <w:i/>
          <w:sz w:val="19"/>
        </w:rPr>
        <w:t>Python, n8n, LLMs, GCP APIs, Azure, Docker · TK Technologies – Feb 2026 – Present</w:t>
      </w:r>
    </w:p>
    <w:p>
      <w:pPr>
        <w:pStyle w:val="ListBullet"/>
        <w:spacing w:after="40"/>
        <w:ind w:left="216"/>
      </w:pPr>
      <w:r>
        <w:rPr>
          <w:sz w:val="20"/>
        </w:rPr>
        <w:t>Scraped 10+ automotive parts sites with Python; orchestrated AI agents via n8n with Claude AI, Google AI Studio, and GCP to automate price analysis. Fully containerised on Azure.</w:t>
      </w:r>
    </w:p>
    <w:p>
      <w:pPr>
        <w:spacing w:before="120" w:after="40"/>
      </w:pPr>
      <w:r>
        <w:rPr>
          <w:b/>
          <w:sz w:val="21"/>
        </w:rPr>
        <w:t>Telegram Conversational Assistant</w:t>
      </w:r>
    </w:p>
    <w:p>
      <w:pPr>
        <w:spacing w:after="40"/>
      </w:pPr>
      <w:r>
        <w:rPr>
          <w:i/>
          <w:sz w:val="19"/>
        </w:rPr>
        <w:t>n8n, LLMs, Telegram Bot API, Redis, Data Tables, FastAPI · TK Technologies – Feb 2026 – Present</w:t>
      </w:r>
    </w:p>
    <w:p>
      <w:pPr>
        <w:pStyle w:val="ListBullet"/>
        <w:spacing w:after="40"/>
        <w:ind w:left="216"/>
      </w:pPr>
      <w:r>
        <w:rPr>
          <w:sz w:val="20"/>
        </w:rPr>
        <w:t>Built a private conversational automation workflow that answers from curated internal knowledge, logs user/conversation state, and triggers CDP demo jobs through integrated backend APIs.</w:t>
      </w:r>
    </w:p>
    <w:p>
      <w:pPr>
        <w:spacing w:before="120" w:after="40"/>
      </w:pPr>
      <w:r>
        <w:rPr>
          <w:b/>
          <w:sz w:val="21"/>
        </w:rPr>
        <w:t>IoT Data Lakehouse on AWS – Medallion Architecture</w:t>
      </w:r>
    </w:p>
    <w:p>
      <w:pPr>
        <w:spacing w:after="40"/>
      </w:pPr>
      <w:r>
        <w:rPr>
          <w:i/>
          <w:sz w:val="19"/>
        </w:rPr>
        <w:t>AWS S3, Apache Spark, Delta Lake, Airflow, Trino, Apache Superset · Client Project – Feb 2024</w:t>
      </w:r>
    </w:p>
    <w:p>
      <w:pPr>
        <w:pStyle w:val="ListBullet"/>
        <w:spacing w:after="40"/>
        <w:ind w:left="216"/>
      </w:pPr>
      <w:r>
        <w:rPr>
          <w:sz w:val="20"/>
        </w:rPr>
        <w:t>Designed a Bronze/Silver/Gold lakehouse on AWS S3 ingesting from APIs and databases. Virtualised the Gold layer with Trino and surfaced governed datasets through BI dashboards.</w:t>
      </w:r>
    </w:p>
    <w:p>
      <w:pPr>
        <w:spacing w:before="120" w:after="40"/>
      </w:pPr>
      <w:r>
        <w:rPr>
          <w:b/>
          <w:sz w:val="21"/>
        </w:rPr>
        <w:t>AI Platform Engineering Portfolio (in progress — 2026)</w:t>
      </w:r>
    </w:p>
    <w:p>
      <w:pPr>
        <w:spacing w:after="40"/>
      </w:pPr>
      <w:r>
        <w:rPr>
          <w:i/>
          <w:sz w:val="19"/>
        </w:rPr>
        <w:t>FastAPI · PostgreSQL/pgvector · LangGraph · MCP · RAGAS · Docker · OpenTelemetry</w:t>
      </w:r>
    </w:p>
    <w:p>
      <w:pPr>
        <w:pStyle w:val="ListBullet"/>
        <w:spacing w:after="40"/>
        <w:ind w:left="216"/>
      </w:pPr>
      <w:r>
        <w:rPr>
          <w:sz w:val="20"/>
        </w:rPr>
        <w:t>Building public, production-grade AI systems over enterprise data: RAG with hybrid retrieval and evaluation gates, LangGraph agent orchestration with human approval, MCP tool servers, and observability. Milestones shipping Jul–Dec 2026 on github.com/devzurc.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EDUCATION</w:t>
      </w:r>
    </w:p>
    <w:p>
      <w:r>
        <w:rPr>
          <w:b/>
          <w:sz w:val="20"/>
        </w:rPr>
        <w:t>Bachelor of Systems Analysis and Development — Dom Bosco University, Curitiba, Brazil · Jun 2023</w:t>
      </w:r>
    </w:p>
    <w:p>
      <w:r>
        <w:rPr>
          <w:sz w:val="20"/>
        </w:rPr>
        <w:t>Majors: Information Systems · Business Analytics · Data Analysis · Database Systems · Software Engineering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LICENSES &amp; CERTIFICATIONS</w:t>
      </w:r>
    </w:p>
    <w:p>
      <w:pPr>
        <w:pStyle w:val="ListBullet"/>
        <w:spacing w:after="40"/>
        <w:ind w:left="216"/>
      </w:pPr>
      <w:r>
        <w:rPr>
          <w:sz w:val="20"/>
        </w:rPr>
        <w:t>AI for Writing and Communicating — Google (Credential ID: HE8YE5IS7WVW) · Jul 2026</w:t>
      </w:r>
    </w:p>
    <w:p>
      <w:pPr>
        <w:pStyle w:val="ListBullet"/>
        <w:spacing w:after="40"/>
        <w:ind w:left="216"/>
      </w:pPr>
      <w:r>
        <w:rPr>
          <w:sz w:val="20"/>
        </w:rPr>
        <w:t>AI for Research and Insights — Google (Credential ID: 4PZDF3XQOF55) · Jul 2026</w:t>
      </w:r>
    </w:p>
    <w:p>
      <w:pPr>
        <w:pStyle w:val="ListBullet"/>
        <w:spacing w:after="40"/>
        <w:ind w:left="216"/>
      </w:pPr>
      <w:r>
        <w:rPr>
          <w:sz w:val="20"/>
        </w:rPr>
        <w:t>AI for Brainstorming and Planning — Google (Credential ID: 7SFW2HGOKIU5) · Jul 2026</w:t>
      </w:r>
    </w:p>
    <w:p>
      <w:pPr>
        <w:pStyle w:val="ListBullet"/>
        <w:spacing w:after="40"/>
        <w:ind w:left="216"/>
      </w:pPr>
      <w:r>
        <w:rPr>
          <w:sz w:val="20"/>
        </w:rPr>
        <w:t>AI Fundamentals — Google (Credential ID: UKBGM0AZUIS2) · Jul 2026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