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6"/>
        <w:jc w:val="center"/>
      </w:pPr>
      <w:r>
        <w:rPr>
          <w:rFonts w:ascii="Calibri" w:cs="Calibri" w:eastAsia="Calibri" w:hAnsi="Calibri"/>
          <w:b/>
          <w:bCs/>
          <w:color w:val="1A56A8"/>
          <w:sz w:val="52"/>
          <w:szCs w:val="52"/>
        </w:rPr>
        <w:t xml:space="preserve">LUCAS CRUZ</w:t>
      </w:r>
    </w:p>
    <w:p>
      <w:pPr>
        <w:spacing w:before="0" w:after="46"/>
        <w:jc w:val="center"/>
      </w:pPr>
      <w:r>
        <w:rPr>
          <w:rFonts w:ascii="Calibri" w:cs="Calibri" w:eastAsia="Calibri" w:hAnsi="Calibri"/>
          <w:color w:val="475569"/>
          <w:sz w:val="23"/>
          <w:szCs w:val="23"/>
        </w:rPr>
        <w:t xml:space="preserve">Data Engineer  |  Gen. AI Engineer</w:t>
      </w:r>
    </w:p>
    <w:p>
      <w:pPr>
        <w:spacing w:before="0" w:after="46"/>
        <w:jc w:val="center"/>
      </w:pPr>
      <w:r>
        <w:rPr>
          <w:rFonts w:ascii="Calibri" w:cs="Calibri" w:eastAsia="Calibri" w:hAnsi="Calibri"/>
          <w:color w:val="475569"/>
          <w:sz w:val="16"/>
          <w:szCs w:val="16"/>
        </w:rPr>
        <w:t xml:space="preserve">+55 (21) 96552-9308  •  dev.lucascruz@gmail.com  •  linkedin.com/in/lucas-cruz  •  devzurc.github.io/portfolio</w:t>
      </w:r>
    </w:p>
    <w:p>
      <w:pPr>
        <w:shd w:fill="EEF3FB" w:val="clear"/>
        <w:spacing w:before="0" w:after="90"/>
        <w:jc w:val="center"/>
      </w:pPr>
      <w:r>
        <w:rPr>
          <w:rFonts w:ascii="Calibri" w:cs="Calibri" w:eastAsia="Calibri" w:hAnsi="Calibri"/>
          <w:i/>
          <w:iCs/>
          <w:color w:val="475569"/>
          <w:sz w:val="16"/>
          <w:szCs w:val="16"/>
        </w:rPr>
        <w:t xml:space="preserve">Curitiba, Brazil  •  Open to relocation across Europe  •  Requires visa sponsorship</w:t>
      </w:r>
    </w:p>
    <w:p>
      <w:pPr>
        <w:pBdr>
          <w:bottom w:val="single" w:color="1A56A8" w:sz="6" w:space="1"/>
        </w:pBdr>
        <w:spacing w:before="0" w:after="80"/>
      </w:pPr>
    </w:p>
    <w:p>
      <w:pPr>
        <w:spacing w:before="180" w:after="40"/>
      </w:pPr>
      <w:r>
        <w:rPr>
          <w:rFonts w:ascii="Calibri" w:cs="Calibri" w:eastAsia="Calibri" w:hAnsi="Calibri"/>
          <w:b/>
          <w:bCs/>
          <w:color w:val="1A56A8"/>
          <w:sz w:val="24"/>
          <w:szCs w:val="24"/>
        </w:rPr>
        <w:t xml:space="preserve">PROFESSIONAL SUMMARY</w:t>
      </w:r>
    </w:p>
    <w:p>
      <w:pPr>
        <w:pBdr>
          <w:bottom w:val="single" w:color="1A56A8" w:sz="6" w:space="1"/>
        </w:pBdr>
        <w:spacing w:before="0" w:after="80"/>
      </w:pPr>
    </w:p>
    <w:p>
      <w:pPr>
        <w:spacing w:before="50" w:after="5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Data &amp; Gen. AI Engineer with 5+ years delivering end-to-end data pipelines, cloud lakehouses, and AI-powered automation across IoT, fintech, and agribusiness. Hands-on with LLMs, n8n agent workflows, and conversational AI on AWS, Azure, and GCP. Fluent English (C1) — actively seeking European opportunities.</w:t>
      </w:r>
    </w:p>
    <w:p>
      <w:pPr>
        <w:spacing w:before="180" w:after="40"/>
      </w:pPr>
      <w:r>
        <w:rPr>
          <w:rFonts w:ascii="Calibri" w:cs="Calibri" w:eastAsia="Calibri" w:hAnsi="Calibri"/>
          <w:b/>
          <w:bCs/>
          <w:color w:val="1A56A8"/>
          <w:sz w:val="24"/>
          <w:szCs w:val="24"/>
        </w:rPr>
        <w:t xml:space="preserve">TECHNICAL SKILLS</w:t>
      </w:r>
    </w:p>
    <w:p>
      <w:pPr>
        <w:pBdr>
          <w:bottom w:val="single" w:color="1A56A8" w:sz="6" w:space="1"/>
        </w:pBd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8"/>
                <w:sz w:val="17"/>
                <w:szCs w:val="17"/>
              </w:rPr>
              <w:t xml:space="preserve">Gen. AI &amp; LLMs</w:t>
            </w:r>
          </w:p>
        </w:tc>
        <w:tc>
          <w:tcPr>
            <w:tcW w:type="dxa" w:w="6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Claude AI, Google AI Studio, LLM Integration, AI Agents, RAG, Prompt Engineering, Chatbot Development</w:t>
            </w:r>
          </w:p>
        </w:tc>
      </w:tr>
      <w:tr>
        <w:tc>
          <w:tcPr>
            <w:tcW w:type="dxa" w:w="23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8"/>
                <w:sz w:val="17"/>
                <w:szCs w:val="17"/>
              </w:rPr>
              <w:t xml:space="preserve">Data Engineering</w:t>
            </w:r>
          </w:p>
        </w:tc>
        <w:tc>
          <w:tcPr>
            <w:tcW w:type="dxa" w:w="6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Python, SQL, Apache Spark (PySpark), Pandas, dbt, Trino, REST APIs, Web Scraping, Parquet</w:t>
            </w:r>
          </w:p>
        </w:tc>
      </w:tr>
      <w:tr>
        <w:tc>
          <w:tcPr>
            <w:tcW w:type="dxa" w:w="23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8"/>
                <w:sz w:val="17"/>
                <w:szCs w:val="17"/>
              </w:rPr>
              <w:t xml:space="preserve">Pipeline Orchestration</w:t>
            </w:r>
          </w:p>
        </w:tc>
        <w:tc>
          <w:tcPr>
            <w:tcW w:type="dxa" w:w="6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Apache Airflow, n8n</w:t>
            </w:r>
          </w:p>
        </w:tc>
      </w:tr>
      <w:tr>
        <w:tc>
          <w:tcPr>
            <w:tcW w:type="dxa" w:w="23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8"/>
                <w:sz w:val="17"/>
                <w:szCs w:val="17"/>
              </w:rPr>
              <w:t xml:space="preserve">Multi-Cloud Platforms</w:t>
            </w:r>
          </w:p>
        </w:tc>
        <w:tc>
          <w:tcPr>
            <w:tcW w:type="dxa" w:w="6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AWS (S3, EC2, ECS, Lambda, IAM), Microsoft Azure, Google Cloud (GCP), Oracle Cloud (OCI)</w:t>
            </w:r>
          </w:p>
        </w:tc>
      </w:tr>
      <w:tr>
        <w:tc>
          <w:tcPr>
            <w:tcW w:type="dxa" w:w="23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8"/>
                <w:sz w:val="17"/>
                <w:szCs w:val="17"/>
              </w:rPr>
              <w:t xml:space="preserve">Data Platforms &amp; Lakehouses</w:t>
            </w:r>
          </w:p>
        </w:tc>
        <w:tc>
          <w:tcPr>
            <w:tcW w:type="dxa" w:w="6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Snowflake, Databricks, Amazon Redshift, Delta Lake, Oracle Autonomous Database</w:t>
            </w:r>
          </w:p>
        </w:tc>
      </w:tr>
      <w:tr>
        <w:tc>
          <w:tcPr>
            <w:tcW w:type="dxa" w:w="23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8"/>
                <w:sz w:val="17"/>
                <w:szCs w:val="17"/>
              </w:rPr>
              <w:t xml:space="preserve">Relational Databases</w:t>
            </w:r>
          </w:p>
        </w:tc>
        <w:tc>
          <w:tcPr>
            <w:tcW w:type="dxa" w:w="6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PostgreSQL, SQL Server, MySQL</w:t>
            </w:r>
          </w:p>
        </w:tc>
      </w:tr>
      <w:tr>
        <w:tc>
          <w:tcPr>
            <w:tcW w:type="dxa" w:w="23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8"/>
                <w:sz w:val="17"/>
                <w:szCs w:val="17"/>
              </w:rPr>
              <w:t xml:space="preserve">Analytics &amp; BI</w:t>
            </w:r>
          </w:p>
        </w:tc>
        <w:tc>
          <w:tcPr>
            <w:tcW w:type="dxa" w:w="6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Power BI, Qlik Sense, Apache Superset, Looker</w:t>
            </w:r>
          </w:p>
        </w:tc>
      </w:tr>
      <w:tr>
        <w:tc>
          <w:tcPr>
            <w:tcW w:type="dxa" w:w="23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8"/>
                <w:sz w:val="17"/>
                <w:szCs w:val="17"/>
              </w:rPr>
              <w:t xml:space="preserve">Security &amp; Data Governance</w:t>
            </w:r>
          </w:p>
        </w:tc>
        <w:tc>
          <w:tcPr>
            <w:tcW w:type="dxa" w:w="6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LGPD / GDPR Compliance, Data Privacy, Access Control (IAM), RBAC, Data Masking, Encryption at Rest &amp; Transit, Audit Logging, Electronic Security Tags (RFID/NFC)</w:t>
            </w:r>
          </w:p>
        </w:tc>
      </w:tr>
      <w:tr>
        <w:tc>
          <w:tcPr>
            <w:tcW w:type="dxa" w:w="23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8"/>
                <w:sz w:val="17"/>
                <w:szCs w:val="17"/>
              </w:rPr>
              <w:t xml:space="preserve">DevOps &amp; Infrastructure</w:t>
            </w:r>
          </w:p>
        </w:tc>
        <w:tc>
          <w:tcPr>
            <w:tcW w:type="dxa" w:w="6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Docker, Kubernetes, Git, CI/CD Pipelines, Linux, Bash Scripting</w:t>
            </w:r>
          </w:p>
        </w:tc>
      </w:tr>
      <w:tr>
        <w:tc>
          <w:tcPr>
            <w:tcW w:type="dxa" w:w="23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8"/>
                <w:sz w:val="17"/>
                <w:szCs w:val="17"/>
              </w:rPr>
              <w:t xml:space="preserve">Languages</w:t>
            </w:r>
          </w:p>
        </w:tc>
        <w:tc>
          <w:tcPr>
            <w:tcW w:type="dxa" w:w="6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Portuguese (Native)  •  English (C1 – Advanced)  •  Spanish (B1 – Intermediate)</w:t>
            </w:r>
          </w:p>
        </w:tc>
      </w:tr>
    </w:tbl>
    <w:p>
      <w:pPr>
        <w:spacing w:before="180" w:after="40"/>
      </w:pPr>
      <w:r>
        <w:rPr>
          <w:rFonts w:ascii="Calibri" w:cs="Calibri" w:eastAsia="Calibri" w:hAnsi="Calibri"/>
          <w:b/>
          <w:bCs/>
          <w:color w:val="1A56A8"/>
          <w:sz w:val="24"/>
          <w:szCs w:val="24"/>
        </w:rPr>
        <w:t xml:space="preserve">WORK EXPERIENCE</w:t>
      </w:r>
    </w:p>
    <w:p>
      <w:pPr>
        <w:pBdr>
          <w:bottom w:val="single" w:color="1A56A8" w:sz="6" w:space="1"/>
        </w:pBdr>
        <w:spacing w:before="0" w:after="80"/>
      </w:pPr>
    </w:p>
    <w:p>
      <w:pPr>
        <w:tabs>
          <w:tab w:val="right" w:pos="9026"/>
        </w:tabs>
        <w:spacing w:before="150" w:after="28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Gen. AI Engineer</w:t>
      </w:r>
      <w:r>
        <w:rPr>
          <w:rFonts w:ascii="Calibri" w:cs="Calibri" w:eastAsia="Calibri" w:hAnsi="Calibri"/>
          <w:color w:val="475569"/>
          <w:sz w:val="21"/>
          <w:szCs w:val="21"/>
        </w:rPr>
        <w:t xml:space="preserve">  –  </w:t>
      </w:r>
      <w:r>
        <w:rPr>
          <w:rFonts w:ascii="Calibri" w:cs="Calibri" w:eastAsia="Calibri" w:hAnsi="Calibri"/>
          <w:color w:val="1A56A8"/>
          <w:sz w:val="21"/>
          <w:szCs w:val="21"/>
        </w:rPr>
        <w:t xml:space="preserve">TK Technologies</w:t>
      </w:r>
      <w:r>
        <w:rPr>
          <w:rFonts w:ascii="Calibri" w:cs="Calibri" w:eastAsia="Calibri" w:hAnsi="Calibri"/>
          <w:color w:val="475569"/>
          <w:sz w:val="17"/>
          <w:szCs w:val="17"/>
        </w:rPr>
        <w:t xml:space="preserve">  |  Curitiba, PR – Brazil (Hybrid)</w:t>
      </w:r>
      <w:r>
        <w:rPr>
          <w:rFonts w:ascii="Calibri" w:cs="Calibri" w:eastAsia="Calibri" w:hAnsi="Calibri"/>
          <w:i/>
          <w:iCs/>
          <w:color w:val="475569"/>
          <w:sz w:val="17"/>
          <w:szCs w:val="17"/>
        </w:rPr>
        <w:t xml:space="preserve">	Feb 2026 – May 2026 · Contract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Built a multi-source web scraping pipeline in Python targeting 10+ automotive parts websites, extracting pricing data and product metadata at scale to deliver competitive market intelligence.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Designed AI-powered n8n automation workflows (ETL, RPA, chatbot agents) integrating LLMs (Claude AI, Google AI Studio) and GCP APIs (Sheets, Drive) to enrich data and boost team productivity.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Developed a conversational AI chatbot enabling business users to query and refine pricing datasets via natural language, reducing time-to-insight for non-technical stakeholders.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Deployed containerised backend services on Azure with Docker, standardising environments and improving deployment reliability by ~25%.</w:t>
      </w:r>
    </w:p>
    <w:p>
      <w:pPr>
        <w:tabs>
          <w:tab w:val="right" w:pos="9026"/>
        </w:tabs>
        <w:spacing w:before="150" w:after="28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Data Engineer</w:t>
      </w:r>
      <w:r>
        <w:rPr>
          <w:rFonts w:ascii="Calibri" w:cs="Calibri" w:eastAsia="Calibri" w:hAnsi="Calibri"/>
          <w:color w:val="475569"/>
          <w:sz w:val="21"/>
          <w:szCs w:val="21"/>
        </w:rPr>
        <w:t xml:space="preserve">  –  </w:t>
      </w:r>
      <w:r>
        <w:rPr>
          <w:rFonts w:ascii="Calibri" w:cs="Calibri" w:eastAsia="Calibri" w:hAnsi="Calibri"/>
          <w:color w:val="1A56A8"/>
          <w:sz w:val="21"/>
          <w:szCs w:val="21"/>
        </w:rPr>
        <w:t xml:space="preserve">Spacecom Monitoramento</w:t>
      </w:r>
      <w:r>
        <w:rPr>
          <w:rFonts w:ascii="Calibri" w:cs="Calibri" w:eastAsia="Calibri" w:hAnsi="Calibri"/>
          <w:color w:val="475569"/>
          <w:sz w:val="17"/>
          <w:szCs w:val="17"/>
        </w:rPr>
        <w:t xml:space="preserve">  |  Curitiba, PR – Brazil (On-site)</w:t>
      </w:r>
      <w:r>
        <w:rPr>
          <w:rFonts w:ascii="Calibri" w:cs="Calibri" w:eastAsia="Calibri" w:hAnsi="Calibri"/>
          <w:i/>
          <w:iCs/>
          <w:color w:val="475569"/>
          <w:sz w:val="17"/>
          <w:szCs w:val="17"/>
        </w:rPr>
        <w:t xml:space="preserve">	Apr 2023 – Jul 2024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Designed and maintained a Big Data Lakehouse on AWS S3 using Medallion Architecture (Bronze/Silver/Gold) with Delta Lake, Parquet, PySpark, and Trino, supporting analytics and reporting workloads.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Supported a large-scale IoT platform ingesting data from 95,000+ devices, processing hundreds of millions of records per day with high availability.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Worked with electronic security tags (RFID/NFC) integrated into an IoT platform serving government court systems, gaining deep hands-on experience with LGPD (Brazil's GDPR equivalent) — implementing data privacy controls, access governance, and secure handling of sensitive judicial data.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Orchestrated and optimised ETL pipelines with Apache Airflow, reducing failure rates by ~30%; deployed services with Docker on AWS EC2, cutting deployment issues by ~25%.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Identified and remediated inconsistent pipeline steps, increasing downstream analytics accuracy by ~40%; delivered datasets to Qlik Sense and Apache Superset dashboards.</w:t>
      </w:r>
    </w:p>
    <w:p>
      <w:pPr>
        <w:tabs>
          <w:tab w:val="right" w:pos="9026"/>
        </w:tabs>
        <w:spacing w:before="150" w:after="28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Data Engineer Consultant</w:t>
      </w:r>
      <w:r>
        <w:rPr>
          <w:rFonts w:ascii="Calibri" w:cs="Calibri" w:eastAsia="Calibri" w:hAnsi="Calibri"/>
          <w:color w:val="475569"/>
          <w:sz w:val="21"/>
          <w:szCs w:val="21"/>
        </w:rPr>
        <w:t xml:space="preserve">  –  </w:t>
      </w:r>
      <w:r>
        <w:rPr>
          <w:rFonts w:ascii="Calibri" w:cs="Calibri" w:eastAsia="Calibri" w:hAnsi="Calibri"/>
          <w:color w:val="1A56A8"/>
          <w:sz w:val="21"/>
          <w:szCs w:val="21"/>
        </w:rPr>
        <w:t xml:space="preserve">wDiscover</w:t>
      </w:r>
      <w:r>
        <w:rPr>
          <w:rFonts w:ascii="Calibri" w:cs="Calibri" w:eastAsia="Calibri" w:hAnsi="Calibri"/>
          <w:color w:val="475569"/>
          <w:sz w:val="17"/>
          <w:szCs w:val="17"/>
        </w:rPr>
        <w:t xml:space="preserve">  |  Curitiba, PR – Brazil (Remote)</w:t>
      </w:r>
      <w:r>
        <w:rPr>
          <w:rFonts w:ascii="Calibri" w:cs="Calibri" w:eastAsia="Calibri" w:hAnsi="Calibri"/>
          <w:i/>
          <w:iCs/>
          <w:color w:val="475569"/>
          <w:sz w:val="17"/>
          <w:szCs w:val="17"/>
        </w:rPr>
        <w:t xml:space="preserve">	Jun 2022 – May 2024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Delivered end-to-end data projects across fintech, agribusiness, and operations — integrating payment providers (PagSeguro, Stone, Cielo), John Deere IoT APIs, REST APIs, and web scraping pipelines.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Designed Data Warehouses on SQL Server and Oracle Autonomous Database with dimensional modelling; automated ETL with Airflow on Docker/Oracle Cloud, reducing manual effort by ~35%.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Built Power BI dashboards tracking KPIs, financial metrics, and operational performance for stakeholders across multiple client domains.</w:t>
      </w:r>
    </w:p>
    <w:p>
      <w:pPr>
        <w:tabs>
          <w:tab w:val="right" w:pos="9026"/>
        </w:tabs>
        <w:spacing w:before="150" w:after="28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Data Analyst</w:t>
      </w:r>
      <w:r>
        <w:rPr>
          <w:rFonts w:ascii="Calibri" w:cs="Calibri" w:eastAsia="Calibri" w:hAnsi="Calibri"/>
          <w:color w:val="475569"/>
          <w:sz w:val="21"/>
          <w:szCs w:val="21"/>
        </w:rPr>
        <w:t xml:space="preserve">  –  </w:t>
      </w:r>
      <w:r>
        <w:rPr>
          <w:rFonts w:ascii="Calibri" w:cs="Calibri" w:eastAsia="Calibri" w:hAnsi="Calibri"/>
          <w:color w:val="1A56A8"/>
          <w:sz w:val="21"/>
          <w:szCs w:val="21"/>
        </w:rPr>
        <w:t xml:space="preserve">Itaete Group</w:t>
      </w:r>
      <w:r>
        <w:rPr>
          <w:rFonts w:ascii="Calibri" w:cs="Calibri" w:eastAsia="Calibri" w:hAnsi="Calibri"/>
          <w:color w:val="475569"/>
          <w:sz w:val="17"/>
          <w:szCs w:val="17"/>
        </w:rPr>
        <w:t xml:space="preserve">  |  Curitiba, PR – Brazil (Hybrid)</w:t>
      </w:r>
      <w:r>
        <w:rPr>
          <w:rFonts w:ascii="Calibri" w:cs="Calibri" w:eastAsia="Calibri" w:hAnsi="Calibri"/>
          <w:i/>
          <w:iCs/>
          <w:color w:val="475569"/>
          <w:sz w:val="17"/>
          <w:szCs w:val="17"/>
        </w:rPr>
        <w:t xml:space="preserve">	Jun 2020 – Feb 2023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Designed a SQL Server Data Warehouse and Python/SQL pipelines with Pandas for cleansing, transformation, and enrichment, integrating IoT devices, PostgreSQL, APIs, and CSV sources.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Built Power BI dashboards and automated Excel/VBA reporting workflows, reducing data processing time by ~50% and significantly cutting manual operational workload.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Developed internal systems for inventory management and financial automation including invoice generation and automated weekly report distribution.</w:t>
      </w:r>
    </w:p>
    <w:p>
      <w:pPr>
        <w:spacing w:before="180" w:after="40"/>
      </w:pPr>
      <w:r>
        <w:rPr>
          <w:rFonts w:ascii="Calibri" w:cs="Calibri" w:eastAsia="Calibri" w:hAnsi="Calibri"/>
          <w:b/>
          <w:bCs/>
          <w:color w:val="1A56A8"/>
          <w:sz w:val="24"/>
          <w:szCs w:val="24"/>
        </w:rPr>
        <w:t xml:space="preserve">NOTABLE PROJECTS</w:t>
      </w:r>
    </w:p>
    <w:p>
      <w:pPr>
        <w:pBdr>
          <w:bottom w:val="single" w:color="1A56A8" w:sz="6" w:space="1"/>
        </w:pBdr>
        <w:spacing w:before="0" w:after="80"/>
      </w:pPr>
    </w:p>
    <w:p>
      <w:pPr>
        <w:spacing w:before="110" w:after="24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Automotive Market Price Intelligence Platform  </w:t>
      </w:r>
      <w:r>
        <w:rPr>
          <w:rFonts w:ascii="Calibri" w:cs="Calibri" w:eastAsia="Calibri" w:hAnsi="Calibri"/>
          <w:color w:val="475569"/>
          <w:sz w:val="16"/>
          <w:szCs w:val="16"/>
        </w:rPr>
        <w:t xml:space="preserve">· Python, n8n, LLMs, GCP APIs, Azure, Docker  ·  </w:t>
      </w:r>
      <w:r>
        <w:rPr>
          <w:rFonts w:ascii="Calibri" w:cs="Calibri" w:eastAsia="Calibri" w:hAnsi="Calibri"/>
          <w:i/>
          <w:iCs/>
          <w:color w:val="475569"/>
          <w:sz w:val="16"/>
          <w:szCs w:val="16"/>
        </w:rPr>
        <w:t xml:space="preserve">TK Technologies – Feb 2026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Scraped 10+ automotive parts sites with Python; orchestrated AI agents via n8n with Claude AI, Google AI Studio, and GCP (Sheets, Drive) to automate price analysis and competitive procurement insights. Fully containerised on Azure.</w:t>
      </w:r>
    </w:p>
    <w:p>
      <w:pPr>
        <w:spacing w:before="110" w:after="24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Modern Cloud Data Pipeline  </w:t>
      </w:r>
      <w:r>
        <w:rPr>
          <w:rFonts w:ascii="Calibri" w:cs="Calibri" w:eastAsia="Calibri" w:hAnsi="Calibri"/>
          <w:color w:val="475569"/>
          <w:sz w:val="16"/>
          <w:szCs w:val="16"/>
        </w:rPr>
        <w:t xml:space="preserve">· Snowflake, dbt, Apache Airflow, Docker  ·  </w:t>
      </w:r>
      <w:r>
        <w:rPr>
          <w:rFonts w:ascii="Calibri" w:cs="Calibri" w:eastAsia="Calibri" w:hAnsi="Calibri"/>
          <w:i/>
          <w:iCs/>
          <w:color w:val="475569"/>
          <w:sz w:val="16"/>
          <w:szCs w:val="16"/>
        </w:rPr>
        <w:t xml:space="preserve">Personal Project – Jan 2026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End-to-end analytics pipeline with Airflow, Snowflake, and dbt; containerised dbt with Docker reducing deployment errors by ~50%; modular tested SQL transformations orchestrated via Airflow DAGs.</w:t>
      </w:r>
    </w:p>
    <w:p>
      <w:pPr>
        <w:spacing w:before="110" w:after="24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IoT Data Lakehouse on AWS – Medallion Architecture  </w:t>
      </w:r>
      <w:r>
        <w:rPr>
          <w:rFonts w:ascii="Calibri" w:cs="Calibri" w:eastAsia="Calibri" w:hAnsi="Calibri"/>
          <w:color w:val="475569"/>
          <w:sz w:val="16"/>
          <w:szCs w:val="16"/>
        </w:rPr>
        <w:t xml:space="preserve">· AWS S3, Apache Spark, Delta Lake, Airflow, Trino, Apache Superset  ·  </w:t>
      </w:r>
      <w:r>
        <w:rPr>
          <w:rFonts w:ascii="Calibri" w:cs="Calibri" w:eastAsia="Calibri" w:hAnsi="Calibri"/>
          <w:i/>
          <w:iCs/>
          <w:color w:val="475569"/>
          <w:sz w:val="16"/>
          <w:szCs w:val="16"/>
        </w:rPr>
        <w:t xml:space="preserve">Client Project – Feb 2024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Designed Bronze/Silver/Gold lakehouse on AWS S3 ingesting from APIs, databases, and CSV; virtualised Gold layer with Trino; surfaced insights via Apache Superset for analytics consumers.</w:t>
      </w:r>
    </w:p>
    <w:p>
      <w:pPr>
        <w:spacing w:before="180" w:after="40"/>
      </w:pPr>
      <w:r>
        <w:rPr>
          <w:rFonts w:ascii="Calibri" w:cs="Calibri" w:eastAsia="Calibri" w:hAnsi="Calibri"/>
          <w:b/>
          <w:bCs/>
          <w:color w:val="1A56A8"/>
          <w:sz w:val="24"/>
          <w:szCs w:val="24"/>
        </w:rPr>
        <w:t xml:space="preserve">EDUCATION</w:t>
      </w:r>
    </w:p>
    <w:p>
      <w:pPr>
        <w:pBdr>
          <w:bottom w:val="single" w:color="1A56A8" w:sz="6" w:space="1"/>
        </w:pBdr>
        <w:spacing w:before="0" w:after="80"/>
      </w:pPr>
    </w:p>
    <w:p>
      <w:pPr>
        <w:spacing w:before="70" w:after="24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Bachelor of Systems Analysis and Development  –  </w:t>
      </w:r>
      <w:r>
        <w:rPr>
          <w:rFonts w:ascii="Calibri" w:cs="Calibri" w:eastAsia="Calibri" w:hAnsi="Calibri"/>
          <w:color w:val="475569"/>
          <w:sz w:val="17"/>
          <w:szCs w:val="17"/>
        </w:rPr>
        <w:t xml:space="preserve">Dom Bosco University, Curitiba, Brazil  –  Jun 2023</w:t>
      </w:r>
    </w:p>
    <w:p>
      <w:pPr>
        <w:spacing w:before="0" w:after="0"/>
      </w:pPr>
      <w:r>
        <w:rPr>
          <w:rFonts w:ascii="Calibri" w:cs="Calibri" w:eastAsia="Calibri" w:hAnsi="Calibri"/>
          <w:color w:val="475569"/>
          <w:sz w:val="16"/>
          <w:szCs w:val="16"/>
        </w:rPr>
        <w:t xml:space="preserve">Majors: Information Systems · Business Analytics · Data Analysis · Database Systems · Software Engineering</w:t>
      </w:r>
    </w:p>
    <w:sectPr>
      <w:pgSz w:w="11906" w:h="16838" w:orient="portrait"/>
      <w:pgMar w:top="680" w:right="860" w:bottom="68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2026-03-10T02:10:40.825Z</dcterms:created>
  <dcterms:modified xsi:type="dcterms:W3CDTF">2026-03-10T02:10:40.827Z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