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widowControl/>
        <w:spacing w:before="0" w:after="20" w:lineRule="exact" w:line="440"/>
        <w:jc w:val="center"/>
      </w:pPr>
      <w:r>
        <w:rPr>
          <w:rFonts w:ascii="Calibri" w:hAnsi="Calibri" w:cs="Calibri" w:eastAsia="Calibri"/>
          <w:b/>
          <w:sz w:val="36"/>
        </w:rPr>
        <w:t>LUCAS CRUZ</w:t>
      </w:r>
    </w:p>
    <w:p>
      <w:pPr>
        <w:keepNext w:val="0"/>
        <w:keepLines/>
        <w:widowControl/>
        <w:spacing w:before="0" w:after="20" w:lineRule="exact" w:line="280"/>
        <w:jc w:val="center"/>
      </w:pPr>
      <w:r>
        <w:rPr>
          <w:rFonts w:ascii="Calibri" w:hAnsi="Calibri" w:cs="Calibri" w:eastAsia="Calibri"/>
          <w:b/>
          <w:sz w:val="22"/>
        </w:rPr>
        <w:t>Engenheiro de IA / Engenheiro de Dados Sênior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dev.lucascruz@gmail.com · linkedin.com/in/lucas-cruz · devzurc.github.io/portfolio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Curitiba, Paraná, Brasil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RESUMO PROFISSIONAL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Engenheiro de IA e engenheiro de dados sênior, com ~5 anos em engenharia de dados e experiência anterior como analista de dados, atuando em frontend, full-stack, backend e automação com IA. Na TK Technologies, projetou e construiu uma plataforma de dados de preços e estoque de autopeças (Python assíncrono, n8n, Azure) e construiu funcionalidades de frontend e full-stack para uma plataforma de chat de IA generativa multimodelo (React, TypeScript, Tailwind). Antes, construiu pipelines Python/SQL, ETL orquestrado com Airflow, data warehouses e lakehouses na AWS (Medallion, Delta Lake, Trino) para IoT, fintech e agronegócio, com dados governados sob LGPD/GDPR. Projetos pessoais incluem um CRM multi-tenant com sugestões de resposta por IA (FastAPI, Next.js, PostgreSQL), um lakehouse local-first (Prefect, dbt Core, DuckDB) e RAG em produção com pgvector (em andamento). Inglês: IELTS B2 (2025), autoavaliação próxima de C1.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COMPETÊNCIAS TÉCNICAS</w:t>
      </w:r>
    </w:p>
    <w:tbl>
      <w:tblPr>
        <w:tblW w:type="dxa" w:w="10318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CellMar>
          <w:top w:w="20" w:type="dxa"/>
          <w:left w:w="4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Dados para IA e apps com LLMs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Integração com LLMs (Claude, Google AI Studio), automação com IA, agentes de IA para programação, consulta conversacional de dados, n8n, desenho de prompts, chatbots, Meta Cloud API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Engenharia de dados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Python, SQL, Pandas, Apache Spark (PySpark), Airflow, ETL/ELT, modelagem dimensional, Delta Lake, Parquet, Trino, ingestão via APIs REST, contratos JSON Schema, webhooks, Playwright, web scraping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Frontend e full-stack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React 18, TypeScript, Vite, Tailwind CSS, Figma para UI, Next.js, NestJS, FastAPI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Nuvem e entrega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AWS, Azure, GCP, OCI, Docker, Azure Container Apps, Azure App Service, Bicep, Celery, Redis Streams, n8n, Git, GitHub Actions CI/CD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Bancos e BI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PostgreSQL, SQL Server, Oracle Autonomous Database, Power BI, Qlik Sense, Apache Superset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Governança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LGPD/GDPR, RBAC, privacidade de dados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Laboratório (não é produção de cliente)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dbt Core, Prefect, DuckDB, Snowflake, pgvector/RAG (em andamento)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Idiomas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Português (Nativo) · Inglês (IELTS B2 (2025), autoavaliação próxima de C1) · Espanhol (B1 – Intermediário)</w:t>
            </w:r>
          </w:p>
        </w:tc>
      </w:tr>
    </w:tbl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EXPERIÊNCIA PROFISSIONAL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Engenheiro de IA Generativa (Dados para IA e Engenharia Full-Stack) — TK Technologies | Curitiba, PR (Híbrido)</w:t>
      </w:r>
      <w:r>
        <w:tab/>
      </w:r>
      <w:r>
        <w:rPr>
          <w:rFonts w:ascii="Calibri" w:hAnsi="Calibri" w:cs="Calibri" w:eastAsia="Calibri"/>
          <w:i/>
          <w:sz w:val="19"/>
        </w:rPr>
        <w:t>Fev 2026 – Atual · Contrato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e construiu, praticamente sozinho, uma plataforma de dados de preços e estoque de autopeças que recebe pedidos de SKU por chat, e-mail, agendamentos e planilhas e executa web scraping e consultas ao estoque interno em paralelo.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serviços Python assíncronos (FastAPI, Celery, Redis Streams, Playwright) com cache, contratos em JSON Schema e callbacks via webhook, orquestrados com n8n.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Implantou ambientes separados de dev e prod no Azure com IaC em Bicep, contêineres e CI/CD com GitHub Actions, incluindo health checks, salvaguardas contra indisponibilidade, cotas e controle de acesso.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Entregou relatórios automatizados em planilhas e dashboards com status de resultado claros e notificações por Telegram/e-mail, usando agentes de IA para programação em todo o processo.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um workspace web full-stack para a plataforma de preços de autopeças: frontend em React + TypeScript + Vite + Tailwind com consultas de SKU via chat, tabelas de resultados e um dashboard analítico executivo (KPIs, catálogo, cobertura de sites, benchmarking de SKUs), testado com Vitest.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o backend em FastAPI/Postgres por trás dele: autenticação, isolamento de dados por tenant, log de auditoria append-only e um pipeline de dados em duas etapas (bruto para tratado) que transforma resultados de scraping e de estoque em métricas certificadas.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funcionalidades de frontend e full-stack para uma plataforma de chat de IA generativa multimodelo com React 18, TypeScript, Vite e Tailwind CSS: ~17 telas desenhadas no Figma e ~6 funcionalidades no input do chat (geração de imagem, deep research, artefatos, anexos de arquivos, entrada de áudio), com 12 PRs mergeados em ~4 semanas como implementador, sob revisão do tech lead.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Entregou via tarefas rastreadas no Jira, conventional commits, evidências de QA e de regressão visual e merges condicionados a revisão, com CI/CD via GitHub Actions no Azure App Service.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Pausa na carreira</w:t>
      </w:r>
      <w:r>
        <w:rPr>
          <w:rFonts w:ascii="Calibri" w:hAnsi="Calibri" w:cs="Calibri" w:eastAsia="Calibri"/>
          <w:i/>
          <w:sz w:val="18"/>
        </w:rPr>
        <w:t xml:space="preserve">  ·  Out 2024 – Out 2025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Intercâmbio de inglês em Londres, Reino Unido (imersão diária, IELTS B2) e estudos de atualização profissional, incl. IBM Introduction to Data Engineering.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Engenheiro de Dados — Spacecom Monitoramento | Curitiba, PR (Presencial)</w:t>
      </w:r>
      <w:r>
        <w:tab/>
      </w:r>
      <w:r>
        <w:rPr>
          <w:rFonts w:ascii="Calibri" w:hAnsi="Calibri" w:cs="Calibri" w:eastAsia="Calibri"/>
          <w:i/>
          <w:sz w:val="19"/>
        </w:rPr>
        <w:t>Abr 2023 – Jul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e manteve um Data Lakehouse de Big Data na AWS S3 com Arquitetura Medallion (Bronze/Prata/Ouro) utilizando Delta Lake, Parquet, PySpark e Trino, suportando cargas de trabalho analíticas e de reportes.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Suportou plataforma IoT de grande escala processando dados de mais de 95.000 dispositivos, com centenas de milhões de registros por dia em alta disponibilidade.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Gerenciou dados de tags eletrônicas de segurança (RFID/NFC) para sistemas do judiciário, aplicando controles de privacidade, governança de acesso e manuseio seguro de dados sensíveis em conformidade com LGPD/GDPR.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Orquestrou e otimizou pipelines ETL com Apache Airflow, reduzindo falhas em ~30%; realizou deploy de serviços com Docker na AWS EC2, diminuindo problemas de implantação em ~25%.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Identificou e corrigiu etapas inconsistentes nos pipelines, aumentando a acurácia dos dados em ~40%; entregou datasets consumidos por dashboards no Qlik Sense e Apache Superset.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Consultor de Engenharia de Dados — wDiscover | Curitiba, PR (Remoto)</w:t>
      </w:r>
      <w:r>
        <w:tab/>
      </w:r>
      <w:r>
        <w:rPr>
          <w:rFonts w:ascii="Calibri" w:hAnsi="Calibri" w:cs="Calibri" w:eastAsia="Calibri"/>
          <w:i/>
          <w:sz w:val="19"/>
        </w:rPr>
        <w:t>Jun 2022 – Mai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Entregou projetos completos de dados para clientes de fintechs, agronegócio e operações, integrando provedores de pagamento (PagSeguro, Stone, Cielo), API IoT John Deere, REST APIs e web scraping.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Data Warehouses no SQL Server e Oracle Autonomous Database com modelagem dimensional; automatizou ETL com Airflow em Docker/Oracle Cloud, reduzindo esforço manual em ~35%.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dashboards no Power BI para monitoramento de KPIs, métricas financeiras e desempenho operacional, habilitando decisões orientadas a dados para stakeholders.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Analista de Dados — Grupo Itaeté | Curitiba, PR (Híbrido)</w:t>
      </w:r>
      <w:r>
        <w:tab/>
      </w:r>
      <w:r>
        <w:rPr>
          <w:rFonts w:ascii="Calibri" w:hAnsi="Calibri" w:cs="Calibri" w:eastAsia="Calibri"/>
          <w:i/>
          <w:sz w:val="19"/>
        </w:rPr>
        <w:t>Jun 2020 – Fev 2023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Data Warehouse no SQL Server e pipelines Python/SQL com Pandas para limpeza, transformação e enriquecimento de dados, integrando dispositivos IoT, PostgreSQL, APIs e arquivos CSV.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Criou dashboards no Power BI e workflows automatizados de relatórios em Excel/VBA, reduzindo o tempo de processamento de dados em ~50% e o volume de trabalho manual operacional.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sistemas internos de controle de estoque e automação financeira, incluindo geração de notas fiscais e distribuição automática de relatórios semanais.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PROJETOS DE DESTAQUE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Omnichannel AI Platform (privada)</w:t>
      </w:r>
      <w:r>
        <w:rPr>
          <w:rFonts w:ascii="Calibri" w:hAnsi="Calibri" w:cs="Calibri" w:eastAsia="Calibri"/>
          <w:i/>
          <w:sz w:val="18"/>
        </w:rPr>
        <w:t xml:space="preserve">  ·  NestJS, Next.js, PostgreSQL, LLMs, APIs de Meta/Google Ads, Azure Container Apps, Docker  ·  TK Technologies – Jun 2026 – Atual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um CRM omnichannel seguro que centraliza WhatsApp, Instagram, Facebook, Telegram e e-mails em uma caixa de entrada unificada com controle de acesso baseado em funções (RBAC).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Conectou dados de desempenho de Meta e Google Ads e uma camada de LLMs (Claude/Google AI Studio) para auto-respostas, mensagens outbound e análise automatizada de campanhas.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Automotive Parts Price Search (privado)</w:t>
      </w:r>
      <w:r>
        <w:rPr>
          <w:rFonts w:ascii="Calibri" w:hAnsi="Calibri" w:cs="Calibri" w:eastAsia="Calibri"/>
          <w:i/>
          <w:sz w:val="18"/>
        </w:rPr>
        <w:t xml:space="preserve">  ·  Python, FastAPI, Celery, Playwright, Redis, PostgreSQL, n8n, Azure, Bicep  ·  TK Technologies – Fev 2026 – Atual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um buscador de preços de peças em mais de 10 sites, com pesquisa paralela de preços públicos e estoque interno, relatórios auditáveis e notificações em serviços conteinerizados no Azure.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Lakehouse IoT na AWS — Arquitetura Medallion</w:t>
      </w:r>
      <w:r>
        <w:rPr>
          <w:rFonts w:ascii="Calibri" w:hAnsi="Calibri" w:cs="Calibri" w:eastAsia="Calibri"/>
          <w:i/>
          <w:sz w:val="18"/>
        </w:rPr>
        <w:t xml:space="preserve">  ·  AWS S3, Apache Spark, Delta Lake, Airflow, Trino, Apache Superset  ·  Projeto de Cliente – Fev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lakehouse Bronze/Prata/Ouro na AWS S3 com ingestão via APIs e bancos de dados; virtualizou a camada Ouro com Trino; entregou datasets governados para dashboards de BI.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FORMAÇÃO ACADÊMICA</w:t>
      </w:r>
    </w:p>
    <w:p>
      <w:pPr>
        <w:keepNext w:val="0"/>
        <w:keepLines/>
        <w:widowControl/>
        <w:spacing w:before="80" w:after="20" w:lineRule="exact" w:line="260"/>
      </w:pPr>
      <w:r>
        <w:rPr>
          <w:rFonts w:ascii="Calibri" w:hAnsi="Calibri" w:cs="Calibri" w:eastAsia="Calibri"/>
          <w:b/>
          <w:sz w:val="20"/>
        </w:rPr>
        <w:t>Tecnólogo em Análise e Desenvolvimento de Sistemas — Universidade Dom Bosco, Curitiba, PR · Jun 2023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Ênfase em: Sistemas de Informação, Business Analytics, Análise de Dados, Banco de Dados, Engenharia de Software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LICENÇAS &amp; CERTIFICAÇÕES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IELTS General — IELTS B2 (banda 5.5, set 2025)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Writing and Communicating — Google (ID da Credencial: HE8YE5IS7WVW)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Research and Insights — Google (ID da Credencial: 4PZDF3XQOF55)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Brainstorming and Planning — Google (ID da Credencial: 7SFW2HGOKIU5)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Fundamentals — Google (ID da Credencial: UKBGM0AZUIS2)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Introduction to Data Engineering — IBM · Jan 2025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Docker Essentials — LINUXtips · Jun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AWS Cloud Practitioner Essentials — AWS (Coursera) · Abr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AWS Discovery Day — Ka Solution · Fev 2024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