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56a8"/>
          <w:sz w:val="52"/>
          <w:szCs w:val="52"/>
          <w:rtl w:val="0"/>
        </w:rPr>
        <w:t xml:space="preserve">LUCAS CRUZ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6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475569"/>
          <w:sz w:val="23"/>
          <w:szCs w:val="23"/>
          <w:rtl w:val="0"/>
        </w:rPr>
        <w:t xml:space="preserve">Engenheiro de Dados  |  Engenheiro de IA Generativa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6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475569"/>
          <w:sz w:val="16"/>
          <w:szCs w:val="16"/>
          <w:rtl w:val="0"/>
        </w:rPr>
        <w:t xml:space="preserve">+55 (21) 96552-9308  •  dev.lucascruz@gmail.com  •  linkedin.com/in/lucas-cruz  •  devzurc.github.io/portfolio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eef3fb" w:val="clear"/>
        <w:spacing w:after="9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6"/>
          <w:szCs w:val="16"/>
          <w:rtl w:val="0"/>
        </w:rPr>
        <w:t xml:space="preserve">Curitiba, PR  •  Disponivel para trabalho presencial, hibrido ou remoto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a56a8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56a8"/>
          <w:sz w:val="24"/>
          <w:szCs w:val="24"/>
          <w:rtl w:val="0"/>
        </w:rPr>
        <w:t xml:space="preserve">RESUMO PROFISSIONAL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1a56a8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50" w:before="50" w:lineRule="auto"/>
        <w:rPr/>
      </w:pPr>
      <w:r w:rsidDel="00000000" w:rsidR="00000000" w:rsidRPr="00000000">
        <w:rPr>
          <w:rFonts w:ascii="Calibri" w:cs="Calibri" w:eastAsia="Calibri" w:hAnsi="Calibri"/>
          <w:color w:val="1e293b"/>
          <w:sz w:val="17"/>
          <w:szCs w:val="17"/>
          <w:rtl w:val="0"/>
        </w:rPr>
        <w:t xml:space="preserve">Engenheiro de Dados e IA Generativa com mais de 5 anos de experiencia construindo pipelines de dados de ponta a ponta, lakehouses em nuvem e solucoes de automacao com IA. Atuacao comprovada em plataformas IoT, fintechs e agronegocio utilizando AWS, Azure e GCP. Especialista em LLMs, workflows de agentes com n8n e IA conversacional. Ingles fluente (C1) e perfil orientado a resultados e impacto de negocio.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56a8"/>
          <w:sz w:val="24"/>
          <w:szCs w:val="24"/>
          <w:rtl w:val="0"/>
        </w:rPr>
        <w:t xml:space="preserve">COMPETENCIAS TECNICAS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1a56a8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6626"/>
        <w:tblGridChange w:id="0">
          <w:tblGrid>
            <w:gridCol w:w="2400"/>
            <w:gridCol w:w="66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IA Generativa &amp; LLMs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Claude AI, Google AI Studio, Integracao com LLMs, Agentes de IA, RAG, Engenharia de Prompt, Chatbots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Engenharia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Python, SQL, Apache Spark (PySpark), Pandas, dbt, Trino, REST APIs, Web Scraping, Parquet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Orquestracao de Pipelines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Apache Airflow, n8n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Plataformas de Nuvem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AWS (S3, EC2, ECS, Lambda, IAM), Microsoft Azure, Google Cloud (GCP), Oracle Cloud (OCI)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Plataformas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Snowflake, Databricks, Amazon Redshift, Delta Lake, Oracle Autonomous Database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Bancos de Dados Relacionais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PostgreSQL, SQL Server, MySQL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Analytics &amp; BI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Power BI, Qlik Sense, Apache Superset, Looker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DevOps &amp; Infraestrutura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Docker, Kubernetes, Git, Pipelines CI/CD, Linux, Bash Scripting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56a8"/>
                <w:sz w:val="17"/>
                <w:szCs w:val="17"/>
                <w:rtl w:val="0"/>
              </w:rPr>
              <w:t xml:space="preserve">Idiomas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17"/>
                <w:szCs w:val="17"/>
                <w:rtl w:val="0"/>
              </w:rPr>
              <w:t xml:space="preserve">Portugues (Nativo)  •  Ingles (C1 - Avancado)  •  Espanhol (B1 - Intermediario)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4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56a8"/>
          <w:sz w:val="24"/>
          <w:szCs w:val="24"/>
          <w:rtl w:val="0"/>
        </w:rPr>
        <w:t xml:space="preserve">EXPERIENCIA PROFISSIONAL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bottom w:color="1a56a8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right" w:leader="none" w:pos="9026"/>
        </w:tabs>
        <w:spacing w:after="28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21"/>
          <w:szCs w:val="21"/>
          <w:rtl w:val="0"/>
        </w:rPr>
        <w:t xml:space="preserve">Engenheiro de IA Generativa</w:t>
      </w:r>
      <w:r w:rsidDel="00000000" w:rsidR="00000000" w:rsidRPr="00000000">
        <w:rPr>
          <w:rFonts w:ascii="Calibri" w:cs="Calibri" w:eastAsia="Calibri" w:hAnsi="Calibri"/>
          <w:color w:val="475569"/>
          <w:sz w:val="21"/>
          <w:szCs w:val="21"/>
          <w:rtl w:val="0"/>
        </w:rPr>
        <w:t xml:space="preserve">  -  </w:t>
      </w:r>
      <w:r w:rsidDel="00000000" w:rsidR="00000000" w:rsidRPr="00000000">
        <w:rPr>
          <w:rFonts w:ascii="Calibri" w:cs="Calibri" w:eastAsia="Calibri" w:hAnsi="Calibri"/>
          <w:color w:val="1a56a8"/>
          <w:sz w:val="21"/>
          <w:szCs w:val="21"/>
          <w:rtl w:val="0"/>
        </w:rPr>
        <w:t xml:space="preserve">TK Technologies</w:t>
      </w:r>
      <w:r w:rsidDel="00000000" w:rsidR="00000000" w:rsidRPr="00000000">
        <w:rPr>
          <w:rFonts w:ascii="Calibri" w:cs="Calibri" w:eastAsia="Calibri" w:hAnsi="Calibri"/>
          <w:color w:val="475569"/>
          <w:sz w:val="17"/>
          <w:szCs w:val="17"/>
          <w:rtl w:val="0"/>
        </w:rPr>
        <w:t xml:space="preserve">  |  Curitiba, PR (Presencial · Contrato 3 meses)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7"/>
          <w:szCs w:val="17"/>
          <w:rtl w:val="0"/>
        </w:rPr>
        <w:t xml:space="preserve">Fev 2026 - Mai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Desenvolveu pipeline de web scraping em Python coletando dados de preco e metadados de mais de 10 sites de pecas automotivas, gerando inteligencia competitiva de mercado em escala.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Projetou workflows de automacao com IA no n8n (ETL, RPA e agentes chatbot) integrando LLMs (Claude AI, Google AI Studio) e APIs do GCP (Sheets, Drive) para enriquecer dados e aumentar a produtividade do time.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Desenvolveu chatbot de IA conversacional permitindo que usuarios de negocio consultassem e refinassem datasets de preco por linguagem natural, reduzindo significativamente o tempo de obtencao de insights.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Realizou deploy de servicos backend conteinerizados no Azure com Docker, padronizando ambientes e melhorando a confiabilidade das implantacoes em ~25%.</w:t>
      </w:r>
    </w:p>
    <w:p w:rsidR="00000000" w:rsidDel="00000000" w:rsidP="00000000" w:rsidRDefault="00000000" w:rsidRPr="00000000" w14:paraId="00000024">
      <w:pPr>
        <w:tabs>
          <w:tab w:val="right" w:leader="none" w:pos="9026"/>
        </w:tabs>
        <w:spacing w:after="28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21"/>
          <w:szCs w:val="21"/>
          <w:rtl w:val="0"/>
        </w:rPr>
        <w:t xml:space="preserve">Engenheiro de Dados</w:t>
      </w:r>
      <w:r w:rsidDel="00000000" w:rsidR="00000000" w:rsidRPr="00000000">
        <w:rPr>
          <w:rFonts w:ascii="Calibri" w:cs="Calibri" w:eastAsia="Calibri" w:hAnsi="Calibri"/>
          <w:color w:val="475569"/>
          <w:sz w:val="21"/>
          <w:szCs w:val="21"/>
          <w:rtl w:val="0"/>
        </w:rPr>
        <w:t xml:space="preserve">  -  </w:t>
      </w:r>
      <w:r w:rsidDel="00000000" w:rsidR="00000000" w:rsidRPr="00000000">
        <w:rPr>
          <w:rFonts w:ascii="Calibri" w:cs="Calibri" w:eastAsia="Calibri" w:hAnsi="Calibri"/>
          <w:color w:val="1a56a8"/>
          <w:sz w:val="21"/>
          <w:szCs w:val="21"/>
          <w:rtl w:val="0"/>
        </w:rPr>
        <w:t xml:space="preserve">Spacecom Monitoramento</w:t>
      </w:r>
      <w:r w:rsidDel="00000000" w:rsidR="00000000" w:rsidRPr="00000000">
        <w:rPr>
          <w:rFonts w:ascii="Calibri" w:cs="Calibri" w:eastAsia="Calibri" w:hAnsi="Calibri"/>
          <w:color w:val="475569"/>
          <w:sz w:val="17"/>
          <w:szCs w:val="17"/>
          <w:rtl w:val="0"/>
        </w:rPr>
        <w:t xml:space="preserve">  |  Curitiba, PR (Presencial)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7"/>
          <w:szCs w:val="17"/>
          <w:rtl w:val="0"/>
        </w:rPr>
        <w:t xml:space="preserve">Abr 2023 - Jul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Projetou e manteve um Data Lakehouse de Big Data na AWS S3 com Arquitetura Medallion (Bronze/Prata/Ouro) utilizando Delta Lake, Parquet, PySpark e Trino, suportando cargas de trabalho analiticas e de reportes.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Suportou plataforma IoT de grande escala processando dados de mais de 95.000 dispositivos, com centenas de milhoes de registros por dia em alta disponibilidade.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Orquestrou e otimizou pipelines ETL com Apache Airflow, reduzindo falhas em ~30%; realizou deploy de servicos com Docker na AWS EC2, diminuindo problemas de implantacao em ~25%.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Identificou e corrigiu etapas inconsistentes nos pipelines, aumentando a acuracia dos dados em ~40%; entregou datasets consumidos por dashboards no Qlik Sense e Apache Superset.</w:t>
      </w:r>
    </w:p>
    <w:p w:rsidR="00000000" w:rsidDel="00000000" w:rsidP="00000000" w:rsidRDefault="00000000" w:rsidRPr="00000000" w14:paraId="00000029">
      <w:pPr>
        <w:tabs>
          <w:tab w:val="right" w:leader="none" w:pos="9026"/>
        </w:tabs>
        <w:spacing w:after="28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21"/>
          <w:szCs w:val="21"/>
          <w:rtl w:val="0"/>
        </w:rPr>
        <w:t xml:space="preserve">Consultor de Engenharia de Dados</w:t>
      </w:r>
      <w:r w:rsidDel="00000000" w:rsidR="00000000" w:rsidRPr="00000000">
        <w:rPr>
          <w:rFonts w:ascii="Calibri" w:cs="Calibri" w:eastAsia="Calibri" w:hAnsi="Calibri"/>
          <w:color w:val="475569"/>
          <w:sz w:val="21"/>
          <w:szCs w:val="21"/>
          <w:rtl w:val="0"/>
        </w:rPr>
        <w:t xml:space="preserve">  -  </w:t>
      </w:r>
      <w:r w:rsidDel="00000000" w:rsidR="00000000" w:rsidRPr="00000000">
        <w:rPr>
          <w:rFonts w:ascii="Calibri" w:cs="Calibri" w:eastAsia="Calibri" w:hAnsi="Calibri"/>
          <w:color w:val="1a56a8"/>
          <w:sz w:val="21"/>
          <w:szCs w:val="21"/>
          <w:rtl w:val="0"/>
        </w:rPr>
        <w:t xml:space="preserve">wDiscover</w:t>
      </w:r>
      <w:r w:rsidDel="00000000" w:rsidR="00000000" w:rsidRPr="00000000">
        <w:rPr>
          <w:rFonts w:ascii="Calibri" w:cs="Calibri" w:eastAsia="Calibri" w:hAnsi="Calibri"/>
          <w:color w:val="475569"/>
          <w:sz w:val="17"/>
          <w:szCs w:val="17"/>
          <w:rtl w:val="0"/>
        </w:rPr>
        <w:t xml:space="preserve">  |  Curitiba, PR (Remoto)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7"/>
          <w:szCs w:val="17"/>
          <w:rtl w:val="0"/>
        </w:rPr>
        <w:t xml:space="preserve">Jun 2022 - Mai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Entregou projetos completos de dados para clientes de fintechs, agronegocio e operacoes, integrando provedores de pagamento (PagSeguro, Stone, Cielo), API IoT John Deere, REST APIs e web scraping.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Projetou Data Warehouses no SQL Server e Oracle Autonomous Database com modelagem dimensional; automatizou ETL com Airflow em Docker/Oracle Cloud, reduzindo esforco manual em ~35%.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Construiu dashboards no Power BI para monitoramento de KPIs, metricas financeiras e desempenho operacional, habilitando decisoes orientadas a dados para stakeholders.</w:t>
      </w:r>
    </w:p>
    <w:p w:rsidR="00000000" w:rsidDel="00000000" w:rsidP="00000000" w:rsidRDefault="00000000" w:rsidRPr="00000000" w14:paraId="0000002D">
      <w:pPr>
        <w:tabs>
          <w:tab w:val="right" w:leader="none" w:pos="9026"/>
        </w:tabs>
        <w:spacing w:after="28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21"/>
          <w:szCs w:val="21"/>
          <w:rtl w:val="0"/>
        </w:rPr>
        <w:t xml:space="preserve">Analista de Dados</w:t>
      </w:r>
      <w:r w:rsidDel="00000000" w:rsidR="00000000" w:rsidRPr="00000000">
        <w:rPr>
          <w:rFonts w:ascii="Calibri" w:cs="Calibri" w:eastAsia="Calibri" w:hAnsi="Calibri"/>
          <w:color w:val="475569"/>
          <w:sz w:val="21"/>
          <w:szCs w:val="21"/>
          <w:rtl w:val="0"/>
        </w:rPr>
        <w:t xml:space="preserve">  -  </w:t>
      </w:r>
      <w:r w:rsidDel="00000000" w:rsidR="00000000" w:rsidRPr="00000000">
        <w:rPr>
          <w:rFonts w:ascii="Calibri" w:cs="Calibri" w:eastAsia="Calibri" w:hAnsi="Calibri"/>
          <w:color w:val="1a56a8"/>
          <w:sz w:val="21"/>
          <w:szCs w:val="21"/>
          <w:rtl w:val="0"/>
        </w:rPr>
        <w:t xml:space="preserve">Grupo Itaete</w:t>
      </w:r>
      <w:r w:rsidDel="00000000" w:rsidR="00000000" w:rsidRPr="00000000">
        <w:rPr>
          <w:rFonts w:ascii="Calibri" w:cs="Calibri" w:eastAsia="Calibri" w:hAnsi="Calibri"/>
          <w:color w:val="475569"/>
          <w:sz w:val="17"/>
          <w:szCs w:val="17"/>
          <w:rtl w:val="0"/>
        </w:rPr>
        <w:t xml:space="preserve">  |  Curitiba, PR (Hibrido)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7"/>
          <w:szCs w:val="17"/>
          <w:rtl w:val="0"/>
        </w:rPr>
        <w:t xml:space="preserve">Jun 2020 - Fev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Projetou Data Warehouse no SQL Server e pipelines Python/SQL com Pandas para limpeza, transformacao e enriquecimento de dados, integrando dispositivos IoT, PostgreSQL, APIs e arquivos CSV.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Criou dashboards no Power BI e workflows automatizados de relatorios em Excel/VBA, reduzindo o tempo de processamento de dados em ~50% e o volume de trabalho manual operacional.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Desenvolveu sistemas internos de controle de estoque e automacao financeira, incluindo geracao de notas fiscais e distribuicao automatica de relatorios semanais.</w:t>
      </w:r>
    </w:p>
    <w:p w:rsidR="00000000" w:rsidDel="00000000" w:rsidP="00000000" w:rsidRDefault="00000000" w:rsidRPr="00000000" w14:paraId="00000031">
      <w:pPr>
        <w:spacing w:after="4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56a8"/>
          <w:sz w:val="24"/>
          <w:szCs w:val="24"/>
          <w:rtl w:val="0"/>
        </w:rPr>
        <w:t xml:space="preserve">PROJETOS DE DESTAQUE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bottom w:color="1a56a8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" w:before="11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18"/>
          <w:szCs w:val="18"/>
          <w:rtl w:val="0"/>
        </w:rPr>
        <w:t xml:space="preserve">Plataforma de Inteligencia de Precos - Mercado Automotivo  </w:t>
      </w:r>
      <w:r w:rsidDel="00000000" w:rsidR="00000000" w:rsidRPr="00000000">
        <w:rPr>
          <w:rFonts w:ascii="Calibri" w:cs="Calibri" w:eastAsia="Calibri" w:hAnsi="Calibri"/>
          <w:color w:val="475569"/>
          <w:sz w:val="16"/>
          <w:szCs w:val="16"/>
          <w:rtl w:val="0"/>
        </w:rPr>
        <w:t xml:space="preserve">· Python, n8n, LLMs, GCP APIs, Azure, Docker  ·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6"/>
          <w:szCs w:val="16"/>
          <w:rtl w:val="0"/>
        </w:rPr>
        <w:t xml:space="preserve">TK Technologies - Fev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Coletou dados de mais de 10 sites automotivos com Python; orquestrou agentes de IA via n8n com Claude AI, Google AI Studio e GCP (Sheets, Drive) para automatizar analise de precos e gerar insights de compras competitivas. Deploy completo conteinerizado no Azure.</w:t>
      </w:r>
    </w:p>
    <w:p w:rsidR="00000000" w:rsidDel="00000000" w:rsidP="00000000" w:rsidRDefault="00000000" w:rsidRPr="00000000" w14:paraId="00000035">
      <w:pPr>
        <w:spacing w:after="24" w:before="11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18"/>
          <w:szCs w:val="18"/>
          <w:rtl w:val="0"/>
        </w:rPr>
        <w:t xml:space="preserve">Pipeline de Dados em Nuvem com Stack Moderna  </w:t>
      </w:r>
      <w:r w:rsidDel="00000000" w:rsidR="00000000" w:rsidRPr="00000000">
        <w:rPr>
          <w:rFonts w:ascii="Calibri" w:cs="Calibri" w:eastAsia="Calibri" w:hAnsi="Calibri"/>
          <w:color w:val="475569"/>
          <w:sz w:val="16"/>
          <w:szCs w:val="16"/>
          <w:rtl w:val="0"/>
        </w:rPr>
        <w:t xml:space="preserve">· Snowflake, dbt, Apache Airflow, Docker  ·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6"/>
          <w:szCs w:val="16"/>
          <w:rtl w:val="0"/>
        </w:rPr>
        <w:t xml:space="preserve">Projeto Pessoal - Jan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Pipeline analitico de ponta a ponta com Airflow, Snowflake e dbt; conteinerizou o dbt com Docker reduzindo erros de deploy em ~50%; transformacoes SQL modulares e testadas orquestradas por DAGs do Airflow.</w:t>
      </w:r>
    </w:p>
    <w:p w:rsidR="00000000" w:rsidDel="00000000" w:rsidP="00000000" w:rsidRDefault="00000000" w:rsidRPr="00000000" w14:paraId="00000037">
      <w:pPr>
        <w:spacing w:after="24" w:before="11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18"/>
          <w:szCs w:val="18"/>
          <w:rtl w:val="0"/>
        </w:rPr>
        <w:t xml:space="preserve">Data Lakehouse IoT na AWS - Arquitetura Medallion  </w:t>
      </w:r>
      <w:r w:rsidDel="00000000" w:rsidR="00000000" w:rsidRPr="00000000">
        <w:rPr>
          <w:rFonts w:ascii="Calibri" w:cs="Calibri" w:eastAsia="Calibri" w:hAnsi="Calibri"/>
          <w:color w:val="475569"/>
          <w:sz w:val="16"/>
          <w:szCs w:val="16"/>
          <w:rtl w:val="0"/>
        </w:rPr>
        <w:t xml:space="preserve">· AWS S3, Apache Spark, Delta Lake, Airflow, Trino, Apache Superset  ·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475569"/>
          <w:sz w:val="16"/>
          <w:szCs w:val="16"/>
          <w:rtl w:val="0"/>
        </w:rPr>
        <w:t xml:space="preserve">Projeto de Cliente - Fev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" w:before="24" w:line="240" w:lineRule="auto"/>
        <w:ind w:left="42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17"/>
          <w:szCs w:val="17"/>
          <w:u w:val="none"/>
          <w:shd w:fill="auto" w:val="clear"/>
          <w:vertAlign w:val="baseline"/>
          <w:rtl w:val="0"/>
        </w:rPr>
        <w:t xml:space="preserve">Projetou lakehouse Bronze/Prata/Ouro na AWS S3 com ingestao via APIs, bancos de dados e CSV; virtualizou a camada Ouro com Trino; entregou insights via dashboards no Apache Superset.</w:t>
      </w:r>
    </w:p>
    <w:p w:rsidR="00000000" w:rsidDel="00000000" w:rsidP="00000000" w:rsidRDefault="00000000" w:rsidRPr="00000000" w14:paraId="00000039">
      <w:pPr>
        <w:spacing w:after="40" w:before="1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56a8"/>
          <w:sz w:val="24"/>
          <w:szCs w:val="24"/>
          <w:rtl w:val="0"/>
        </w:rPr>
        <w:t xml:space="preserve">FORMACAO ACADEMICA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bottom w:color="1a56a8" w:space="1" w:sz="6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" w:before="7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e293b"/>
          <w:sz w:val="18"/>
          <w:szCs w:val="18"/>
          <w:rtl w:val="0"/>
        </w:rPr>
        <w:t xml:space="preserve">Tecnologo em Analise e Desenvolvimento de Sistemas  -  </w:t>
      </w:r>
      <w:r w:rsidDel="00000000" w:rsidR="00000000" w:rsidRPr="00000000">
        <w:rPr>
          <w:rFonts w:ascii="Calibri" w:cs="Calibri" w:eastAsia="Calibri" w:hAnsi="Calibri"/>
          <w:color w:val="475569"/>
          <w:sz w:val="17"/>
          <w:szCs w:val="17"/>
          <w:rtl w:val="0"/>
        </w:rPr>
        <w:t xml:space="preserve">Universidade Dom Bosco, Curitiba, PR  - 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before="0" w:lineRule="auto"/>
        <w:rPr/>
      </w:pPr>
      <w:r w:rsidDel="00000000" w:rsidR="00000000" w:rsidRPr="00000000">
        <w:rPr>
          <w:rFonts w:ascii="Calibri" w:cs="Calibri" w:eastAsia="Calibri" w:hAnsi="Calibri"/>
          <w:color w:val="475569"/>
          <w:sz w:val="16"/>
          <w:szCs w:val="16"/>
          <w:rtl w:val="0"/>
        </w:rPr>
        <w:t xml:space="preserve">Enfase em: Sistemas de Informacao, Business Analytics, Analise de Dados, Banco de Dados, Engenharia de Software</w:t>
      </w:r>
      <w:r w:rsidDel="00000000" w:rsidR="00000000" w:rsidRPr="00000000">
        <w:rPr>
          <w:rtl w:val="0"/>
        </w:rPr>
      </w:r>
    </w:p>
    <w:sectPr>
      <w:pgSz w:h="16838" w:w="11906" w:orient="portrait"/>
      <w:pgMar w:bottom="680" w:top="680" w:left="860" w:right="8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20" w:hanging="2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e293b"/>
        <w:sz w:val="17"/>
        <w:szCs w:val="1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7"/>
      <w:szCs w:val="17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e293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