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80"/>
        <w:gridCol w:w="2029"/>
        <w:gridCol w:w="7674"/>
        <w:gridCol w:w="2022"/>
        <w:gridCol w:w="1696"/>
        <w:gridCol w:w="1487"/>
      </w:tblGrid>
      <w:tr w:rsidR="00B92875" w:rsidRPr="00082C4F" w14:paraId="68252CB2" w14:textId="77777777" w:rsidTr="00AC3F38">
        <w:tc>
          <w:tcPr>
            <w:tcW w:w="421" w:type="dxa"/>
          </w:tcPr>
          <w:p w14:paraId="26E07762" w14:textId="138C90B0" w:rsidR="00AC3F38" w:rsidRPr="00082C4F" w:rsidRDefault="00AC3F38">
            <w:pPr>
              <w:rPr>
                <w:b/>
                <w:bCs/>
                <w:lang w:val="en-US"/>
              </w:rPr>
            </w:pPr>
            <w:r w:rsidRPr="00082C4F">
              <w:rPr>
                <w:b/>
                <w:bCs/>
                <w:lang w:val="en-US"/>
              </w:rPr>
              <w:t>No</w:t>
            </w:r>
          </w:p>
        </w:tc>
        <w:tc>
          <w:tcPr>
            <w:tcW w:w="2050" w:type="dxa"/>
          </w:tcPr>
          <w:p w14:paraId="59BDBE15" w14:textId="79773993" w:rsidR="00AC3F38" w:rsidRPr="00082C4F" w:rsidRDefault="00AC3F38">
            <w:pPr>
              <w:rPr>
                <w:b/>
                <w:bCs/>
                <w:lang w:val="en-US"/>
              </w:rPr>
            </w:pPr>
            <w:r w:rsidRPr="00082C4F">
              <w:rPr>
                <w:b/>
                <w:bCs/>
                <w:lang w:val="en-US"/>
              </w:rPr>
              <w:t>Title</w:t>
            </w:r>
          </w:p>
        </w:tc>
        <w:tc>
          <w:tcPr>
            <w:tcW w:w="7884" w:type="dxa"/>
          </w:tcPr>
          <w:p w14:paraId="0C50A9FF" w14:textId="31DBD66C" w:rsidR="00AC3F38" w:rsidRPr="00082C4F" w:rsidRDefault="00AC3F38">
            <w:pPr>
              <w:rPr>
                <w:b/>
                <w:bCs/>
                <w:lang w:val="en-US"/>
              </w:rPr>
            </w:pPr>
            <w:r w:rsidRPr="00082C4F">
              <w:rPr>
                <w:b/>
                <w:bCs/>
                <w:lang w:val="en-US"/>
              </w:rPr>
              <w:t>Description</w:t>
            </w:r>
          </w:p>
        </w:tc>
        <w:tc>
          <w:tcPr>
            <w:tcW w:w="1838" w:type="dxa"/>
          </w:tcPr>
          <w:p w14:paraId="0D964261" w14:textId="452505A6" w:rsidR="00AC3F38" w:rsidRPr="00082C4F" w:rsidRDefault="00AC3F38">
            <w:pPr>
              <w:rPr>
                <w:b/>
                <w:bCs/>
                <w:lang w:val="en-US"/>
              </w:rPr>
            </w:pPr>
            <w:r w:rsidRPr="00082C4F">
              <w:rPr>
                <w:b/>
                <w:bCs/>
                <w:lang w:val="en-US"/>
              </w:rPr>
              <w:t>Constraints</w:t>
            </w:r>
          </w:p>
        </w:tc>
        <w:tc>
          <w:tcPr>
            <w:tcW w:w="1699" w:type="dxa"/>
          </w:tcPr>
          <w:p w14:paraId="587D3331" w14:textId="4128DBB2" w:rsidR="00AC3F38" w:rsidRPr="00082C4F" w:rsidRDefault="00AC3F38">
            <w:pPr>
              <w:rPr>
                <w:b/>
                <w:bCs/>
                <w:lang w:val="en-US"/>
              </w:rPr>
            </w:pPr>
            <w:r w:rsidRPr="00082C4F">
              <w:rPr>
                <w:b/>
                <w:bCs/>
                <w:lang w:val="en-US"/>
              </w:rPr>
              <w:t>Attributes</w:t>
            </w:r>
          </w:p>
        </w:tc>
        <w:tc>
          <w:tcPr>
            <w:tcW w:w="1496" w:type="dxa"/>
          </w:tcPr>
          <w:p w14:paraId="5621C23B" w14:textId="22CD9DA2" w:rsidR="00AC3F38" w:rsidRPr="00082C4F" w:rsidRDefault="00AC3F38">
            <w:pPr>
              <w:rPr>
                <w:b/>
                <w:bCs/>
                <w:lang w:val="en-US"/>
              </w:rPr>
            </w:pPr>
            <w:r w:rsidRPr="00082C4F">
              <w:rPr>
                <w:b/>
                <w:bCs/>
                <w:lang w:val="en-US"/>
              </w:rPr>
              <w:t>Results</w:t>
            </w:r>
          </w:p>
        </w:tc>
      </w:tr>
      <w:tr w:rsidR="00B92875" w:rsidRPr="00082C4F" w14:paraId="70856503" w14:textId="77777777" w:rsidTr="00874CE4">
        <w:trPr>
          <w:trHeight w:val="839"/>
        </w:trPr>
        <w:tc>
          <w:tcPr>
            <w:tcW w:w="421" w:type="dxa"/>
          </w:tcPr>
          <w:p w14:paraId="75308BA4" w14:textId="7CF118F7" w:rsidR="00AC3F38" w:rsidRPr="00082C4F" w:rsidRDefault="00AC3F38">
            <w:pPr>
              <w:rPr>
                <w:lang w:val="en-US"/>
              </w:rPr>
            </w:pPr>
            <w:r w:rsidRPr="00082C4F">
              <w:rPr>
                <w:lang w:val="en-US"/>
              </w:rPr>
              <w:t>1</w:t>
            </w:r>
          </w:p>
        </w:tc>
        <w:tc>
          <w:tcPr>
            <w:tcW w:w="2050" w:type="dxa"/>
          </w:tcPr>
          <w:p w14:paraId="1CFA3EEA" w14:textId="1498580F" w:rsidR="00AC3F38" w:rsidRPr="00082C4F" w:rsidRDefault="00AC3F38">
            <w:pPr>
              <w:rPr>
                <w:lang w:val="en-US"/>
              </w:rPr>
            </w:pPr>
            <w:r w:rsidRPr="006D0EBC">
              <w:rPr>
                <w:lang w:val="en-US"/>
              </w:rPr>
              <w:t>Carbon Tax</w:t>
            </w:r>
          </w:p>
        </w:tc>
        <w:tc>
          <w:tcPr>
            <w:tcW w:w="7884" w:type="dxa"/>
          </w:tcPr>
          <w:p w14:paraId="626A10C1" w14:textId="3E444D51" w:rsidR="00AC3F38" w:rsidRPr="00082C4F" w:rsidRDefault="00AC3F38" w:rsidP="00874CE4">
            <w:pPr>
              <w:spacing w:after="160" w:line="259" w:lineRule="auto"/>
              <w:rPr>
                <w:lang w:val="en-US"/>
              </w:rPr>
            </w:pPr>
            <w:r w:rsidRPr="006D0EBC">
              <w:rPr>
                <w:lang w:val="en-US"/>
              </w:rPr>
              <w:t>A tax is levied on CO₂ emissions. This increases the cost of emitting CO₂ and encourages the adoption of low-emission technologies.</w:t>
            </w:r>
          </w:p>
        </w:tc>
        <w:tc>
          <w:tcPr>
            <w:tcW w:w="1838" w:type="dxa"/>
          </w:tcPr>
          <w:p w14:paraId="1A11B7D3" w14:textId="432D4F55" w:rsidR="00AC3F38" w:rsidRPr="00082C4F" w:rsidRDefault="00AC3F38">
            <w:pPr>
              <w:rPr>
                <w:lang w:val="en-US"/>
              </w:rPr>
            </w:pPr>
            <w:r w:rsidRPr="00082C4F">
              <w:rPr>
                <w:lang w:val="en-US"/>
              </w:rPr>
              <w:t>CO2_Tax</w:t>
            </w:r>
          </w:p>
        </w:tc>
        <w:tc>
          <w:tcPr>
            <w:tcW w:w="1699" w:type="dxa"/>
          </w:tcPr>
          <w:p w14:paraId="34C5C8DC" w14:textId="20650FB3" w:rsidR="00AC3F38" w:rsidRPr="00082C4F" w:rsidRDefault="00AC3F38">
            <w:pPr>
              <w:rPr>
                <w:lang w:val="en-US"/>
              </w:rPr>
            </w:pPr>
            <w:r w:rsidRPr="00082C4F">
              <w:rPr>
                <w:lang w:val="en-US"/>
              </w:rPr>
              <w:t>COM_TAXNET</w:t>
            </w:r>
          </w:p>
        </w:tc>
        <w:tc>
          <w:tcPr>
            <w:tcW w:w="1496" w:type="dxa"/>
          </w:tcPr>
          <w:p w14:paraId="22B76409" w14:textId="26268323" w:rsidR="00AC3F38" w:rsidRPr="00082C4F" w:rsidRDefault="00C11B71">
            <w:pPr>
              <w:rPr>
                <w:lang w:val="en-US"/>
              </w:rPr>
            </w:pPr>
            <w:proofErr w:type="spellStart"/>
            <w:r w:rsidRPr="00082C4F">
              <w:rPr>
                <w:lang w:val="en-US"/>
              </w:rPr>
              <w:t>Cost_Comx</w:t>
            </w:r>
            <w:proofErr w:type="spellEnd"/>
          </w:p>
        </w:tc>
      </w:tr>
      <w:tr w:rsidR="00930F46" w:rsidRPr="00082C4F" w14:paraId="52FE4150" w14:textId="77777777" w:rsidTr="00AC3F38">
        <w:tc>
          <w:tcPr>
            <w:tcW w:w="421" w:type="dxa"/>
          </w:tcPr>
          <w:p w14:paraId="439F133E" w14:textId="7B7C6CFD" w:rsidR="00AC3F38" w:rsidRPr="00082C4F" w:rsidRDefault="00AC3F38">
            <w:pPr>
              <w:rPr>
                <w:lang w:val="en-US"/>
              </w:rPr>
            </w:pPr>
            <w:r w:rsidRPr="00082C4F">
              <w:rPr>
                <w:lang w:val="en-US"/>
              </w:rPr>
              <w:t>2</w:t>
            </w:r>
          </w:p>
        </w:tc>
        <w:tc>
          <w:tcPr>
            <w:tcW w:w="2050" w:type="dxa"/>
          </w:tcPr>
          <w:p w14:paraId="48B20F1C" w14:textId="0BB57CA4" w:rsidR="00AC3F38" w:rsidRPr="00082C4F" w:rsidRDefault="00AC3F38">
            <w:pPr>
              <w:rPr>
                <w:lang w:val="en-US"/>
              </w:rPr>
            </w:pPr>
            <w:r w:rsidRPr="006D0EBC">
              <w:rPr>
                <w:lang w:val="en-US"/>
              </w:rPr>
              <w:t>Cap on CO₂ Emissions</w:t>
            </w:r>
          </w:p>
        </w:tc>
        <w:tc>
          <w:tcPr>
            <w:tcW w:w="7884" w:type="dxa"/>
          </w:tcPr>
          <w:p w14:paraId="66836601" w14:textId="7BCA713B" w:rsidR="00AC3F38" w:rsidRPr="00082C4F" w:rsidRDefault="00AC3F38" w:rsidP="00AC3F38">
            <w:pPr>
              <w:rPr>
                <w:lang w:val="en-US"/>
              </w:rPr>
            </w:pPr>
            <w:r w:rsidRPr="006D0EBC">
              <w:rPr>
                <w:lang w:val="en-US"/>
              </w:rPr>
              <w:t>An upper limit on CO₂ emissions is imposed at the national level</w:t>
            </w:r>
            <w:r w:rsidR="00FF02C8">
              <w:rPr>
                <w:lang w:val="en-US"/>
              </w:rPr>
              <w:t xml:space="preserve">. </w:t>
            </w:r>
            <w:r w:rsidRPr="006D0EBC">
              <w:rPr>
                <w:lang w:val="en-US"/>
              </w:rPr>
              <w:t>This cap restricts the total amount of emissions allowed within a specified period.</w:t>
            </w:r>
          </w:p>
          <w:p w14:paraId="71FA79FD" w14:textId="5D56E2B5" w:rsidR="00874CE4" w:rsidRPr="00082C4F" w:rsidRDefault="00874CE4" w:rsidP="00AC3F38">
            <w:pPr>
              <w:rPr>
                <w:lang w:val="en-US"/>
              </w:rPr>
            </w:pPr>
          </w:p>
        </w:tc>
        <w:tc>
          <w:tcPr>
            <w:tcW w:w="1838" w:type="dxa"/>
          </w:tcPr>
          <w:p w14:paraId="3126D06E" w14:textId="162C38EF" w:rsidR="00AC3F38" w:rsidRPr="00082C4F" w:rsidRDefault="00247ED1">
            <w:pPr>
              <w:rPr>
                <w:lang w:val="en-US"/>
              </w:rPr>
            </w:pPr>
            <w:r w:rsidRPr="00082C4F">
              <w:rPr>
                <w:lang w:val="en-US"/>
              </w:rPr>
              <w:t>LIMIT_CO2</w:t>
            </w:r>
          </w:p>
        </w:tc>
        <w:tc>
          <w:tcPr>
            <w:tcW w:w="1699" w:type="dxa"/>
          </w:tcPr>
          <w:p w14:paraId="3916C6A1" w14:textId="48149474" w:rsidR="00AC3F38" w:rsidRPr="00082C4F" w:rsidRDefault="00247ED1">
            <w:pPr>
              <w:rPr>
                <w:lang w:val="en-US"/>
              </w:rPr>
            </w:pPr>
            <w:r w:rsidRPr="00082C4F">
              <w:rPr>
                <w:lang w:val="en-US"/>
              </w:rPr>
              <w:t>COM_BNDNET -UP</w:t>
            </w:r>
          </w:p>
        </w:tc>
        <w:tc>
          <w:tcPr>
            <w:tcW w:w="1496" w:type="dxa"/>
          </w:tcPr>
          <w:p w14:paraId="39CEF0F2" w14:textId="462EF492" w:rsidR="00AC3F38" w:rsidRPr="00082C4F" w:rsidRDefault="00247ED1">
            <w:pPr>
              <w:rPr>
                <w:lang w:val="en-US"/>
              </w:rPr>
            </w:pPr>
            <w:proofErr w:type="spellStart"/>
            <w:r w:rsidRPr="00082C4F">
              <w:rPr>
                <w:lang w:val="en-US"/>
              </w:rPr>
              <w:t>VAR_FOut</w:t>
            </w:r>
            <w:proofErr w:type="spellEnd"/>
          </w:p>
        </w:tc>
      </w:tr>
      <w:tr w:rsidR="00930F46" w:rsidRPr="00082C4F" w14:paraId="47B2A53D" w14:textId="77777777" w:rsidTr="00AC3F38">
        <w:tc>
          <w:tcPr>
            <w:tcW w:w="421" w:type="dxa"/>
          </w:tcPr>
          <w:p w14:paraId="07AEE0F1" w14:textId="6F6E224A" w:rsidR="00AC3F38" w:rsidRPr="00082C4F" w:rsidRDefault="00AC3F38">
            <w:pPr>
              <w:rPr>
                <w:lang w:val="en-US"/>
              </w:rPr>
            </w:pPr>
            <w:r w:rsidRPr="00082C4F">
              <w:rPr>
                <w:lang w:val="en-US"/>
              </w:rPr>
              <w:t>3</w:t>
            </w:r>
          </w:p>
        </w:tc>
        <w:tc>
          <w:tcPr>
            <w:tcW w:w="2050" w:type="dxa"/>
          </w:tcPr>
          <w:p w14:paraId="5AF8409C" w14:textId="58883B35" w:rsidR="00AC3F38" w:rsidRPr="00082C4F" w:rsidRDefault="00AC3F38">
            <w:pPr>
              <w:rPr>
                <w:lang w:val="en-US"/>
              </w:rPr>
            </w:pPr>
            <w:r w:rsidRPr="006D0EBC">
              <w:rPr>
                <w:lang w:val="en-US"/>
              </w:rPr>
              <w:t>Investment Mandate for Specific Technologies</w:t>
            </w:r>
          </w:p>
        </w:tc>
        <w:tc>
          <w:tcPr>
            <w:tcW w:w="7884" w:type="dxa"/>
          </w:tcPr>
          <w:p w14:paraId="22C3988C" w14:textId="50AE2D65" w:rsidR="00AC3F38" w:rsidRPr="006D0EBC" w:rsidRDefault="00AC3F38" w:rsidP="00AC3F38">
            <w:pPr>
              <w:spacing w:after="160" w:line="259" w:lineRule="auto"/>
              <w:rPr>
                <w:lang w:val="en-US"/>
              </w:rPr>
            </w:pPr>
            <w:r w:rsidRPr="006D0EBC">
              <w:rPr>
                <w:lang w:val="en-US"/>
              </w:rPr>
              <w:t>A lower bound is imposed on</w:t>
            </w:r>
            <w:r w:rsidR="00FF02C8">
              <w:rPr>
                <w:lang w:val="en-US"/>
              </w:rPr>
              <w:t xml:space="preserve"> </w:t>
            </w:r>
            <w:r w:rsidRPr="006D0EBC">
              <w:rPr>
                <w:lang w:val="en-US"/>
              </w:rPr>
              <w:t>investments in selected technologies, such as offshore wind turbines. This approach sets minimum required investment levels for certain years, effectively creating an investment strategy with specified capacity additions over time.</w:t>
            </w:r>
          </w:p>
          <w:p w14:paraId="00D39052" w14:textId="77777777" w:rsidR="00AC3F38" w:rsidRPr="00082C4F" w:rsidRDefault="00AC3F38" w:rsidP="00AC3F38">
            <w:pPr>
              <w:rPr>
                <w:lang w:val="en-US"/>
              </w:rPr>
            </w:pPr>
          </w:p>
        </w:tc>
        <w:tc>
          <w:tcPr>
            <w:tcW w:w="1838" w:type="dxa"/>
          </w:tcPr>
          <w:p w14:paraId="4F543FA1" w14:textId="0F402385" w:rsidR="00AC3F38" w:rsidRPr="00082C4F" w:rsidRDefault="00C240BF">
            <w:pPr>
              <w:rPr>
                <w:lang w:val="en-US"/>
              </w:rPr>
            </w:pPr>
            <w:r w:rsidRPr="00082C4F">
              <w:rPr>
                <w:lang w:val="en-US"/>
              </w:rPr>
              <w:t>WIND_CAP</w:t>
            </w:r>
          </w:p>
        </w:tc>
        <w:tc>
          <w:tcPr>
            <w:tcW w:w="1699" w:type="dxa"/>
          </w:tcPr>
          <w:p w14:paraId="6E19D2E9" w14:textId="3789D207" w:rsidR="00AC3F38" w:rsidRPr="00082C4F" w:rsidRDefault="00522C4B">
            <w:pPr>
              <w:rPr>
                <w:lang w:val="en-US"/>
              </w:rPr>
            </w:pPr>
            <w:r w:rsidRPr="00082C4F">
              <w:rPr>
                <w:lang w:val="en-US"/>
              </w:rPr>
              <w:t>NCAP_BND</w:t>
            </w:r>
          </w:p>
        </w:tc>
        <w:tc>
          <w:tcPr>
            <w:tcW w:w="1496" w:type="dxa"/>
          </w:tcPr>
          <w:p w14:paraId="6FBD2EA0" w14:textId="44304569" w:rsidR="00AC3F38" w:rsidRPr="00082C4F" w:rsidRDefault="00522C4B">
            <w:pPr>
              <w:rPr>
                <w:lang w:val="en-US"/>
              </w:rPr>
            </w:pPr>
            <w:r w:rsidRPr="00082C4F">
              <w:rPr>
                <w:lang w:val="en-US"/>
              </w:rPr>
              <w:t>VAR_NCAP</w:t>
            </w:r>
          </w:p>
        </w:tc>
      </w:tr>
      <w:tr w:rsidR="00522C4B" w:rsidRPr="00082C4F" w14:paraId="3E1AC7E0" w14:textId="77777777" w:rsidTr="00AC3F38">
        <w:tc>
          <w:tcPr>
            <w:tcW w:w="421" w:type="dxa"/>
          </w:tcPr>
          <w:p w14:paraId="4770AE8E" w14:textId="6F265ECD" w:rsidR="00AC3F38" w:rsidRPr="00082C4F" w:rsidRDefault="00AC3F38">
            <w:pPr>
              <w:rPr>
                <w:lang w:val="en-US"/>
              </w:rPr>
            </w:pPr>
            <w:r w:rsidRPr="00082C4F">
              <w:rPr>
                <w:lang w:val="en-US"/>
              </w:rPr>
              <w:t>4</w:t>
            </w:r>
          </w:p>
        </w:tc>
        <w:tc>
          <w:tcPr>
            <w:tcW w:w="2050" w:type="dxa"/>
          </w:tcPr>
          <w:p w14:paraId="48E56044" w14:textId="3D2DFDF1" w:rsidR="00AC3F38" w:rsidRPr="00082C4F" w:rsidRDefault="00AC3F38">
            <w:pPr>
              <w:rPr>
                <w:lang w:val="en-US"/>
              </w:rPr>
            </w:pPr>
            <w:r w:rsidRPr="006D0EBC">
              <w:rPr>
                <w:lang w:val="en-US"/>
              </w:rPr>
              <w:t>Capital Subsidies for Specific Technology Classes</w:t>
            </w:r>
            <w:r w:rsidRPr="006D0EBC">
              <w:rPr>
                <w:lang w:val="en-US"/>
              </w:rPr>
              <w:br/>
            </w:r>
          </w:p>
        </w:tc>
        <w:tc>
          <w:tcPr>
            <w:tcW w:w="7884" w:type="dxa"/>
          </w:tcPr>
          <w:p w14:paraId="24213238" w14:textId="37813A9C" w:rsidR="00AC3F38" w:rsidRPr="006D0EBC" w:rsidRDefault="00AC3F38" w:rsidP="00AC3F38">
            <w:pPr>
              <w:spacing w:after="160" w:line="259" w:lineRule="auto"/>
              <w:rPr>
                <w:lang w:val="en-US"/>
              </w:rPr>
            </w:pPr>
            <w:r w:rsidRPr="006D0EBC">
              <w:rPr>
                <w:lang w:val="en-US"/>
              </w:rPr>
              <w:t>This policy provides a capital cost subsidy for every new capacity addition in selected classes of technologies. The subsidy reduces investment costs and encourages the development of targeted technologies.</w:t>
            </w:r>
            <w:r w:rsidR="00A91857" w:rsidRPr="00082C4F">
              <w:rPr>
                <w:lang w:val="en-US"/>
              </w:rPr>
              <w:t xml:space="preserve"> E.g. Wind-offshore</w:t>
            </w:r>
            <w:r w:rsidR="00B33A6F">
              <w:rPr>
                <w:lang w:val="en-US"/>
              </w:rPr>
              <w:t xml:space="preserve"> (Compare CAPEX and subsidy)</w:t>
            </w:r>
          </w:p>
          <w:p w14:paraId="22AAF303" w14:textId="77777777" w:rsidR="00AC3F38" w:rsidRPr="00082C4F" w:rsidRDefault="00AC3F38" w:rsidP="00AC3F38">
            <w:pPr>
              <w:rPr>
                <w:lang w:val="en-US"/>
              </w:rPr>
            </w:pPr>
          </w:p>
        </w:tc>
        <w:tc>
          <w:tcPr>
            <w:tcW w:w="1838" w:type="dxa"/>
          </w:tcPr>
          <w:p w14:paraId="1339798F" w14:textId="4EAAB045" w:rsidR="00AC3F38" w:rsidRPr="00082C4F" w:rsidRDefault="00FA1814">
            <w:pPr>
              <w:rPr>
                <w:lang w:val="en-US"/>
              </w:rPr>
            </w:pPr>
            <w:r w:rsidRPr="00082C4F">
              <w:rPr>
                <w:lang w:val="en-US"/>
              </w:rPr>
              <w:t>SUBSIDY_INV</w:t>
            </w:r>
          </w:p>
        </w:tc>
        <w:tc>
          <w:tcPr>
            <w:tcW w:w="1699" w:type="dxa"/>
          </w:tcPr>
          <w:p w14:paraId="1EF910A8" w14:textId="1D0150A8" w:rsidR="00AC3F38" w:rsidRPr="00082C4F" w:rsidRDefault="00930F46">
            <w:pPr>
              <w:rPr>
                <w:lang w:val="en-US"/>
              </w:rPr>
            </w:pPr>
            <w:r w:rsidRPr="00082C4F">
              <w:rPr>
                <w:lang w:val="en-US"/>
              </w:rPr>
              <w:t>NCAP_ISUB</w:t>
            </w:r>
          </w:p>
        </w:tc>
        <w:tc>
          <w:tcPr>
            <w:tcW w:w="1496" w:type="dxa"/>
          </w:tcPr>
          <w:p w14:paraId="33582839" w14:textId="77777777" w:rsidR="00930F46" w:rsidRPr="00082C4F" w:rsidRDefault="00930F46">
            <w:pPr>
              <w:rPr>
                <w:lang w:val="en-US"/>
              </w:rPr>
            </w:pPr>
            <w:r w:rsidRPr="00082C4F">
              <w:rPr>
                <w:lang w:val="en-US"/>
              </w:rPr>
              <w:t xml:space="preserve">LUMPIX ( </w:t>
            </w:r>
            <w:proofErr w:type="spellStart"/>
            <w:r w:rsidRPr="00082C4F">
              <w:rPr>
                <w:lang w:val="en-US"/>
              </w:rPr>
              <w:t>Cap_New</w:t>
            </w:r>
            <w:proofErr w:type="spellEnd"/>
            <w:r w:rsidRPr="00082C4F">
              <w:rPr>
                <w:lang w:val="en-US"/>
              </w:rPr>
              <w:t>)</w:t>
            </w:r>
          </w:p>
          <w:p w14:paraId="5400CF3A" w14:textId="6CF5F8D6" w:rsidR="00AC3F38" w:rsidRPr="00082C4F" w:rsidRDefault="00930F46">
            <w:pPr>
              <w:rPr>
                <w:lang w:val="en-US"/>
              </w:rPr>
            </w:pPr>
            <w:proofErr w:type="spellStart"/>
            <w:r w:rsidRPr="00082C4F">
              <w:rPr>
                <w:lang w:val="en-US"/>
              </w:rPr>
              <w:t>Cost_Invx</w:t>
            </w:r>
            <w:proofErr w:type="spellEnd"/>
          </w:p>
        </w:tc>
      </w:tr>
      <w:tr w:rsidR="00522C4B" w:rsidRPr="00082C4F" w14:paraId="6908F116" w14:textId="77777777" w:rsidTr="00AC3F38">
        <w:tc>
          <w:tcPr>
            <w:tcW w:w="421" w:type="dxa"/>
          </w:tcPr>
          <w:p w14:paraId="4A705FB7" w14:textId="2E0FCA4C" w:rsidR="00AC3F38" w:rsidRPr="00082C4F" w:rsidRDefault="00AC3F38">
            <w:pPr>
              <w:rPr>
                <w:lang w:val="en-US"/>
              </w:rPr>
            </w:pPr>
            <w:r w:rsidRPr="00082C4F">
              <w:rPr>
                <w:lang w:val="en-US"/>
              </w:rPr>
              <w:t>5</w:t>
            </w:r>
          </w:p>
        </w:tc>
        <w:tc>
          <w:tcPr>
            <w:tcW w:w="2050" w:type="dxa"/>
          </w:tcPr>
          <w:p w14:paraId="5414C1FA" w14:textId="24A46A64" w:rsidR="00AC3F38" w:rsidRPr="00082C4F" w:rsidRDefault="00AC3F38">
            <w:pPr>
              <w:rPr>
                <w:lang w:val="en-US"/>
              </w:rPr>
            </w:pPr>
            <w:r w:rsidRPr="006D0EBC">
              <w:rPr>
                <w:lang w:val="en-US"/>
              </w:rPr>
              <w:t xml:space="preserve">Recycling Carbon Tax Revenues to Support </w:t>
            </w:r>
            <w:r w:rsidR="00373138" w:rsidRPr="00082C4F">
              <w:rPr>
                <w:lang w:val="en-US"/>
              </w:rPr>
              <w:t xml:space="preserve">green </w:t>
            </w:r>
            <w:r w:rsidR="001D184F" w:rsidRPr="00082C4F">
              <w:rPr>
                <w:lang w:val="en-US"/>
              </w:rPr>
              <w:t>electricity</w:t>
            </w:r>
            <w:r w:rsidRPr="006D0EBC">
              <w:rPr>
                <w:lang w:val="en-US"/>
              </w:rPr>
              <w:br/>
            </w:r>
          </w:p>
        </w:tc>
        <w:tc>
          <w:tcPr>
            <w:tcW w:w="7884" w:type="dxa"/>
          </w:tcPr>
          <w:p w14:paraId="3B626D23" w14:textId="15CB0CBD" w:rsidR="00AC3F38" w:rsidRPr="00082C4F" w:rsidRDefault="00AC3F38" w:rsidP="00874CE4">
            <w:pPr>
              <w:spacing w:after="160" w:line="259" w:lineRule="auto"/>
              <w:rPr>
                <w:lang w:val="en-US"/>
              </w:rPr>
            </w:pPr>
            <w:r w:rsidRPr="006D0EBC">
              <w:rPr>
                <w:lang w:val="en-US"/>
              </w:rPr>
              <w:t xml:space="preserve">A more detailed form of subsidy </w:t>
            </w:r>
            <w:r w:rsidR="00373138" w:rsidRPr="00082C4F">
              <w:rPr>
                <w:lang w:val="en-US"/>
              </w:rPr>
              <w:t xml:space="preserve">: </w:t>
            </w:r>
            <w:r w:rsidRPr="006D0EBC">
              <w:rPr>
                <w:lang w:val="en-US"/>
              </w:rPr>
              <w:t xml:space="preserve">first applying an emission tax </w:t>
            </w:r>
            <w:r w:rsidR="00373138" w:rsidRPr="00082C4F">
              <w:rPr>
                <w:lang w:val="en-US"/>
              </w:rPr>
              <w:t xml:space="preserve">on CO2: </w:t>
            </w:r>
            <w:r w:rsidRPr="006D0EBC">
              <w:rPr>
                <w:lang w:val="en-US"/>
              </w:rPr>
              <w:t>then using the collected revenue to support</w:t>
            </w:r>
            <w:r w:rsidR="00373138" w:rsidRPr="00082C4F">
              <w:rPr>
                <w:lang w:val="en-US"/>
              </w:rPr>
              <w:t xml:space="preserve"> RES-electricity consumption</w:t>
            </w:r>
            <w:r w:rsidRPr="006D0EBC">
              <w:rPr>
                <w:lang w:val="en-US"/>
              </w:rPr>
              <w:t>. This combined policy requires several runs of the TIMES model: the first run calculates the tax revenue, and the following runs allocate this revenue as subsidies. To fully balance the tax income and the subsidies, it may be necessary to repeat these two steps several times.</w:t>
            </w:r>
            <w:r w:rsidR="00C11B71" w:rsidRPr="00082C4F">
              <w:rPr>
                <w:lang w:val="en-US"/>
              </w:rPr>
              <w:t xml:space="preserve"> Start with 5 EUR/GJ</w:t>
            </w:r>
            <w:r w:rsidR="008224CA" w:rsidRPr="00082C4F">
              <w:rPr>
                <w:lang w:val="en-US"/>
              </w:rPr>
              <w:t xml:space="preserve"> , compare incomes from tax – then try 2 EUR/GJ</w:t>
            </w:r>
          </w:p>
        </w:tc>
        <w:tc>
          <w:tcPr>
            <w:tcW w:w="1838" w:type="dxa"/>
          </w:tcPr>
          <w:p w14:paraId="40B0BA82" w14:textId="1E16D3BA" w:rsidR="00C240BF" w:rsidRPr="00082C4F" w:rsidRDefault="00C240BF">
            <w:pPr>
              <w:rPr>
                <w:lang w:val="en-US"/>
              </w:rPr>
            </w:pPr>
            <w:r w:rsidRPr="00082C4F">
              <w:rPr>
                <w:lang w:val="en-US"/>
              </w:rPr>
              <w:t>(See Carbon Tax)</w:t>
            </w:r>
          </w:p>
          <w:p w14:paraId="4A019EF9" w14:textId="1330581B" w:rsidR="00AC3F38" w:rsidRPr="00082C4F" w:rsidRDefault="00C240BF">
            <w:pPr>
              <w:rPr>
                <w:lang w:val="en-US"/>
              </w:rPr>
            </w:pPr>
            <w:r w:rsidRPr="00082C4F">
              <w:rPr>
                <w:lang w:val="en-US"/>
              </w:rPr>
              <w:t>SUBSIDY_RES_CONS</w:t>
            </w:r>
          </w:p>
        </w:tc>
        <w:tc>
          <w:tcPr>
            <w:tcW w:w="1699" w:type="dxa"/>
          </w:tcPr>
          <w:p w14:paraId="2AA7582E" w14:textId="77777777" w:rsidR="00C240BF" w:rsidRPr="00082C4F" w:rsidRDefault="00C240BF" w:rsidP="00C240BF">
            <w:pPr>
              <w:rPr>
                <w:rFonts w:ascii="Calibri" w:hAnsi="Calibri" w:cs="Calibri"/>
                <w:color w:val="000000"/>
                <w:lang w:val="en-US"/>
              </w:rPr>
            </w:pPr>
            <w:r w:rsidRPr="00082C4F">
              <w:rPr>
                <w:rFonts w:ascii="Calibri" w:hAnsi="Calibri" w:cs="Calibri"/>
                <w:color w:val="000000"/>
                <w:lang w:val="en-US"/>
              </w:rPr>
              <w:t>FLO_SUB</w:t>
            </w:r>
          </w:p>
          <w:p w14:paraId="3B3C8655" w14:textId="731E1525" w:rsidR="00AC3F38" w:rsidRPr="00082C4F" w:rsidRDefault="00AC3F38">
            <w:pPr>
              <w:rPr>
                <w:lang w:val="en-US"/>
              </w:rPr>
            </w:pPr>
          </w:p>
        </w:tc>
        <w:tc>
          <w:tcPr>
            <w:tcW w:w="1496" w:type="dxa"/>
          </w:tcPr>
          <w:p w14:paraId="1BFA367C" w14:textId="45051099" w:rsidR="00AC3F38" w:rsidRPr="00082C4F" w:rsidRDefault="00A21BC6">
            <w:pPr>
              <w:rPr>
                <w:lang w:val="en-US"/>
              </w:rPr>
            </w:pPr>
            <w:proofErr w:type="spellStart"/>
            <w:r w:rsidRPr="00082C4F">
              <w:rPr>
                <w:lang w:val="en-US"/>
              </w:rPr>
              <w:t>Cost_Flox</w:t>
            </w:r>
            <w:proofErr w:type="spellEnd"/>
          </w:p>
        </w:tc>
      </w:tr>
      <w:tr w:rsidR="00522C4B" w:rsidRPr="00082C4F" w14:paraId="6839D2FD" w14:textId="77777777" w:rsidTr="00AC3F38">
        <w:tc>
          <w:tcPr>
            <w:tcW w:w="421" w:type="dxa"/>
          </w:tcPr>
          <w:p w14:paraId="72A81800" w14:textId="2ED087C6" w:rsidR="00AC3F38" w:rsidRPr="00082C4F" w:rsidRDefault="00AC3F38">
            <w:pPr>
              <w:rPr>
                <w:lang w:val="en-US"/>
              </w:rPr>
            </w:pPr>
            <w:r w:rsidRPr="00082C4F">
              <w:rPr>
                <w:lang w:val="en-US"/>
              </w:rPr>
              <w:t>6</w:t>
            </w:r>
          </w:p>
        </w:tc>
        <w:tc>
          <w:tcPr>
            <w:tcW w:w="2050" w:type="dxa"/>
          </w:tcPr>
          <w:p w14:paraId="35ADBCEC" w14:textId="5A626055" w:rsidR="00AC3F38" w:rsidRPr="00082C4F" w:rsidRDefault="00AC3F38">
            <w:pPr>
              <w:rPr>
                <w:lang w:val="en-US"/>
              </w:rPr>
            </w:pPr>
            <w:r w:rsidRPr="00082C4F">
              <w:rPr>
                <w:lang w:val="en-US"/>
              </w:rPr>
              <w:t>RES</w:t>
            </w:r>
            <w:r w:rsidR="00874CE4" w:rsidRPr="00082C4F">
              <w:rPr>
                <w:lang w:val="en-US"/>
              </w:rPr>
              <w:t>-</w:t>
            </w:r>
            <w:r w:rsidRPr="00082C4F">
              <w:rPr>
                <w:lang w:val="en-US"/>
              </w:rPr>
              <w:t>s</w:t>
            </w:r>
            <w:r w:rsidRPr="006D0EBC">
              <w:rPr>
                <w:lang w:val="en-US"/>
              </w:rPr>
              <w:t>hare in Annual Electricity Consumption</w:t>
            </w:r>
            <w:r w:rsidRPr="006D0EBC">
              <w:rPr>
                <w:lang w:val="en-US"/>
              </w:rPr>
              <w:br/>
            </w:r>
          </w:p>
        </w:tc>
        <w:tc>
          <w:tcPr>
            <w:tcW w:w="7884" w:type="dxa"/>
          </w:tcPr>
          <w:p w14:paraId="65358C90" w14:textId="79B08B3F" w:rsidR="00AC3F38" w:rsidRPr="00082C4F" w:rsidRDefault="00AC3F38" w:rsidP="00874CE4">
            <w:pPr>
              <w:spacing w:after="160" w:line="259" w:lineRule="auto"/>
              <w:rPr>
                <w:lang w:val="en-US"/>
              </w:rPr>
            </w:pPr>
            <w:r w:rsidRPr="006D0EBC">
              <w:rPr>
                <w:lang w:val="en-US"/>
              </w:rPr>
              <w:t>A yearly target is set where renewable energy sources must account for 50% of total electricity consumption.</w:t>
            </w:r>
          </w:p>
        </w:tc>
        <w:tc>
          <w:tcPr>
            <w:tcW w:w="1838" w:type="dxa"/>
          </w:tcPr>
          <w:p w14:paraId="3EAF8EEE" w14:textId="77777777" w:rsidR="00AC3F38" w:rsidRDefault="000F4CAE">
            <w:pPr>
              <w:rPr>
                <w:lang w:val="en-US"/>
              </w:rPr>
            </w:pPr>
            <w:r>
              <w:rPr>
                <w:lang w:val="en-US"/>
              </w:rPr>
              <w:t>RES_SHARE_50%</w:t>
            </w:r>
          </w:p>
          <w:p w14:paraId="525E608E" w14:textId="62B6D8BA" w:rsidR="000F4CAE" w:rsidRPr="00082C4F" w:rsidRDefault="000F4CAE">
            <w:pPr>
              <w:rPr>
                <w:lang w:val="en-US"/>
              </w:rPr>
            </w:pPr>
            <w:r>
              <w:rPr>
                <w:lang w:val="en-US"/>
              </w:rPr>
              <w:t>ANNUAL</w:t>
            </w:r>
          </w:p>
        </w:tc>
        <w:tc>
          <w:tcPr>
            <w:tcW w:w="1699" w:type="dxa"/>
          </w:tcPr>
          <w:p w14:paraId="09AB052D" w14:textId="08FFB2FC" w:rsidR="00AC3F38" w:rsidRPr="00082C4F" w:rsidRDefault="000F4CAE">
            <w:pPr>
              <w:rPr>
                <w:lang w:val="en-US"/>
              </w:rPr>
            </w:pPr>
            <w:r>
              <w:rPr>
                <w:lang w:val="en-US"/>
              </w:rPr>
              <w:t xml:space="preserve">User constraint with </w:t>
            </w:r>
            <w:r w:rsidRPr="000F4CAE">
              <w:rPr>
                <w:lang w:val="en-US"/>
              </w:rPr>
              <w:t>UC_FLO</w:t>
            </w:r>
          </w:p>
        </w:tc>
        <w:tc>
          <w:tcPr>
            <w:tcW w:w="1496" w:type="dxa"/>
          </w:tcPr>
          <w:p w14:paraId="00F23DCF" w14:textId="78077114" w:rsidR="00AC3F38" w:rsidRPr="00082C4F" w:rsidRDefault="000F4CAE">
            <w:pPr>
              <w:rPr>
                <w:lang w:val="en-US"/>
              </w:rPr>
            </w:pPr>
            <w:proofErr w:type="spellStart"/>
            <w:r>
              <w:rPr>
                <w:lang w:val="en-US"/>
              </w:rPr>
              <w:t>VAR_FIn</w:t>
            </w:r>
            <w:proofErr w:type="spellEnd"/>
          </w:p>
        </w:tc>
      </w:tr>
      <w:tr w:rsidR="00522C4B" w:rsidRPr="00082C4F" w14:paraId="4616148C" w14:textId="77777777" w:rsidTr="00AC3F38">
        <w:tc>
          <w:tcPr>
            <w:tcW w:w="421" w:type="dxa"/>
          </w:tcPr>
          <w:p w14:paraId="47E1C990" w14:textId="10F57952" w:rsidR="00AC3F38" w:rsidRPr="00082C4F" w:rsidRDefault="00AC3F38">
            <w:pPr>
              <w:rPr>
                <w:lang w:val="en-US"/>
              </w:rPr>
            </w:pPr>
            <w:r w:rsidRPr="00082C4F">
              <w:rPr>
                <w:lang w:val="en-US"/>
              </w:rPr>
              <w:t>7</w:t>
            </w:r>
          </w:p>
        </w:tc>
        <w:tc>
          <w:tcPr>
            <w:tcW w:w="2050" w:type="dxa"/>
          </w:tcPr>
          <w:p w14:paraId="3BFE66CA" w14:textId="0E981579" w:rsidR="00AC3F38" w:rsidRPr="00082C4F" w:rsidRDefault="00AC3F38">
            <w:pPr>
              <w:rPr>
                <w:lang w:val="en-US"/>
              </w:rPr>
            </w:pPr>
            <w:r w:rsidRPr="006D0EBC">
              <w:rPr>
                <w:lang w:val="en-US"/>
              </w:rPr>
              <w:t>24/7 Carbon-Free Energy</w:t>
            </w:r>
          </w:p>
        </w:tc>
        <w:tc>
          <w:tcPr>
            <w:tcW w:w="7884" w:type="dxa"/>
          </w:tcPr>
          <w:p w14:paraId="6146F408" w14:textId="49105179" w:rsidR="00AC3F38" w:rsidRPr="006D0EBC" w:rsidRDefault="00AC3F38" w:rsidP="00AC3F38">
            <w:pPr>
              <w:spacing w:after="160" w:line="259" w:lineRule="auto"/>
              <w:rPr>
                <w:lang w:val="en-US"/>
              </w:rPr>
            </w:pPr>
            <w:r w:rsidRPr="006D0EBC">
              <w:rPr>
                <w:lang w:val="en-US"/>
              </w:rPr>
              <w:t>A target is set for renewable energy to provide</w:t>
            </w:r>
            <w:r w:rsidR="006D4819">
              <w:rPr>
                <w:lang w:val="en-US"/>
              </w:rPr>
              <w:t xml:space="preserve"> A:</w:t>
            </w:r>
            <w:r w:rsidRPr="006D0EBC">
              <w:rPr>
                <w:lang w:val="en-US"/>
              </w:rPr>
              <w:t xml:space="preserve"> 50% and</w:t>
            </w:r>
            <w:r w:rsidR="006D4819">
              <w:rPr>
                <w:lang w:val="en-US"/>
              </w:rPr>
              <w:t xml:space="preserve"> B:</w:t>
            </w:r>
            <w:r w:rsidRPr="006D0EBC">
              <w:rPr>
                <w:lang w:val="en-US"/>
              </w:rPr>
              <w:t xml:space="preserve"> 90% of electricity consumption in every </w:t>
            </w:r>
            <w:proofErr w:type="spellStart"/>
            <w:r w:rsidRPr="006D0EBC">
              <w:rPr>
                <w:lang w:val="en-US"/>
              </w:rPr>
              <w:t>timeslice</w:t>
            </w:r>
            <w:proofErr w:type="spellEnd"/>
            <w:r w:rsidRPr="006D0EBC">
              <w:rPr>
                <w:lang w:val="en-US"/>
              </w:rPr>
              <w:t xml:space="preserve"> (e.g., in each part of the day and season), ensuring that carbon-free energy is continuously available throughout the year.</w:t>
            </w:r>
          </w:p>
          <w:p w14:paraId="29BA262E" w14:textId="77777777" w:rsidR="00AC3F38" w:rsidRPr="00082C4F" w:rsidRDefault="00AC3F38" w:rsidP="00AC3F38">
            <w:pPr>
              <w:rPr>
                <w:lang w:val="en-US"/>
              </w:rPr>
            </w:pPr>
          </w:p>
        </w:tc>
        <w:tc>
          <w:tcPr>
            <w:tcW w:w="1838" w:type="dxa"/>
          </w:tcPr>
          <w:p w14:paraId="65578189" w14:textId="2168D6F2" w:rsidR="00AC3F38" w:rsidRPr="00082C4F" w:rsidRDefault="00B92875">
            <w:pPr>
              <w:rPr>
                <w:lang w:val="en-US"/>
              </w:rPr>
            </w:pPr>
            <w:r>
              <w:rPr>
                <w:lang w:val="en-US"/>
              </w:rPr>
              <w:t>RES_SHARE_50%</w:t>
            </w:r>
            <w:r>
              <w:rPr>
                <w:lang w:val="en-US"/>
              </w:rPr>
              <w:br/>
              <w:t>_24_7</w:t>
            </w:r>
          </w:p>
        </w:tc>
        <w:tc>
          <w:tcPr>
            <w:tcW w:w="1699" w:type="dxa"/>
          </w:tcPr>
          <w:p w14:paraId="3500D1B7" w14:textId="1AF5981E" w:rsidR="00B92875" w:rsidRDefault="00B92875">
            <w:pPr>
              <w:rPr>
                <w:lang w:val="en-US"/>
              </w:rPr>
            </w:pPr>
            <w:r w:rsidRPr="00B92875">
              <w:rPr>
                <w:lang w:val="en-US"/>
              </w:rPr>
              <w:t>ELC_FIN_DEM</w:t>
            </w:r>
            <w:r>
              <w:rPr>
                <w:lang w:val="en-US"/>
              </w:rPr>
              <w:t xml:space="preserve">/ </w:t>
            </w:r>
            <w:r w:rsidRPr="00B92875">
              <w:rPr>
                <w:lang w:val="en-US"/>
              </w:rPr>
              <w:t>ELC_GRID_RES</w:t>
            </w:r>
            <w:r>
              <w:rPr>
                <w:lang w:val="en-US"/>
              </w:rPr>
              <w:t>/</w:t>
            </w:r>
          </w:p>
          <w:p w14:paraId="691141E7" w14:textId="654F79CE" w:rsidR="00AC3F38" w:rsidRPr="00082C4F" w:rsidRDefault="00B92875">
            <w:pPr>
              <w:rPr>
                <w:lang w:val="en-US"/>
              </w:rPr>
            </w:pPr>
            <w:r w:rsidRPr="00B92875">
              <w:rPr>
                <w:lang w:val="en-US"/>
              </w:rPr>
              <w:t>FLO_SHAR</w:t>
            </w:r>
          </w:p>
        </w:tc>
        <w:tc>
          <w:tcPr>
            <w:tcW w:w="1496" w:type="dxa"/>
          </w:tcPr>
          <w:p w14:paraId="561A32A7" w14:textId="24EDE79E" w:rsidR="00AC3F38" w:rsidRPr="00082C4F" w:rsidRDefault="00B92875">
            <w:pPr>
              <w:rPr>
                <w:lang w:val="en-US"/>
              </w:rPr>
            </w:pPr>
            <w:proofErr w:type="spellStart"/>
            <w:r>
              <w:rPr>
                <w:lang w:val="en-US"/>
              </w:rPr>
              <w:t>VAR_FIn</w:t>
            </w:r>
            <w:proofErr w:type="spellEnd"/>
          </w:p>
        </w:tc>
      </w:tr>
    </w:tbl>
    <w:p w14:paraId="76A88817" w14:textId="02971FA5" w:rsidR="00EB352D" w:rsidRDefault="00EB352D">
      <w:pPr>
        <w:rPr>
          <w:lang w:val="en-US"/>
        </w:rPr>
      </w:pPr>
    </w:p>
    <w:p w14:paraId="03FD4F46" w14:textId="77777777" w:rsidR="00EB352D" w:rsidRDefault="00EB352D">
      <w:pPr>
        <w:rPr>
          <w:lang w:val="en-US"/>
        </w:rPr>
      </w:pPr>
    </w:p>
    <w:sectPr w:rsidR="00EB352D" w:rsidSect="00AC3F38">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000247B" w:usb2="00000009" w:usb3="00000000" w:csb0="000001FF" w:csb1="00000000"/>
  </w:font>
  <w:font w:name="Times New Roman">
    <w:altName w:val="Times New Roman PSMT"/>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079"/>
    <w:rsid w:val="000172EC"/>
    <w:rsid w:val="0002206D"/>
    <w:rsid w:val="000529D0"/>
    <w:rsid w:val="0007649D"/>
    <w:rsid w:val="00082C4F"/>
    <w:rsid w:val="000E3C41"/>
    <w:rsid w:val="000F4CAE"/>
    <w:rsid w:val="00186772"/>
    <w:rsid w:val="001D184F"/>
    <w:rsid w:val="002032CC"/>
    <w:rsid w:val="00247ED1"/>
    <w:rsid w:val="002C5BD0"/>
    <w:rsid w:val="002D4143"/>
    <w:rsid w:val="0034363F"/>
    <w:rsid w:val="00343B00"/>
    <w:rsid w:val="00373138"/>
    <w:rsid w:val="0040122D"/>
    <w:rsid w:val="004245DA"/>
    <w:rsid w:val="00522C4B"/>
    <w:rsid w:val="005375C6"/>
    <w:rsid w:val="00567586"/>
    <w:rsid w:val="00655B51"/>
    <w:rsid w:val="006C6BF9"/>
    <w:rsid w:val="006D4819"/>
    <w:rsid w:val="00797079"/>
    <w:rsid w:val="008224CA"/>
    <w:rsid w:val="00874CE4"/>
    <w:rsid w:val="00930F46"/>
    <w:rsid w:val="00973D13"/>
    <w:rsid w:val="00A21BC6"/>
    <w:rsid w:val="00A7559C"/>
    <w:rsid w:val="00A91857"/>
    <w:rsid w:val="00AC3F38"/>
    <w:rsid w:val="00B33A6F"/>
    <w:rsid w:val="00B92875"/>
    <w:rsid w:val="00BA23F9"/>
    <w:rsid w:val="00C11B71"/>
    <w:rsid w:val="00C17DCA"/>
    <w:rsid w:val="00C240BF"/>
    <w:rsid w:val="00D21404"/>
    <w:rsid w:val="00D34B27"/>
    <w:rsid w:val="00DB679A"/>
    <w:rsid w:val="00EB352D"/>
    <w:rsid w:val="00EB7BD7"/>
    <w:rsid w:val="00F13A22"/>
    <w:rsid w:val="00FA1814"/>
    <w:rsid w:val="00FF02C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B12C3"/>
  <w15:chartTrackingRefBased/>
  <w15:docId w15:val="{FFA35C33-86B7-4A8C-9417-FA23A5FC9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70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70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70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70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70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70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0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0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0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0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70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70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70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70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70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0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0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079"/>
    <w:rPr>
      <w:rFonts w:eastAsiaTheme="majorEastAsia" w:cstheme="majorBidi"/>
      <w:color w:val="272727" w:themeColor="text1" w:themeTint="D8"/>
    </w:rPr>
  </w:style>
  <w:style w:type="paragraph" w:styleId="Title">
    <w:name w:val="Title"/>
    <w:basedOn w:val="Normal"/>
    <w:next w:val="Normal"/>
    <w:link w:val="TitleChar"/>
    <w:uiPriority w:val="10"/>
    <w:qFormat/>
    <w:rsid w:val="007970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0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0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0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079"/>
    <w:pPr>
      <w:spacing w:before="160"/>
      <w:jc w:val="center"/>
    </w:pPr>
    <w:rPr>
      <w:i/>
      <w:iCs/>
      <w:color w:val="404040" w:themeColor="text1" w:themeTint="BF"/>
    </w:rPr>
  </w:style>
  <w:style w:type="character" w:customStyle="1" w:styleId="QuoteChar">
    <w:name w:val="Quote Char"/>
    <w:basedOn w:val="DefaultParagraphFont"/>
    <w:link w:val="Quote"/>
    <w:uiPriority w:val="29"/>
    <w:rsid w:val="00797079"/>
    <w:rPr>
      <w:i/>
      <w:iCs/>
      <w:color w:val="404040" w:themeColor="text1" w:themeTint="BF"/>
    </w:rPr>
  </w:style>
  <w:style w:type="paragraph" w:styleId="ListParagraph">
    <w:name w:val="List Paragraph"/>
    <w:basedOn w:val="Normal"/>
    <w:uiPriority w:val="34"/>
    <w:qFormat/>
    <w:rsid w:val="00797079"/>
    <w:pPr>
      <w:ind w:left="720"/>
      <w:contextualSpacing/>
    </w:pPr>
  </w:style>
  <w:style w:type="character" w:styleId="IntenseEmphasis">
    <w:name w:val="Intense Emphasis"/>
    <w:basedOn w:val="DefaultParagraphFont"/>
    <w:uiPriority w:val="21"/>
    <w:qFormat/>
    <w:rsid w:val="00797079"/>
    <w:rPr>
      <w:i/>
      <w:iCs/>
      <w:color w:val="2F5496" w:themeColor="accent1" w:themeShade="BF"/>
    </w:rPr>
  </w:style>
  <w:style w:type="paragraph" w:styleId="IntenseQuote">
    <w:name w:val="Intense Quote"/>
    <w:basedOn w:val="Normal"/>
    <w:next w:val="Normal"/>
    <w:link w:val="IntenseQuoteChar"/>
    <w:uiPriority w:val="30"/>
    <w:qFormat/>
    <w:rsid w:val="007970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7079"/>
    <w:rPr>
      <w:i/>
      <w:iCs/>
      <w:color w:val="2F5496" w:themeColor="accent1" w:themeShade="BF"/>
    </w:rPr>
  </w:style>
  <w:style w:type="character" w:styleId="IntenseReference">
    <w:name w:val="Intense Reference"/>
    <w:basedOn w:val="DefaultParagraphFont"/>
    <w:uiPriority w:val="32"/>
    <w:qFormat/>
    <w:rsid w:val="00797079"/>
    <w:rPr>
      <w:b/>
      <w:bCs/>
      <w:smallCaps/>
      <w:color w:val="2F5496" w:themeColor="accent1" w:themeShade="BF"/>
      <w:spacing w:val="5"/>
    </w:rPr>
  </w:style>
  <w:style w:type="table" w:styleId="TableGrid">
    <w:name w:val="Table Grid"/>
    <w:basedOn w:val="TableNormal"/>
    <w:uiPriority w:val="39"/>
    <w:rsid w:val="00A755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604456">
      <w:bodyDiv w:val="1"/>
      <w:marLeft w:val="0"/>
      <w:marRight w:val="0"/>
      <w:marTop w:val="0"/>
      <w:marBottom w:val="0"/>
      <w:divBdr>
        <w:top w:val="none" w:sz="0" w:space="0" w:color="auto"/>
        <w:left w:val="none" w:sz="0" w:space="0" w:color="auto"/>
        <w:bottom w:val="none" w:sz="0" w:space="0" w:color="auto"/>
        <w:right w:val="none" w:sz="0" w:space="0" w:color="auto"/>
      </w:divBdr>
    </w:div>
    <w:div w:id="1401900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1</Pages>
  <Words>325</Words>
  <Characters>1956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awyrwa</dc:creator>
  <cp:keywords/>
  <dc:description/>
  <cp:lastModifiedBy>awyrwa</cp:lastModifiedBy>
  <cp:revision>33</cp:revision>
  <dcterms:created xsi:type="dcterms:W3CDTF">2025-04-29T09:22:00Z</dcterms:created>
  <dcterms:modified xsi:type="dcterms:W3CDTF">2025-04-30T10:42:00Z</dcterms:modified>
</cp:coreProperties>
</file>