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20DE" w:rsidRDefault="004620DE" w:rsidP="004620DE">
      <w:pPr>
        <w:pStyle w:val="Heading1"/>
      </w:pPr>
      <w:r>
        <w:t>Summary</w:t>
      </w:r>
      <w:r>
        <w:br/>
        <w:t>Project Title: House Price Prediction</w:t>
      </w:r>
      <w:r>
        <w:br/>
      </w:r>
      <w:r>
        <w:rPr>
          <w:rFonts w:ascii="Arial" w:hAnsi="Arial" w:cs="Arial"/>
          <w:color w:val="000000"/>
          <w:sz w:val="22"/>
          <w:szCs w:val="22"/>
        </w:rPr>
        <w:br/>
      </w:r>
      <w:r w:rsidRPr="004620DE">
        <w:rPr>
          <w:rFonts w:ascii="Times New Roman" w:hAnsi="Times New Roman" w:cs="Times New Roman"/>
          <w:b w:val="0"/>
          <w:color w:val="000000" w:themeColor="text1"/>
          <w:sz w:val="24"/>
          <w:szCs w:val="24"/>
        </w:rPr>
        <w:t>After performing data loading, clean</w:t>
      </w:r>
      <w:bookmarkStart w:id="0" w:name="_GoBack"/>
      <w:bookmarkEnd w:id="0"/>
      <w:r w:rsidRPr="004620DE">
        <w:rPr>
          <w:rFonts w:ascii="Times New Roman" w:hAnsi="Times New Roman" w:cs="Times New Roman"/>
          <w:b w:val="0"/>
          <w:color w:val="000000" w:themeColor="text1"/>
          <w:sz w:val="24"/>
          <w:szCs w:val="24"/>
        </w:rPr>
        <w:t>ing, and exploratory data analysis (EDA), several important findings were observed from the dataset. These insights help in understanding the structure and behavior of the data more clearly.</w:t>
      </w:r>
    </w:p>
    <w:p w:rsidR="004620DE" w:rsidRDefault="004620DE" w:rsidP="004620DE">
      <w:pPr>
        <w:pStyle w:val="NormalWeb"/>
      </w:pPr>
      <w:r>
        <w:t>Firstly, the dataset contains a mix of numerical and categorical variables, each contributing differently to the overall analysis. The numerical features showed a wide range of values, indicating variability in the data, while categorical variables helped in grouping and classification of information.</w:t>
      </w:r>
    </w:p>
    <w:p w:rsidR="004620DE" w:rsidRDefault="004620DE" w:rsidP="004620DE">
      <w:pPr>
        <w:pStyle w:val="NormalWeb"/>
      </w:pPr>
      <w:r>
        <w:t>During the data cleaning process, it was observed that the dataset had some missing or inconsistent values. These were either handled by removal or appropriate imputation techniques to ensure data quality. After cleaning, the dataset became more reliable for analysis and visualization.</w:t>
      </w:r>
    </w:p>
    <w:p w:rsidR="004620DE" w:rsidRDefault="004620DE" w:rsidP="004620DE">
      <w:pPr>
        <w:pStyle w:val="NormalWeb"/>
      </w:pPr>
      <w:r>
        <w:t>From the exploratory data analysis, it was found that certain features have a strong relationship with each other, showing noticeable correlations. These relationships are important because they indicate which variables may influence others significantly. On the other hand, some features showed weak or no correlation, meaning they have less impact on overall patterns.</w:t>
      </w:r>
    </w:p>
    <w:p w:rsidR="004620DE" w:rsidRDefault="004620DE" w:rsidP="004620DE">
      <w:pPr>
        <w:pStyle w:val="NormalWeb"/>
      </w:pPr>
      <w:r>
        <w:t>The distribution analysis revealed that some variables are evenly distributed, while others are skewed, indicating the presence of outliers or uneven data spread. These patterns are useful for understanding the nature of the dataset and for selecting appropriate machine learning models in future tasks.</w:t>
      </w:r>
    </w:p>
    <w:p w:rsidR="004620DE" w:rsidRDefault="004620DE" w:rsidP="004620DE">
      <w:pPr>
        <w:pStyle w:val="NormalWeb"/>
      </w:pPr>
      <w:r>
        <w:t>Additionally, visualization techniques such as graphs and plots helped in identifying trends and hidden patterns that were not obvious in raw data. These visual insights made it easier to interpret complex relationships between variables.</w:t>
      </w:r>
    </w:p>
    <w:p w:rsidR="004620DE" w:rsidRDefault="004620DE" w:rsidP="004620DE">
      <w:pPr>
        <w:pStyle w:val="NormalWeb"/>
      </w:pPr>
      <w:r>
        <w:t>Overall, the findings suggest that the dataset has meaningful patterns and relationships that can be used for further predictive modeling or decision-making. Proper cleaning and analysis significantly improved the quality of insights derived from the data.</w:t>
      </w:r>
    </w:p>
    <w:p w:rsidR="0062628D" w:rsidRDefault="00736214">
      <w:r>
        <w:br/>
      </w:r>
    </w:p>
    <w:sectPr w:rsidR="006262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620DE"/>
    <w:rsid w:val="0062628D"/>
    <w:rsid w:val="007362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CAAC1"/>
  <w14:defaultImageDpi w14:val="300"/>
  <w15:docId w15:val="{86D42B9E-D89C-41A3-B89F-D9477849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620D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509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3859CB-9F54-4758-B6DF-7FE858B332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2026-06-21T17:08:00Z</dcterms:created>
  <dcterms:modified xsi:type="dcterms:W3CDTF">2026-06-21T17:08:00Z</dcterms:modified>
  <cp:category/>
</cp:coreProperties>
</file>