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F456" w14:textId="77777777" w:rsidR="00363180" w:rsidRDefault="00000000">
      <w:pPr>
        <w:pStyle w:val="Heading1"/>
      </w:pPr>
      <w:r>
        <w:t>Compliance Helpdesk API — Codebase Documentation</w:t>
      </w:r>
    </w:p>
    <w:p w14:paraId="36DD3B8B" w14:textId="77777777" w:rsidR="00363180" w:rsidRDefault="00000000">
      <w:pPr>
        <w:pStyle w:val="BodyText"/>
      </w:pPr>
      <w:r>
        <w:t xml:space="preserve">A field-level reference for the FastAPI service that powers compliance queries, self-declarations (COBCE/COI), and annual declarations. Written directly from the source on </w:t>
      </w:r>
      <w:r>
        <w:rPr>
          <w:rFonts w:ascii="Liberation Mono" w:hAnsi="Liberation Mono"/>
        </w:rPr>
        <w:t>release/helpdesk</w:t>
      </w:r>
      <w:r>
        <w:t>.</w:t>
      </w:r>
    </w:p>
    <w:p w14:paraId="60421517" w14:textId="77777777" w:rsidR="00363180" w:rsidRDefault="00000000">
      <w:pPr>
        <w:pStyle w:val="BodyText"/>
        <w:numPr>
          <w:ilvl w:val="0"/>
          <w:numId w:val="2"/>
        </w:numPr>
        <w:tabs>
          <w:tab w:val="left" w:pos="709"/>
        </w:tabs>
      </w:pPr>
      <w:r>
        <w:rPr>
          <w:b/>
        </w:rPr>
        <w:t>Service:</w:t>
      </w:r>
      <w:r>
        <w:t xml:space="preserve"> compliance-helpdesk</w:t>
      </w:r>
    </w:p>
    <w:p w14:paraId="62300C23" w14:textId="77777777" w:rsidR="00363180" w:rsidRDefault="00000000">
      <w:pPr>
        <w:pStyle w:val="BodyText"/>
        <w:numPr>
          <w:ilvl w:val="0"/>
          <w:numId w:val="2"/>
        </w:numPr>
        <w:tabs>
          <w:tab w:val="left" w:pos="709"/>
        </w:tabs>
      </w:pPr>
      <w:r>
        <w:rPr>
          <w:b/>
        </w:rPr>
        <w:t>Framework:</w:t>
      </w:r>
      <w:r>
        <w:t xml:space="preserve"> FastAPI + SQLAlchemy (async)</w:t>
      </w:r>
    </w:p>
    <w:p w14:paraId="2699B670" w14:textId="77777777" w:rsidR="00363180" w:rsidRDefault="00363180">
      <w:pPr>
        <w:pStyle w:val="HorizontalLine"/>
      </w:pPr>
    </w:p>
    <w:p w14:paraId="71F8A1F4" w14:textId="77777777" w:rsidR="00363180" w:rsidRDefault="00000000">
      <w:pPr>
        <w:pStyle w:val="Heading2"/>
      </w:pPr>
      <w:r>
        <w:t>1. Module Overview</w:t>
      </w:r>
    </w:p>
    <w:p w14:paraId="6A6A017A" w14:textId="77777777" w:rsidR="00363180" w:rsidRDefault="00000000">
      <w:pPr>
        <w:pStyle w:val="Heading3"/>
      </w:pPr>
      <w:r>
        <w:t>1.1 Purpose</w:t>
      </w:r>
    </w:p>
    <w:p w14:paraId="7FC79EA0" w14:textId="77777777" w:rsidR="00363180" w:rsidRDefault="00000000">
      <w:pPr>
        <w:pStyle w:val="BodyText"/>
      </w:pPr>
      <w:r>
        <w:t>The service is a single FastAPI application (</w:t>
      </w:r>
      <w:r>
        <w:rPr>
          <w:rFonts w:ascii="Liberation Mono" w:hAnsi="Liberation Mono"/>
        </w:rPr>
        <w:t>main.py</w:t>
      </w:r>
      <w:r>
        <w:t xml:space="preserve">) titled </w:t>
      </w:r>
      <w:r>
        <w:rPr>
          <w:b/>
        </w:rPr>
        <w:t>"Compliance Helpdesk API"</w:t>
      </w:r>
      <w:r>
        <w:t xml:space="preserve"> that backs three related but distinct workflows for an organization's compliance function:</w:t>
      </w:r>
    </w:p>
    <w:p w14:paraId="281D6340" w14:textId="77777777" w:rsidR="00363180" w:rsidRDefault="00000000">
      <w:pPr>
        <w:pStyle w:val="BodyText"/>
        <w:numPr>
          <w:ilvl w:val="0"/>
          <w:numId w:val="4"/>
        </w:numPr>
        <w:tabs>
          <w:tab w:val="left" w:pos="709"/>
        </w:tabs>
      </w:pPr>
      <w:r>
        <w:rPr>
          <w:b/>
        </w:rPr>
        <w:t>Compliance queries</w:t>
      </w:r>
      <w:r>
        <w:t xml:space="preserve"> — free-form questions raised by staff (COBCE, COI, ComplyShield, Gift, Other) that go through a request/response conversation with a compliance lead until closed.</w:t>
      </w:r>
    </w:p>
    <w:p w14:paraId="0A75634C" w14:textId="77777777" w:rsidR="00363180" w:rsidRDefault="00000000">
      <w:pPr>
        <w:pStyle w:val="BodyText"/>
        <w:numPr>
          <w:ilvl w:val="0"/>
          <w:numId w:val="4"/>
        </w:numPr>
        <w:tabs>
          <w:tab w:val="left" w:pos="709"/>
        </w:tabs>
      </w:pPr>
      <w:r>
        <w:rPr>
          <w:b/>
        </w:rPr>
        <w:t>Self-declarations</w:t>
      </w:r>
      <w:r>
        <w:t xml:space="preserve"> — structured COBCE (code-of-business-conduct-and-ethics) and COI (conflict-of-interest) forms, saved as drafts and then submitted for review.</w:t>
      </w:r>
    </w:p>
    <w:p w14:paraId="546F144E" w14:textId="77777777" w:rsidR="00363180" w:rsidRDefault="00000000">
      <w:pPr>
        <w:pStyle w:val="BodyText"/>
        <w:numPr>
          <w:ilvl w:val="0"/>
          <w:numId w:val="4"/>
        </w:numPr>
        <w:tabs>
          <w:tab w:val="left" w:pos="709"/>
        </w:tabs>
      </w:pPr>
      <w:r>
        <w:rPr>
          <w:b/>
        </w:rPr>
        <w:t>Annual declarations</w:t>
      </w:r>
      <w:r>
        <w:t xml:space="preserve"> — a yearly, admin-driven declaration cycle with per-user status tracking, Excel-based bulk upload/sync, and reminder emails.</w:t>
      </w:r>
    </w:p>
    <w:p w14:paraId="446AC8EE" w14:textId="77777777" w:rsidR="00363180" w:rsidRDefault="00000000">
      <w:pPr>
        <w:pStyle w:val="BodyText"/>
      </w:pPr>
      <w:r>
        <w:t>All three share one Postgres database, one Redis-backed cache layer, one Azure Blob Storage account for files/conversation JSON, and one notification pipeline (Azure Communication Services email).</w:t>
      </w:r>
    </w:p>
    <w:p w14:paraId="4FAB2F12" w14:textId="77777777" w:rsidR="00363180" w:rsidRDefault="00000000">
      <w:pPr>
        <w:pStyle w:val="Heading3"/>
      </w:pPr>
      <w:r>
        <w:t>1.2 Core Capabilities</w:t>
      </w:r>
    </w:p>
    <w:p w14:paraId="7539B2DB" w14:textId="77777777" w:rsidR="00363180" w:rsidRDefault="00000000">
      <w:pPr>
        <w:pStyle w:val="BodyText"/>
        <w:numPr>
          <w:ilvl w:val="0"/>
          <w:numId w:val="5"/>
        </w:numPr>
        <w:tabs>
          <w:tab w:val="left" w:pos="709"/>
        </w:tabs>
      </w:pPr>
      <w:r>
        <w:rPr>
          <w:b/>
        </w:rPr>
        <w:t>Query &amp; declaration lifecycle</w:t>
      </w:r>
      <w:r>
        <w:t xml:space="preserve"> — Raise → respond (ping-pong between owner and assigned lead) → close, with a JSON-file conversation log per record.</w:t>
      </w:r>
    </w:p>
    <w:p w14:paraId="418F7C49" w14:textId="77777777" w:rsidR="00363180" w:rsidRDefault="00000000">
      <w:pPr>
        <w:pStyle w:val="BodyText"/>
        <w:numPr>
          <w:ilvl w:val="0"/>
          <w:numId w:val="5"/>
        </w:numPr>
        <w:tabs>
          <w:tab w:val="left" w:pos="709"/>
        </w:tabs>
      </w:pPr>
      <w:r>
        <w:rPr>
          <w:b/>
        </w:rPr>
        <w:t>Role-based assignment (RBAC)</w:t>
      </w:r>
      <w:r>
        <w:t xml:space="preserve"> — Per-type "lead" flags on the user record gate who can view admin queues, get assigned records, and respond as compliance.</w:t>
      </w:r>
    </w:p>
    <w:p w14:paraId="389FD8C2" w14:textId="77777777" w:rsidR="00363180" w:rsidRDefault="00000000">
      <w:pPr>
        <w:pStyle w:val="BodyText"/>
        <w:numPr>
          <w:ilvl w:val="0"/>
          <w:numId w:val="5"/>
        </w:numPr>
        <w:tabs>
          <w:tab w:val="left" w:pos="709"/>
        </w:tabs>
      </w:pPr>
      <w:r>
        <w:rPr>
          <w:b/>
        </w:rPr>
        <w:t>Unified dashboard</w:t>
      </w:r>
      <w:r>
        <w:t xml:space="preserve"> — One endpoint surfaces pending/all items across query, self-declaration and annual-declaration types, scoped by role, with an Excel export.</w:t>
      </w:r>
    </w:p>
    <w:p w14:paraId="674B54F4" w14:textId="77777777" w:rsidR="00363180" w:rsidRDefault="00000000">
      <w:pPr>
        <w:pStyle w:val="BodyText"/>
        <w:numPr>
          <w:ilvl w:val="0"/>
          <w:numId w:val="5"/>
        </w:numPr>
        <w:tabs>
          <w:tab w:val="left" w:pos="709"/>
        </w:tabs>
      </w:pPr>
      <w:r>
        <w:rPr>
          <w:b/>
        </w:rPr>
        <w:t>Excel-driven annual sync</w:t>
      </w:r>
      <w:r>
        <w:t xml:space="preserve"> — Admins upload a workbook to bulk-create/update per-user declaration status and trigger targeted reminder emails.</w:t>
      </w:r>
    </w:p>
    <w:p w14:paraId="5007039C" w14:textId="77777777" w:rsidR="00363180" w:rsidRDefault="00000000">
      <w:pPr>
        <w:pStyle w:val="BodyText"/>
        <w:numPr>
          <w:ilvl w:val="0"/>
          <w:numId w:val="5"/>
        </w:numPr>
        <w:tabs>
          <w:tab w:val="left" w:pos="709"/>
        </w:tabs>
      </w:pPr>
      <w:r>
        <w:rPr>
          <w:b/>
        </w:rPr>
        <w:t>Recent activity tracking</w:t>
      </w:r>
      <w:r>
        <w:t xml:space="preserve"> — A middleware + service pair keeps a rolling "last 5 records viewed" list per user.</w:t>
      </w:r>
    </w:p>
    <w:p w14:paraId="382251E3" w14:textId="77777777" w:rsidR="00363180" w:rsidRDefault="00000000">
      <w:pPr>
        <w:pStyle w:val="BodyText"/>
        <w:numPr>
          <w:ilvl w:val="0"/>
          <w:numId w:val="5"/>
        </w:numPr>
        <w:tabs>
          <w:tab w:val="left" w:pos="709"/>
        </w:tabs>
      </w:pPr>
      <w:r>
        <w:rPr>
          <w:b/>
        </w:rPr>
        <w:t>Notifications</w:t>
      </w:r>
      <w:r>
        <w:t xml:space="preserve"> — Fire-and-forget async emails on record created / responded / closed / assigned, sent via Azure Communication Services.</w:t>
      </w:r>
    </w:p>
    <w:p w14:paraId="17AC3F9E" w14:textId="77777777" w:rsidR="00363180" w:rsidRDefault="00000000">
      <w:pPr>
        <w:pStyle w:val="BlockQuotation"/>
      </w:pPr>
      <w:r>
        <w:rPr>
          <w:b/>
        </w:rPr>
        <w:lastRenderedPageBreak/>
        <w:t>Legacy cleanup in progress.</w:t>
      </w:r>
      <w:r>
        <w:t xml:space="preserve"> </w:t>
      </w:r>
      <w:r>
        <w:rPr>
          <w:rFonts w:ascii="Liberation Mono" w:hAnsi="Liberation Mono"/>
        </w:rPr>
        <w:t>db/db_manager.py</w:t>
      </w:r>
      <w:r>
        <w:t xml:space="preserve">'s </w:t>
      </w:r>
      <w:r>
        <w:rPr>
          <w:rFonts w:ascii="Liberation Mono" w:hAnsi="Liberation Mono"/>
        </w:rPr>
        <w:t>init_db()</w:t>
      </w:r>
      <w:r>
        <w:t xml:space="preserve"> actively drops </w:t>
      </w:r>
      <w:r>
        <w:rPr>
          <w:rFonts w:ascii="Liberation Mono" w:hAnsi="Liberation Mono"/>
        </w:rPr>
        <w:t>compliance.gift_declarations</w:t>
      </w:r>
      <w:r>
        <w:t xml:space="preserve"> and </w:t>
      </w:r>
      <w:r>
        <w:rPr>
          <w:rFonts w:ascii="Liberation Mono" w:hAnsi="Liberation Mono"/>
        </w:rPr>
        <w:t>compliance.complaints</w:t>
      </w:r>
      <w:r>
        <w:t xml:space="preserve">, and removes a </w:t>
      </w:r>
      <w:r>
        <w:rPr>
          <w:rFonts w:ascii="Liberation Mono" w:hAnsi="Liberation Mono"/>
        </w:rPr>
        <w:t>users.is_complaint_lead</w:t>
      </w:r>
      <w:r>
        <w:t xml:space="preserve"> column, on every startup — matching the recent commit "remove gift and complaint." </w:t>
      </w:r>
      <w:r>
        <w:rPr>
          <w:rFonts w:ascii="Liberation Mono" w:hAnsi="Liberation Mono"/>
        </w:rPr>
        <w:t>QueryType.Gift</w:t>
      </w:r>
      <w:r>
        <w:t xml:space="preserve"> still exists as an enum value in </w:t>
      </w:r>
      <w:r>
        <w:rPr>
          <w:rFonts w:ascii="Liberation Mono" w:hAnsi="Liberation Mono"/>
        </w:rPr>
        <w:t>db/validators/comp_help.py</w:t>
      </w:r>
      <w:r>
        <w:t>, so a "Gift" query type can still be raised even though the dedicated gift-declaration table is gone; treat it as a query sub-type, not a standalone feature.</w:t>
      </w:r>
    </w:p>
    <w:p w14:paraId="4611552F" w14:textId="77777777" w:rsidR="00363180" w:rsidRDefault="00363180">
      <w:pPr>
        <w:pStyle w:val="HorizontalLine"/>
      </w:pPr>
    </w:p>
    <w:p w14:paraId="21FDBC2D" w14:textId="77777777" w:rsidR="00363180" w:rsidRDefault="00000000">
      <w:pPr>
        <w:pStyle w:val="Heading2"/>
      </w:pPr>
      <w:r>
        <w:t>2. System Components</w:t>
      </w:r>
    </w:p>
    <w:p w14:paraId="1E28C47F" w14:textId="77777777" w:rsidR="00363180" w:rsidRDefault="00000000">
      <w:pPr>
        <w:pStyle w:val="Heading3"/>
      </w:pPr>
      <w:r>
        <w:t>2.1 FastAPI Application Layer</w:t>
      </w:r>
    </w:p>
    <w:p w14:paraId="1D06EDD1" w14:textId="77777777" w:rsidR="00363180" w:rsidRDefault="00000000">
      <w:pPr>
        <w:pStyle w:val="BodyText"/>
      </w:pPr>
      <w:r>
        <w:rPr>
          <w:rFonts w:ascii="Liberation Mono" w:hAnsi="Liberation Mono"/>
        </w:rPr>
        <w:t>main.py</w:t>
      </w:r>
      <w:r>
        <w:t xml:space="preserve"> assembles the app with a </w:t>
      </w:r>
      <w:r>
        <w:rPr>
          <w:rFonts w:ascii="Liberation Mono" w:hAnsi="Liberation Mono"/>
        </w:rPr>
        <w:t>lifespan</w:t>
      </w:r>
      <w:r>
        <w:t xml:space="preserve"> context that runs </w:t>
      </w:r>
      <w:r>
        <w:rPr>
          <w:rFonts w:ascii="Liberation Mono" w:hAnsi="Liberation Mono"/>
        </w:rPr>
        <w:t>init_db()</w:t>
      </w:r>
      <w:r>
        <w:t xml:space="preserve"> for both the helpdesk and annual-declaration </w:t>
      </w:r>
      <w:r>
        <w:rPr>
          <w:rFonts w:ascii="Liberation Mono" w:hAnsi="Liberation Mono"/>
        </w:rPr>
        <w:t>Base</w:t>
      </w:r>
      <w:r>
        <w:t xml:space="preserve"> metadata, initializes an AI-safe logger, and on shutdown closes the storage client and Redis connection.</w:t>
      </w:r>
    </w:p>
    <w:p w14:paraId="2DDE2ED0" w14:textId="77777777" w:rsidR="00363180" w:rsidRDefault="00000000">
      <w:pPr>
        <w:pStyle w:val="BodyText"/>
        <w:numPr>
          <w:ilvl w:val="0"/>
          <w:numId w:val="6"/>
        </w:numPr>
        <w:tabs>
          <w:tab w:val="left" w:pos="709"/>
        </w:tabs>
      </w:pPr>
      <w:r>
        <w:t xml:space="preserve">Docs are mounted off the API root, not the default paths: </w:t>
      </w:r>
      <w:r>
        <w:rPr>
          <w:rFonts w:ascii="Liberation Mono" w:hAnsi="Liberation Mono"/>
        </w:rPr>
        <w:t>/api/compliance/docs</w:t>
      </w:r>
      <w:r>
        <w:t xml:space="preserve">, </w:t>
      </w:r>
      <w:r>
        <w:rPr>
          <w:rFonts w:ascii="Liberation Mono" w:hAnsi="Liberation Mono"/>
        </w:rPr>
        <w:t>/api/compliance/redoc</w:t>
      </w:r>
      <w:r>
        <w:t xml:space="preserve">, </w:t>
      </w:r>
      <w:r>
        <w:rPr>
          <w:rFonts w:ascii="Liberation Mono" w:hAnsi="Liberation Mono"/>
        </w:rPr>
        <w:t>/api/compliance/openapi.json</w:t>
      </w:r>
      <w:r>
        <w:t>.</w:t>
      </w:r>
    </w:p>
    <w:p w14:paraId="3FB6AAC5" w14:textId="77777777" w:rsidR="00363180" w:rsidRDefault="00000000">
      <w:pPr>
        <w:pStyle w:val="BodyText"/>
        <w:numPr>
          <w:ilvl w:val="0"/>
          <w:numId w:val="6"/>
        </w:numPr>
        <w:tabs>
          <w:tab w:val="left" w:pos="709"/>
        </w:tabs>
      </w:pPr>
      <w:r>
        <w:rPr>
          <w:b/>
        </w:rPr>
        <w:t>SecurityHeadersMiddleware</w:t>
      </w:r>
      <w:r>
        <w:t xml:space="preserve"> (custom) — adds </w:t>
      </w:r>
      <w:r>
        <w:rPr>
          <w:rFonts w:ascii="Liberation Mono" w:hAnsi="Liberation Mono"/>
        </w:rPr>
        <w:t>X-Content-Type-Options</w:t>
      </w:r>
      <w:r>
        <w:t xml:space="preserve">, </w:t>
      </w:r>
      <w:r>
        <w:rPr>
          <w:rFonts w:ascii="Liberation Mono" w:hAnsi="Liberation Mono"/>
        </w:rPr>
        <w:t>X-Frame-Options</w:t>
      </w:r>
      <w:r>
        <w:t xml:space="preserve">, </w:t>
      </w:r>
      <w:r>
        <w:rPr>
          <w:rFonts w:ascii="Liberation Mono" w:hAnsi="Liberation Mono"/>
        </w:rPr>
        <w:t>X-XSS-Protection</w:t>
      </w:r>
      <w:r>
        <w:t xml:space="preserve">, </w:t>
      </w:r>
      <w:r>
        <w:rPr>
          <w:rFonts w:ascii="Liberation Mono" w:hAnsi="Liberation Mono"/>
        </w:rPr>
        <w:t>Referrer-Policy</w:t>
      </w:r>
      <w:r>
        <w:t xml:space="preserve">, and a strict </w:t>
      </w:r>
      <w:r>
        <w:rPr>
          <w:rFonts w:ascii="Liberation Mono" w:hAnsi="Liberation Mono"/>
        </w:rPr>
        <w:t>Content-Security-Policy</w:t>
      </w:r>
      <w:r>
        <w:t xml:space="preserve"> to every response, except it drops the CSP header on the three docs paths above so Swagger/Redoc can render.</w:t>
      </w:r>
    </w:p>
    <w:p w14:paraId="5DC20CCC" w14:textId="77777777" w:rsidR="00363180" w:rsidRDefault="00000000">
      <w:pPr>
        <w:pStyle w:val="BodyText"/>
        <w:numPr>
          <w:ilvl w:val="0"/>
          <w:numId w:val="6"/>
        </w:numPr>
        <w:tabs>
          <w:tab w:val="left" w:pos="709"/>
        </w:tabs>
      </w:pPr>
      <w:r>
        <w:rPr>
          <w:b/>
        </w:rPr>
        <w:t>RecentRecordsMiddleware</w:t>
      </w:r>
      <w:r>
        <w:t xml:space="preserve"> (</w:t>
      </w:r>
      <w:r>
        <w:rPr>
          <w:rFonts w:ascii="Liberation Mono" w:hAnsi="Liberation Mono"/>
        </w:rPr>
        <w:t>api/middleware/recent_records.py</w:t>
      </w:r>
      <w:r>
        <w:t>) — observes responses and logs record views into the recent-activity table.</w:t>
      </w:r>
    </w:p>
    <w:p w14:paraId="7871E804" w14:textId="77777777" w:rsidR="00363180" w:rsidRDefault="00000000">
      <w:pPr>
        <w:pStyle w:val="BodyText"/>
        <w:numPr>
          <w:ilvl w:val="0"/>
          <w:numId w:val="6"/>
        </w:numPr>
        <w:tabs>
          <w:tab w:val="left" w:pos="709"/>
        </w:tabs>
      </w:pPr>
      <w:r>
        <w:rPr>
          <w:b/>
        </w:rPr>
        <w:t>CORSMiddleware</w:t>
      </w:r>
      <w:r>
        <w:t xml:space="preserve"> — </w:t>
      </w:r>
      <w:r>
        <w:rPr>
          <w:rFonts w:ascii="Liberation Mono" w:hAnsi="Liberation Mono"/>
        </w:rPr>
        <w:t>allow_origins=["*"]</w:t>
      </w:r>
      <w:r>
        <w:t xml:space="preserve"> with all methods and headers allowed; there is no origin allowlist at this layer.</w:t>
      </w:r>
    </w:p>
    <w:p w14:paraId="44DECF99" w14:textId="24822F6C" w:rsidR="00363180" w:rsidRDefault="00000000">
      <w:pPr>
        <w:pStyle w:val="BodyText"/>
        <w:numPr>
          <w:ilvl w:val="0"/>
          <w:numId w:val="6"/>
        </w:numPr>
        <w:tabs>
          <w:tab w:val="left" w:pos="709"/>
        </w:tabs>
      </w:pPr>
      <w:r>
        <w:t xml:space="preserve">Three routers are mounted: </w:t>
      </w:r>
      <w:r>
        <w:rPr>
          <w:rFonts w:ascii="Liberation Mono" w:hAnsi="Liberation Mono"/>
        </w:rPr>
        <w:t>annual_declaration_router</w:t>
      </w:r>
      <w:r>
        <w:t xml:space="preserve"> at </w:t>
      </w:r>
      <w:r>
        <w:rPr>
          <w:rFonts w:ascii="Liberation Mono" w:hAnsi="Liberation Mono"/>
        </w:rPr>
        <w:t>/api/declarations</w:t>
      </w:r>
      <w:r>
        <w:t xml:space="preserve">, </w:t>
      </w:r>
      <w:r>
        <w:rPr>
          <w:rFonts w:ascii="Liberation Mono" w:hAnsi="Liberation Mono"/>
        </w:rPr>
        <w:t>health_router</w:t>
      </w:r>
      <w:r>
        <w:t xml:space="preserve"> and </w:t>
      </w:r>
      <w:r>
        <w:rPr>
          <w:rFonts w:ascii="Liberation Mono" w:hAnsi="Liberation Mono"/>
        </w:rPr>
        <w:t>compliance_helpdesk.router</w:t>
      </w:r>
      <w:r>
        <w:t xml:space="preserve"> both at </w:t>
      </w:r>
      <w:r>
        <w:rPr>
          <w:rFonts w:ascii="Liberation Mono" w:hAnsi="Liberation Mono"/>
        </w:rPr>
        <w:t>/api/compliance</w:t>
      </w:r>
      <w:r>
        <w:t>. The helpdesk router itself is a composition of seven sub-routers (query, self-declaration, generic, respond, dashboard, recent-activity, admin) — see 6.</w:t>
      </w:r>
    </w:p>
    <w:p w14:paraId="32CEFB06" w14:textId="77777777" w:rsidR="00363180" w:rsidRDefault="00000000">
      <w:pPr>
        <w:pStyle w:val="BlockQuotation"/>
      </w:pPr>
      <w:r>
        <w:rPr>
          <w:b/>
        </w:rPr>
        <w:t>Dead code note.</w:t>
      </w:r>
      <w:r>
        <w:t xml:space="preserve"> </w:t>
      </w:r>
      <w:r>
        <w:rPr>
          <w:rFonts w:ascii="Liberation Mono" w:hAnsi="Liberation Mono"/>
        </w:rPr>
        <w:t>api/routes/helpdesk/cobce_routes.py</w:t>
      </w:r>
      <w:r>
        <w:t xml:space="preserve"> (</w:t>
      </w:r>
      <w:r>
        <w:rPr>
          <w:rFonts w:ascii="Liberation Mono" w:hAnsi="Liberation Mono"/>
        </w:rPr>
        <w:t>POST /cobce-draft</w:t>
      </w:r>
      <w:r>
        <w:t xml:space="preserve">, </w:t>
      </w:r>
      <w:r>
        <w:rPr>
          <w:rFonts w:ascii="Liberation Mono" w:hAnsi="Liberation Mono"/>
        </w:rPr>
        <w:t>PUT /cobce/{id}</w:t>
      </w:r>
      <w:r>
        <w:t xml:space="preserve">, </w:t>
      </w:r>
      <w:r>
        <w:rPr>
          <w:rFonts w:ascii="Liberation Mono" w:hAnsi="Liberation Mono"/>
        </w:rPr>
        <w:t>POST /cobce/{id}/submit</w:t>
      </w:r>
      <w:r>
        <w:t xml:space="preserve">) and </w:t>
      </w:r>
      <w:r>
        <w:rPr>
          <w:rFonts w:ascii="Liberation Mono" w:hAnsi="Liberation Mono"/>
        </w:rPr>
        <w:t>api/routes/helpdesk/dashboard.py</w:t>
      </w:r>
      <w:r>
        <w:t xml:space="preserve"> exist on disk but are never imported into </w:t>
      </w:r>
      <w:r>
        <w:rPr>
          <w:rFonts w:ascii="Liberation Mono" w:hAnsi="Liberation Mono"/>
        </w:rPr>
        <w:t>compliance_helpdesk.py</w:t>
      </w:r>
      <w:r>
        <w:t xml:space="preserve">'s router composition — they are not reachable in the running app. The live COBCE/COI save path is </w:t>
      </w:r>
      <w:r>
        <w:rPr>
          <w:rFonts w:ascii="Liberation Mono" w:hAnsi="Liberation Mono"/>
        </w:rPr>
        <w:t>POST /self-declaration</w:t>
      </w:r>
      <w:r>
        <w:t xml:space="preserve"> in </w:t>
      </w:r>
      <w:r>
        <w:rPr>
          <w:rFonts w:ascii="Liberation Mono" w:hAnsi="Liberation Mono"/>
        </w:rPr>
        <w:t>self_declaration_routes.py</w:t>
      </w:r>
      <w:r>
        <w:t>.</w:t>
      </w:r>
    </w:p>
    <w:p w14:paraId="4980D1DF" w14:textId="77777777" w:rsidR="00363180" w:rsidRDefault="00000000">
      <w:pPr>
        <w:pStyle w:val="Heading3"/>
      </w:pPr>
      <w:r>
        <w:t>2.2 PostgreSQL Database</w:t>
      </w:r>
    </w:p>
    <w:p w14:paraId="6E0036CB" w14:textId="77777777" w:rsidR="00363180" w:rsidRDefault="00000000">
      <w:pPr>
        <w:pStyle w:val="BodyText"/>
      </w:pPr>
      <w:r>
        <w:t>A single Postgres instance (</w:t>
      </w:r>
      <w:r>
        <w:rPr>
          <w:rFonts w:ascii="Liberation Mono" w:hAnsi="Liberation Mono"/>
        </w:rPr>
        <w:t>docker-compose.yml</w:t>
      </w:r>
      <w:r>
        <w:t xml:space="preserve"> runs </w:t>
      </w:r>
      <w:r>
        <w:rPr>
          <w:rFonts w:ascii="Liberation Mono" w:hAnsi="Liberation Mono"/>
        </w:rPr>
        <w:t>postgres:16-alpine</w:t>
      </w:r>
      <w:r>
        <w:t xml:space="preserve"> locally as </w:t>
      </w:r>
      <w:r>
        <w:rPr>
          <w:rFonts w:ascii="Liberation Mono" w:hAnsi="Liberation Mono"/>
        </w:rPr>
        <w:t>auth-flow</w:t>
      </w:r>
      <w:r>
        <w:t xml:space="preserve">) hosts three schemas, created idempotently in </w:t>
      </w:r>
      <w:r>
        <w:rPr>
          <w:rFonts w:ascii="Liberation Mono" w:hAnsi="Liberation Mono"/>
        </w:rPr>
        <w:t>init_db()</w:t>
      </w:r>
      <w:r>
        <w:t>:</w:t>
      </w:r>
    </w:p>
    <w:p w14:paraId="19430156" w14:textId="316204CF" w:rsidR="00363180" w:rsidRDefault="00000000">
      <w:pPr>
        <w:pStyle w:val="BodyText"/>
        <w:numPr>
          <w:ilvl w:val="0"/>
          <w:numId w:val="7"/>
        </w:numPr>
        <w:tabs>
          <w:tab w:val="left" w:pos="709"/>
        </w:tabs>
      </w:pPr>
      <w:r>
        <w:rPr>
          <w:rFonts w:ascii="Liberation Mono" w:hAnsi="Liberation Mono"/>
        </w:rPr>
        <w:lastRenderedPageBreak/>
        <w:t>users</w:t>
      </w:r>
      <w:r>
        <w:t xml:space="preserve"> — the shared </w:t>
      </w:r>
      <w:r>
        <w:rPr>
          <w:rFonts w:ascii="Liberation Mono" w:hAnsi="Liberation Mono"/>
        </w:rPr>
        <w:t>users</w:t>
      </w:r>
      <w:r>
        <w:t xml:space="preserve"> table (two slightly different SQLAlchemy </w:t>
      </w:r>
      <w:r>
        <w:rPr>
          <w:rFonts w:ascii="Liberation Mono" w:hAnsi="Liberation Mono"/>
        </w:rPr>
        <w:t>User</w:t>
      </w:r>
      <w:r>
        <w:t xml:space="preserve"> models exist — one per </w:t>
      </w:r>
      <w:r>
        <w:rPr>
          <w:rFonts w:ascii="Liberation Mono" w:hAnsi="Liberation Mono"/>
        </w:rPr>
        <w:t>Base</w:t>
      </w:r>
      <w:r>
        <w:t xml:space="preserve"> — both mapping the same physical table with an overlapping-but-not-identical column set; see 3 note).</w:t>
      </w:r>
    </w:p>
    <w:p w14:paraId="3A96EFD3" w14:textId="77777777" w:rsidR="00363180" w:rsidRDefault="00000000">
      <w:pPr>
        <w:pStyle w:val="BodyText"/>
        <w:numPr>
          <w:ilvl w:val="0"/>
          <w:numId w:val="7"/>
        </w:numPr>
        <w:tabs>
          <w:tab w:val="left" w:pos="709"/>
        </w:tabs>
      </w:pPr>
      <w:r>
        <w:rPr>
          <w:rFonts w:ascii="Liberation Mono" w:hAnsi="Liberation Mono"/>
        </w:rPr>
        <w:t>compliance</w:t>
      </w:r>
      <w:r>
        <w:t xml:space="preserve"> — query, COBCE, COI, and recent-records tables.</w:t>
      </w:r>
    </w:p>
    <w:p w14:paraId="4B7B323D" w14:textId="77777777" w:rsidR="00363180" w:rsidRDefault="00000000">
      <w:pPr>
        <w:pStyle w:val="BodyText"/>
        <w:numPr>
          <w:ilvl w:val="0"/>
          <w:numId w:val="7"/>
        </w:numPr>
        <w:tabs>
          <w:tab w:val="left" w:pos="709"/>
        </w:tabs>
      </w:pPr>
      <w:r>
        <w:rPr>
          <w:rFonts w:ascii="Liberation Mono" w:hAnsi="Liberation Mono"/>
        </w:rPr>
        <w:t>annual_declarations</w:t>
      </w:r>
      <w:r>
        <w:t xml:space="preserve"> — declaration, per-user status, and per-question response tables.</w:t>
      </w:r>
    </w:p>
    <w:p w14:paraId="50433E07" w14:textId="77777777" w:rsidR="00363180" w:rsidRDefault="00000000">
      <w:pPr>
        <w:pStyle w:val="BodyText"/>
      </w:pPr>
      <w:r>
        <w:t xml:space="preserve">Access goes through </w:t>
      </w:r>
      <w:r>
        <w:rPr>
          <w:rFonts w:ascii="Liberation Mono" w:hAnsi="Liberation Mono"/>
        </w:rPr>
        <w:t>db/db_manager.py</w:t>
      </w:r>
      <w:r>
        <w:t xml:space="preserve">'s </w:t>
      </w:r>
      <w:r>
        <w:rPr>
          <w:rFonts w:ascii="Liberation Mono" w:hAnsi="Liberation Mono"/>
        </w:rPr>
        <w:t>DBManager</w:t>
      </w:r>
      <w:r>
        <w:t>: a generic async CRUD/list helper built on SQLAlchemy Core/ORM (</w:t>
      </w:r>
      <w:r>
        <w:rPr>
          <w:rFonts w:ascii="Liberation Mono" w:hAnsi="Liberation Mono"/>
        </w:rPr>
        <w:t>create</w:t>
      </w:r>
      <w:r>
        <w:t xml:space="preserve">, </w:t>
      </w:r>
      <w:r>
        <w:rPr>
          <w:rFonts w:ascii="Liberation Mono" w:hAnsi="Liberation Mono"/>
        </w:rPr>
        <w:t>get</w:t>
      </w:r>
      <w:r>
        <w:t xml:space="preserve">, </w:t>
      </w:r>
      <w:r>
        <w:rPr>
          <w:rFonts w:ascii="Liberation Mono" w:hAnsi="Liberation Mono"/>
        </w:rPr>
        <w:t>list</w:t>
      </w:r>
      <w:r>
        <w:t xml:space="preserve"> with Mongo-style </w:t>
      </w:r>
      <w:r>
        <w:rPr>
          <w:rFonts w:ascii="Liberation Mono" w:hAnsi="Liberation Mono"/>
        </w:rPr>
        <w:t>$gte/$lte/$in/$ilike/$or</w:t>
      </w:r>
      <w:r>
        <w:t xml:space="preserve"> filters and pagination, </w:t>
      </w:r>
      <w:r>
        <w:rPr>
          <w:rFonts w:ascii="Liberation Mono" w:hAnsi="Liberation Mono"/>
        </w:rPr>
        <w:t>update</w:t>
      </w:r>
      <w:r>
        <w:t xml:space="preserve">, </w:t>
      </w:r>
      <w:r>
        <w:rPr>
          <w:rFonts w:ascii="Liberation Mono" w:hAnsi="Liberation Mono"/>
        </w:rPr>
        <w:t>delete</w:t>
      </w:r>
      <w:r>
        <w:t xml:space="preserve">, </w:t>
      </w:r>
      <w:r>
        <w:rPr>
          <w:rFonts w:ascii="Liberation Mono" w:hAnsi="Liberation Mono"/>
        </w:rPr>
        <w:t>raw</w:t>
      </w:r>
      <w:r>
        <w:t xml:space="preserve">). Connection is </w:t>
      </w:r>
      <w:r>
        <w:rPr>
          <w:rFonts w:ascii="Liberation Mono" w:hAnsi="Liberation Mono"/>
        </w:rPr>
        <w:t>asyncpg</w:t>
      </w:r>
      <w:r>
        <w:t xml:space="preserve"> via </w:t>
      </w:r>
      <w:r>
        <w:rPr>
          <w:rFonts w:ascii="Liberation Mono" w:hAnsi="Liberation Mono"/>
        </w:rPr>
        <w:t>postgresql+asyncpg://</w:t>
      </w:r>
      <w:r>
        <w:t xml:space="preserve">, pool size 10 / max overflow 20 / 30s timeout, read from </w:t>
      </w:r>
      <w:r>
        <w:rPr>
          <w:rFonts w:ascii="Liberation Mono" w:hAnsi="Liberation Mono"/>
        </w:rPr>
        <w:t>POSTGRES_USER/PASSWORD/HOST/DB/PORT</w:t>
      </w:r>
      <w:r>
        <w:t xml:space="preserve"> env vars (Key Vault-backed lookups are present but commented out).</w:t>
      </w:r>
    </w:p>
    <w:p w14:paraId="3EAF73A7" w14:textId="77777777" w:rsidR="00363180" w:rsidRDefault="00000000">
      <w:pPr>
        <w:pStyle w:val="BlockQuotation"/>
      </w:pPr>
      <w:r>
        <w:rPr>
          <w:b/>
        </w:rPr>
        <w:t>Startup migrations live in code.</w:t>
      </w:r>
      <w:r>
        <w:t xml:space="preserve"> </w:t>
      </w:r>
      <w:r>
        <w:rPr>
          <w:rFonts w:ascii="Liberation Mono" w:hAnsi="Liberation Mono"/>
        </w:rPr>
        <w:t>init_db()</w:t>
      </w:r>
      <w:r>
        <w:t xml:space="preserve"> runs raw DDL on every boot — dropping legacy tables/columns, adding </w:t>
      </w:r>
      <w:r>
        <w:rPr>
          <w:rFonts w:ascii="Liberation Mono" w:hAnsi="Liberation Mono"/>
        </w:rPr>
        <w:t>AssignedTo</w:t>
      </w:r>
      <w:r>
        <w:t xml:space="preserve"> / </w:t>
      </w:r>
      <w:r>
        <w:rPr>
          <w:rFonts w:ascii="Liberation Mono" w:hAnsi="Liberation Mono"/>
        </w:rPr>
        <w:t>ClosedBy</w:t>
      </w:r>
      <w:r>
        <w:t xml:space="preserve"> / </w:t>
      </w:r>
      <w:r>
        <w:rPr>
          <w:rFonts w:ascii="Liberation Mono" w:hAnsi="Liberation Mono"/>
        </w:rPr>
        <w:t>ClosedRemarks</w:t>
      </w:r>
      <w:r>
        <w:t xml:space="preserve"> / </w:t>
      </w:r>
      <w:r>
        <w:rPr>
          <w:rFonts w:ascii="Liberation Mono" w:hAnsi="Liberation Mono"/>
        </w:rPr>
        <w:t>LastUpdatedOn</w:t>
      </w:r>
      <w:r>
        <w:t xml:space="preserve"> to the three compliance tables, relaxing </w:t>
      </w:r>
      <w:r>
        <w:rPr>
          <w:rFonts w:ascii="Liberation Mono" w:hAnsi="Liberation Mono"/>
        </w:rPr>
        <w:t>PendingAt</w:t>
      </w:r>
      <w:r>
        <w:t xml:space="preserve"> to nullable, and adding a </w:t>
      </w:r>
      <w:r>
        <w:rPr>
          <w:rFonts w:ascii="Liberation Mono" w:hAnsi="Liberation Mono"/>
        </w:rPr>
        <w:t>remarks</w:t>
      </w:r>
      <w:r>
        <w:t xml:space="preserve"> column to </w:t>
      </w:r>
      <w:r>
        <w:rPr>
          <w:rFonts w:ascii="Liberation Mono" w:hAnsi="Liberation Mono"/>
        </w:rPr>
        <w:t>user_declaration_status</w:t>
      </w:r>
      <w:r>
        <w:t xml:space="preserve"> — before calling </w:t>
      </w:r>
      <w:r>
        <w:rPr>
          <w:rFonts w:ascii="Liberation Mono" w:hAnsi="Liberation Mono"/>
        </w:rPr>
        <w:t>Base.metadata.create_all</w:t>
      </w:r>
      <w:r>
        <w:t xml:space="preserve">. There is no separate migrations tool (e.g. Alembic) in </w:t>
      </w:r>
      <w:r>
        <w:rPr>
          <w:rFonts w:ascii="Liberation Mono" w:hAnsi="Liberation Mono"/>
        </w:rPr>
        <w:t>requirements.txt</w:t>
      </w:r>
      <w:r>
        <w:t>.</w:t>
      </w:r>
    </w:p>
    <w:p w14:paraId="6BF490BA" w14:textId="77777777" w:rsidR="00363180" w:rsidRDefault="00000000">
      <w:pPr>
        <w:pStyle w:val="Heading3"/>
      </w:pPr>
      <w:r>
        <w:t>2.3 Redis Cache</w:t>
      </w:r>
    </w:p>
    <w:p w14:paraId="20611F37" w14:textId="77777777" w:rsidR="00363180" w:rsidRDefault="00000000">
      <w:pPr>
        <w:pStyle w:val="BodyText"/>
      </w:pPr>
      <w:r>
        <w:rPr>
          <w:rFonts w:ascii="Liberation Mono" w:hAnsi="Liberation Mono"/>
        </w:rPr>
        <w:t>db/redis_cache.py</w:t>
      </w:r>
      <w:r>
        <w:t xml:space="preserve"> wraps </w:t>
      </w:r>
      <w:r>
        <w:rPr>
          <w:rFonts w:ascii="Liberation Mono" w:hAnsi="Liberation Mono"/>
        </w:rPr>
        <w:t>redis.asyncio</w:t>
      </w:r>
      <w:r>
        <w:t xml:space="preserve"> behind four functions: </w:t>
      </w:r>
      <w:r>
        <w:rPr>
          <w:rFonts w:ascii="Liberation Mono" w:hAnsi="Liberation Mono"/>
        </w:rPr>
        <w:t>cache_set</w:t>
      </w:r>
      <w:r>
        <w:t xml:space="preserve">, </w:t>
      </w:r>
      <w:r>
        <w:rPr>
          <w:rFonts w:ascii="Liberation Mono" w:hAnsi="Liberation Mono"/>
        </w:rPr>
        <w:t>cache_get</w:t>
      </w:r>
      <w:r>
        <w:t xml:space="preserve">, </w:t>
      </w:r>
      <w:r>
        <w:rPr>
          <w:rFonts w:ascii="Liberation Mono" w:hAnsi="Liberation Mono"/>
        </w:rPr>
        <w:t>cache_delete</w:t>
      </w:r>
      <w:r>
        <w:t xml:space="preserve">, </w:t>
      </w:r>
      <w:r>
        <w:rPr>
          <w:rFonts w:ascii="Liberation Mono" w:hAnsi="Liberation Mono"/>
        </w:rPr>
        <w:t>cache_delete_pattern</w:t>
      </w:r>
      <w:r>
        <w:t xml:space="preserve">. Connection comes from a single </w:t>
      </w:r>
      <w:r>
        <w:rPr>
          <w:rFonts w:ascii="Liberation Mono" w:hAnsi="Liberation Mono"/>
        </w:rPr>
        <w:t>REDIS_URL</w:t>
      </w:r>
      <w:r>
        <w:t xml:space="preserve"> env var (no host declared in </w:t>
      </w:r>
      <w:r>
        <w:rPr>
          <w:rFonts w:ascii="Liberation Mono" w:hAnsi="Liberation Mono"/>
        </w:rPr>
        <w:t>docker-compose.yml</w:t>
      </w:r>
      <w:r>
        <w:t xml:space="preserve">, so Redis is expected to be provisioned externally in every environment). If </w:t>
      </w:r>
      <w:r>
        <w:rPr>
          <w:rFonts w:ascii="Liberation Mono" w:hAnsi="Liberation Mono"/>
        </w:rPr>
        <w:t>REDIS_URL</w:t>
      </w:r>
      <w:r>
        <w:t xml:space="preserve"> is unset, or the initial </w:t>
      </w:r>
      <w:r>
        <w:rPr>
          <w:rFonts w:ascii="Liberation Mono" w:hAnsi="Liberation Mono"/>
        </w:rPr>
        <w:t>ping()</w:t>
      </w:r>
      <w:r>
        <w:t xml:space="preserve"> fails, every call transparently falls back to a process-local </w:t>
      </w:r>
      <w:r>
        <w:rPr>
          <w:rFonts w:ascii="Liberation Mono" w:hAnsi="Liberation Mono"/>
        </w:rPr>
        <w:t>dict</w:t>
      </w:r>
      <w:r>
        <w:t xml:space="preserve"> with the same TTL semantics — so the service degrades to in-memory caching rather than failing.</w:t>
      </w:r>
    </w:p>
    <w:p w14:paraId="48F74D55" w14:textId="77777777" w:rsidR="00363180" w:rsidRDefault="00000000">
      <w:pPr>
        <w:pStyle w:val="Heading3"/>
      </w:pPr>
      <w:r>
        <w:t>2.4 Authentication Layer</w:t>
      </w:r>
    </w:p>
    <w:p w14:paraId="525E933D" w14:textId="77777777" w:rsidR="00363180" w:rsidRDefault="00000000">
      <w:pPr>
        <w:pStyle w:val="BodyText"/>
      </w:pPr>
      <w:r>
        <w:rPr>
          <w:rFonts w:ascii="Liberation Mono" w:hAnsi="Liberation Mono"/>
        </w:rPr>
        <w:t>utils/deps.py</w:t>
      </w:r>
      <w:r>
        <w:t xml:space="preserve">'s </w:t>
      </w:r>
      <w:r>
        <w:rPr>
          <w:rFonts w:ascii="Liberation Mono" w:hAnsi="Liberation Mono"/>
        </w:rPr>
        <w:t>get_current_user()</w:t>
      </w:r>
      <w:r>
        <w:t xml:space="preserve"> is the single FastAPI dependency every route uses for identity. Its own docstring reads: </w:t>
      </w:r>
      <w:r>
        <w:rPr>
          <w:i/>
        </w:rPr>
        <w:t>"Replace with real auth; loads admin flags from users table when present."</w:t>
      </w:r>
    </w:p>
    <w:p w14:paraId="11437171" w14:textId="77777777" w:rsidR="00363180" w:rsidRDefault="00000000">
      <w:pPr>
        <w:pStyle w:val="BlockQuotation"/>
      </w:pPr>
      <w:r>
        <w:rPr>
          <w:b/>
        </w:rPr>
        <w:t>No request-level authentication is currently wired in.</w:t>
      </w:r>
      <w:r>
        <w:t xml:space="preserve"> </w:t>
      </w:r>
      <w:r>
        <w:rPr>
          <w:rFonts w:ascii="Liberation Mono" w:hAnsi="Liberation Mono"/>
        </w:rPr>
        <w:t>get_current_user()</w:t>
      </w:r>
      <w:r>
        <w:t xml:space="preserve"> hard-codes </w:t>
      </w:r>
      <w:r>
        <w:rPr>
          <w:rFonts w:ascii="Liberation Mono" w:hAnsi="Liberation Mono"/>
        </w:rPr>
        <w:t>staff_id = "STAFF001"</w:t>
      </w:r>
      <w:r>
        <w:t xml:space="preserve"> and looks that row up in </w:t>
      </w:r>
      <w:r>
        <w:rPr>
          <w:rFonts w:ascii="Liberation Mono" w:hAnsi="Liberation Mono"/>
        </w:rPr>
        <w:t>users.users</w:t>
      </w:r>
      <w:r>
        <w:t xml:space="preserve"> to hydrate role flags; it does not read any header, cookie, or token from the request. </w:t>
      </w:r>
      <w:r>
        <w:rPr>
          <w:rFonts w:ascii="Liberation Mono" w:hAnsi="Liberation Mono"/>
        </w:rPr>
        <w:t>PyJWT</w:t>
      </w:r>
      <w:r>
        <w:t xml:space="preserve"> and </w:t>
      </w:r>
      <w:r>
        <w:rPr>
          <w:rFonts w:ascii="Liberation Mono" w:hAnsi="Liberation Mono"/>
        </w:rPr>
        <w:t>python-jose[cryptography]</w:t>
      </w:r>
      <w:r>
        <w:t xml:space="preserve"> are listed in </w:t>
      </w:r>
      <w:r>
        <w:rPr>
          <w:rFonts w:ascii="Liberation Mono" w:hAnsi="Liberation Mono"/>
        </w:rPr>
        <w:t>requirements.txt</w:t>
      </w:r>
      <w:r>
        <w:t xml:space="preserve"> but are not imported anywhere in application code (only referenced in the Postman collection generator). Authorization on top of that identity is real, though: every write/admin route calls into </w:t>
      </w:r>
      <w:r>
        <w:rPr>
          <w:rFonts w:ascii="Liberation Mono" w:hAnsi="Liberation Mono"/>
        </w:rPr>
        <w:t>utils/authorize.py</w:t>
      </w:r>
      <w:r>
        <w:t xml:space="preserve"> to check per-type "lead" boolean flags (</w:t>
      </w:r>
      <w:r>
        <w:rPr>
          <w:rFonts w:ascii="Liberation Mono" w:hAnsi="Liberation Mono"/>
        </w:rPr>
        <w:t>is_query_lead</w:t>
      </w:r>
      <w:r>
        <w:t xml:space="preserve">, </w:t>
      </w:r>
      <w:r>
        <w:rPr>
          <w:rFonts w:ascii="Liberation Mono" w:hAnsi="Liberation Mono"/>
        </w:rPr>
        <w:t>is_cobce_coi_gift_lead</w:t>
      </w:r>
      <w:r>
        <w:t xml:space="preserve">, </w:t>
      </w:r>
      <w:r>
        <w:rPr>
          <w:rFonts w:ascii="Liberation Mono" w:hAnsi="Liberation Mono"/>
        </w:rPr>
        <w:t>is_master_admin</w:t>
      </w:r>
      <w:r>
        <w:t xml:space="preserve">, </w:t>
      </w:r>
      <w:r>
        <w:rPr>
          <w:rFonts w:ascii="Liberation Mono" w:hAnsi="Liberation Mono"/>
        </w:rPr>
        <w:t>is_policy_hub_admin</w:t>
      </w:r>
      <w:r>
        <w:t xml:space="preserve">, </w:t>
      </w:r>
      <w:r>
        <w:rPr>
          <w:rFonts w:ascii="Liberation Mono" w:hAnsi="Liberation Mono"/>
        </w:rPr>
        <w:t>is_knowledge_hub_admin</w:t>
      </w:r>
      <w:r>
        <w:t xml:space="preserve">, </w:t>
      </w:r>
      <w:r>
        <w:rPr>
          <w:rFonts w:ascii="Liberation Mono" w:hAnsi="Liberation Mono"/>
        </w:rPr>
        <w:t>is_cheif_compliance_officer</w:t>
      </w:r>
      <w:r>
        <w:t xml:space="preserve"> — sic) stored on the user row.</w:t>
      </w:r>
    </w:p>
    <w:p w14:paraId="6363AD34" w14:textId="77777777" w:rsidR="00363180" w:rsidRDefault="00000000">
      <w:pPr>
        <w:pStyle w:val="BodyText"/>
      </w:pPr>
      <w:r>
        <w:lastRenderedPageBreak/>
        <w:t xml:space="preserve">Key authorization helpers in </w:t>
      </w:r>
      <w:r>
        <w:rPr>
          <w:rFonts w:ascii="Liberation Mono" w:hAnsi="Liberation Mono"/>
        </w:rPr>
        <w:t>utils/authorize.py</w:t>
      </w:r>
      <w:r>
        <w:t>:</w:t>
      </w:r>
    </w:p>
    <w:p w14:paraId="01F883BA" w14:textId="77777777" w:rsidR="00363180" w:rsidRDefault="00000000">
      <w:pPr>
        <w:pStyle w:val="BodyText"/>
        <w:numPr>
          <w:ilvl w:val="0"/>
          <w:numId w:val="8"/>
        </w:numPr>
        <w:tabs>
          <w:tab w:val="left" w:pos="709"/>
        </w:tabs>
      </w:pPr>
      <w:r>
        <w:rPr>
          <w:rFonts w:ascii="Liberation Mono" w:hAnsi="Liberation Mono"/>
        </w:rPr>
        <w:t>is_helpdesk_admin</w:t>
      </w:r>
      <w:r>
        <w:t xml:space="preserve"> / </w:t>
      </w:r>
      <w:r>
        <w:rPr>
          <w:rFonts w:ascii="Liberation Mono" w:hAnsi="Liberation Mono"/>
        </w:rPr>
        <w:t>is_active_helpdesk_admin</w:t>
      </w:r>
      <w:r>
        <w:t xml:space="preserve"> — true if any admin flag is set and the user is </w:t>
      </w:r>
      <w:r>
        <w:rPr>
          <w:rFonts w:ascii="Liberation Mono" w:hAnsi="Liberation Mono"/>
        </w:rPr>
        <w:t>active</w:t>
      </w:r>
      <w:r>
        <w:t>.</w:t>
      </w:r>
    </w:p>
    <w:p w14:paraId="35E23643" w14:textId="77777777" w:rsidR="00363180" w:rsidRDefault="00000000">
      <w:pPr>
        <w:pStyle w:val="BodyText"/>
        <w:numPr>
          <w:ilvl w:val="0"/>
          <w:numId w:val="8"/>
        </w:numPr>
        <w:tabs>
          <w:tab w:val="left" w:pos="709"/>
        </w:tabs>
      </w:pPr>
      <w:r>
        <w:rPr>
          <w:rFonts w:ascii="Liberation Mono" w:hAnsi="Liberation Mono"/>
        </w:rPr>
        <w:t>is_lead_for_type(user, record_type)</w:t>
      </w:r>
      <w:r>
        <w:t xml:space="preserve"> — type-specific check only (</w:t>
      </w:r>
      <w:r>
        <w:rPr>
          <w:rFonts w:ascii="Liberation Mono" w:hAnsi="Liberation Mono"/>
        </w:rPr>
        <w:t>query</w:t>
      </w:r>
      <w:r>
        <w:t xml:space="preserve"> → </w:t>
      </w:r>
      <w:r>
        <w:rPr>
          <w:rFonts w:ascii="Liberation Mono" w:hAnsi="Liberation Mono"/>
        </w:rPr>
        <w:t>is_query_lead</w:t>
      </w:r>
      <w:r>
        <w:t xml:space="preserve">; </w:t>
      </w:r>
      <w:r>
        <w:rPr>
          <w:rFonts w:ascii="Liberation Mono" w:hAnsi="Liberation Mono"/>
        </w:rPr>
        <w:t>cobce</w:t>
      </w:r>
      <w:r>
        <w:t>/</w:t>
      </w:r>
      <w:r>
        <w:rPr>
          <w:rFonts w:ascii="Liberation Mono" w:hAnsi="Liberation Mono"/>
        </w:rPr>
        <w:t>coi</w:t>
      </w:r>
      <w:r>
        <w:t xml:space="preserve"> → </w:t>
      </w:r>
      <w:r>
        <w:rPr>
          <w:rFonts w:ascii="Liberation Mono" w:hAnsi="Liberation Mono"/>
        </w:rPr>
        <w:t>is_cobce_coi_gift_lead</w:t>
      </w:r>
      <w:r>
        <w:t xml:space="preserve">); master admin / CCO do </w:t>
      </w:r>
      <w:r>
        <w:rPr>
          <w:b/>
        </w:rPr>
        <w:t>not</w:t>
      </w:r>
      <w:r>
        <w:t xml:space="preserve"> get a bypass here.</w:t>
      </w:r>
    </w:p>
    <w:p w14:paraId="42486AF4" w14:textId="77777777" w:rsidR="00363180" w:rsidRDefault="00000000">
      <w:pPr>
        <w:pStyle w:val="BodyText"/>
        <w:numPr>
          <w:ilvl w:val="0"/>
          <w:numId w:val="8"/>
        </w:numPr>
        <w:tabs>
          <w:tab w:val="left" w:pos="709"/>
        </w:tabs>
      </w:pPr>
      <w:r>
        <w:rPr>
          <w:rFonts w:ascii="Liberation Mono" w:hAnsi="Liberation Mono"/>
        </w:rPr>
        <w:t>get_dashboard_type_scope(user)</w:t>
      </w:r>
      <w:r>
        <w:t xml:space="preserve"> — resolves which record types a user's dashboard admin queue includes, on top of their own records.</w:t>
      </w:r>
    </w:p>
    <w:p w14:paraId="6F3BEF79" w14:textId="77777777" w:rsidR="00363180" w:rsidRDefault="00000000">
      <w:pPr>
        <w:pStyle w:val="BodyText"/>
      </w:pPr>
      <w:r>
        <w:t xml:space="preserve">Secrets (e.g. the Azure Blob and ACS connection strings) resolve through </w:t>
      </w:r>
      <w:r>
        <w:rPr>
          <w:rFonts w:ascii="Liberation Mono" w:hAnsi="Liberation Mono"/>
        </w:rPr>
        <w:t>utils/azure_secrets.py</w:t>
      </w:r>
      <w:r>
        <w:t xml:space="preserve">, which currently reads environment variables only — the Azure Key Vault SDKs in </w:t>
      </w:r>
      <w:r>
        <w:rPr>
          <w:rFonts w:ascii="Liberation Mono" w:hAnsi="Liberation Mono"/>
        </w:rPr>
        <w:t>requirements.txt</w:t>
      </w:r>
      <w:r>
        <w:t xml:space="preserve"> are not yet wired into that lookup.</w:t>
      </w:r>
    </w:p>
    <w:p w14:paraId="695EF72E" w14:textId="77777777" w:rsidR="00363180" w:rsidRDefault="00363180">
      <w:pPr>
        <w:pStyle w:val="HorizontalLine"/>
      </w:pPr>
    </w:p>
    <w:p w14:paraId="7B3D9439" w14:textId="77777777" w:rsidR="00363180" w:rsidRDefault="00000000">
      <w:pPr>
        <w:pStyle w:val="Heading2"/>
      </w:pPr>
      <w:r>
        <w:t>3. Data Design</w:t>
      </w:r>
    </w:p>
    <w:p w14:paraId="046C39DC" w14:textId="77777777" w:rsidR="00363180" w:rsidRDefault="00000000">
      <w:pPr>
        <w:pStyle w:val="BodyText"/>
      </w:pPr>
      <w:r>
        <w:t xml:space="preserve">Two independent SQLAlchemy </w:t>
      </w:r>
      <w:r>
        <w:rPr>
          <w:rFonts w:ascii="Liberation Mono" w:hAnsi="Liberation Mono"/>
        </w:rPr>
        <w:t>DeclarativeBase</w:t>
      </w:r>
      <w:r>
        <w:t xml:space="preserve"> subclasses exist — one in </w:t>
      </w:r>
      <w:r>
        <w:rPr>
          <w:rFonts w:ascii="Liberation Mono" w:hAnsi="Liberation Mono"/>
        </w:rPr>
        <w:t>db/models/helpdesk.py</w:t>
      </w:r>
      <w:r>
        <w:t xml:space="preserve">, one in </w:t>
      </w:r>
      <w:r>
        <w:rPr>
          <w:rFonts w:ascii="Liberation Mono" w:hAnsi="Liberation Mono"/>
        </w:rPr>
        <w:t>db/models/annual_dec.py</w:t>
      </w:r>
      <w:r>
        <w:t xml:space="preserve"> — each initialized separately in </w:t>
      </w:r>
      <w:r>
        <w:rPr>
          <w:rFonts w:ascii="Liberation Mono" w:hAnsi="Liberation Mono"/>
        </w:rPr>
        <w:t>main.py</w:t>
      </w:r>
      <w:r>
        <w:t xml:space="preserve">'s lifespan. Both define a </w:t>
      </w:r>
      <w:r>
        <w:rPr>
          <w:rFonts w:ascii="Liberation Mono" w:hAnsi="Liberation Mono"/>
        </w:rPr>
        <w:t>users.users</w:t>
      </w:r>
      <w:r>
        <w:t xml:space="preserve"> model against the physical table; the helpdesk version carries the helpdesk-lead boolean flags, the annual-declaration version carries the org-directory columns (email, department, division…). They are two views of one table, not two tables.</w:t>
      </w:r>
    </w:p>
    <w:p w14:paraId="46F456CF" w14:textId="77777777" w:rsidR="00363180" w:rsidRDefault="00000000">
      <w:pPr>
        <w:pStyle w:val="Heading3"/>
      </w:pPr>
      <w:r>
        <w:rPr>
          <w:rFonts w:ascii="Liberation Mono" w:hAnsi="Liberation Mono"/>
        </w:rPr>
        <w:t>users.users</w:t>
      </w:r>
      <w:r>
        <w:t xml:space="preserve"> — helpdesk view (</w:t>
      </w:r>
      <w:r>
        <w:rPr>
          <w:rFonts w:ascii="Liberation Mono" w:hAnsi="Liberation Mono"/>
        </w:rPr>
        <w:t>db/models/helpdesk.py</w:t>
      </w:r>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5FF45CBD" w14:textId="77777777">
        <w:trPr>
          <w:tblHeader/>
        </w:trPr>
        <w:tc>
          <w:tcPr>
            <w:tcW w:w="3212" w:type="dxa"/>
            <w:tcBorders>
              <w:top w:val="single" w:sz="4" w:space="0" w:color="000000"/>
              <w:left w:val="single" w:sz="4" w:space="0" w:color="000000"/>
              <w:bottom w:val="single" w:sz="4" w:space="0" w:color="000000"/>
            </w:tcBorders>
          </w:tcPr>
          <w:p w14:paraId="26B30B48"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3DC498F5"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3A2CB3A4" w14:textId="77777777" w:rsidR="00363180" w:rsidRDefault="00000000">
            <w:pPr>
              <w:pStyle w:val="TableHeading"/>
              <w:jc w:val="left"/>
            </w:pPr>
            <w:r>
              <w:t>Description</w:t>
            </w:r>
          </w:p>
        </w:tc>
      </w:tr>
      <w:tr w:rsidR="00363180" w14:paraId="6E148E73" w14:textId="77777777">
        <w:tc>
          <w:tcPr>
            <w:tcW w:w="3212" w:type="dxa"/>
            <w:tcBorders>
              <w:left w:val="single" w:sz="4" w:space="0" w:color="000000"/>
              <w:bottom w:val="single" w:sz="4" w:space="0" w:color="000000"/>
            </w:tcBorders>
          </w:tcPr>
          <w:p w14:paraId="3C96A769" w14:textId="77777777" w:rsidR="00363180" w:rsidRDefault="00000000">
            <w:pPr>
              <w:pStyle w:val="TableContents"/>
            </w:pPr>
            <w:r>
              <w:rPr>
                <w:rFonts w:ascii="Liberation Mono" w:hAnsi="Liberation Mono"/>
              </w:rPr>
              <w:t>staff_id</w:t>
            </w:r>
          </w:p>
        </w:tc>
        <w:tc>
          <w:tcPr>
            <w:tcW w:w="3213" w:type="dxa"/>
            <w:tcBorders>
              <w:left w:val="single" w:sz="4" w:space="0" w:color="000000"/>
              <w:bottom w:val="single" w:sz="4" w:space="0" w:color="000000"/>
            </w:tcBorders>
          </w:tcPr>
          <w:p w14:paraId="7AA13E6F" w14:textId="77777777" w:rsidR="00363180" w:rsidRDefault="00000000">
            <w:pPr>
              <w:pStyle w:val="TableContents"/>
            </w:pPr>
            <w:r>
              <w:t>String(255), PK</w:t>
            </w:r>
          </w:p>
        </w:tc>
        <w:tc>
          <w:tcPr>
            <w:tcW w:w="3213" w:type="dxa"/>
            <w:tcBorders>
              <w:left w:val="single" w:sz="4" w:space="0" w:color="000000"/>
              <w:bottom w:val="single" w:sz="4" w:space="0" w:color="000000"/>
              <w:right w:val="single" w:sz="4" w:space="0" w:color="000000"/>
            </w:tcBorders>
          </w:tcPr>
          <w:p w14:paraId="16E5199E" w14:textId="77777777" w:rsidR="00363180" w:rsidRDefault="00000000">
            <w:pPr>
              <w:pStyle w:val="TableContents"/>
            </w:pPr>
            <w:r>
              <w:t>Employee/staff identifier; primary key across both model views.</w:t>
            </w:r>
          </w:p>
        </w:tc>
      </w:tr>
      <w:tr w:rsidR="00363180" w14:paraId="41166F89" w14:textId="77777777">
        <w:tc>
          <w:tcPr>
            <w:tcW w:w="3212" w:type="dxa"/>
            <w:tcBorders>
              <w:left w:val="single" w:sz="4" w:space="0" w:color="000000"/>
              <w:bottom w:val="single" w:sz="4" w:space="0" w:color="000000"/>
            </w:tcBorders>
          </w:tcPr>
          <w:p w14:paraId="25A9B9A1" w14:textId="77777777" w:rsidR="00363180" w:rsidRDefault="00000000">
            <w:pPr>
              <w:pStyle w:val="TableContents"/>
            </w:pPr>
            <w:r>
              <w:rPr>
                <w:rFonts w:ascii="Liberation Mono" w:hAnsi="Liberation Mono"/>
              </w:rPr>
              <w:t>username</w:t>
            </w:r>
          </w:p>
        </w:tc>
        <w:tc>
          <w:tcPr>
            <w:tcW w:w="3213" w:type="dxa"/>
            <w:tcBorders>
              <w:left w:val="single" w:sz="4" w:space="0" w:color="000000"/>
              <w:bottom w:val="single" w:sz="4" w:space="0" w:color="000000"/>
            </w:tcBorders>
          </w:tcPr>
          <w:p w14:paraId="7B432608" w14:textId="77777777" w:rsidR="00363180" w:rsidRDefault="00000000">
            <w:pPr>
              <w:pStyle w:val="TableContents"/>
            </w:pPr>
            <w:r>
              <w:t>String(255), null</w:t>
            </w:r>
          </w:p>
        </w:tc>
        <w:tc>
          <w:tcPr>
            <w:tcW w:w="3213" w:type="dxa"/>
            <w:tcBorders>
              <w:left w:val="single" w:sz="4" w:space="0" w:color="000000"/>
              <w:bottom w:val="single" w:sz="4" w:space="0" w:color="000000"/>
              <w:right w:val="single" w:sz="4" w:space="0" w:color="000000"/>
            </w:tcBorders>
          </w:tcPr>
          <w:p w14:paraId="5A170B39" w14:textId="77777777" w:rsidR="00363180" w:rsidRDefault="00000000">
            <w:pPr>
              <w:pStyle w:val="TableContents"/>
            </w:pPr>
            <w:r>
              <w:t>Display name.</w:t>
            </w:r>
          </w:p>
        </w:tc>
      </w:tr>
      <w:tr w:rsidR="00363180" w14:paraId="41AF8309" w14:textId="77777777">
        <w:tc>
          <w:tcPr>
            <w:tcW w:w="3212" w:type="dxa"/>
            <w:tcBorders>
              <w:left w:val="single" w:sz="4" w:space="0" w:color="000000"/>
              <w:bottom w:val="single" w:sz="4" w:space="0" w:color="000000"/>
            </w:tcBorders>
          </w:tcPr>
          <w:p w14:paraId="14C1AED8" w14:textId="77777777" w:rsidR="00363180" w:rsidRDefault="00000000">
            <w:pPr>
              <w:pStyle w:val="TableContents"/>
            </w:pPr>
            <w:r>
              <w:rPr>
                <w:rFonts w:ascii="Liberation Mono" w:hAnsi="Liberation Mono"/>
              </w:rPr>
              <w:t>status</w:t>
            </w:r>
          </w:p>
        </w:tc>
        <w:tc>
          <w:tcPr>
            <w:tcW w:w="3213" w:type="dxa"/>
            <w:tcBorders>
              <w:left w:val="single" w:sz="4" w:space="0" w:color="000000"/>
              <w:bottom w:val="single" w:sz="4" w:space="0" w:color="000000"/>
            </w:tcBorders>
          </w:tcPr>
          <w:p w14:paraId="655D404D"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4578ADC7" w14:textId="77777777" w:rsidR="00363180" w:rsidRDefault="00000000">
            <w:pPr>
              <w:pStyle w:val="TableContents"/>
            </w:pPr>
            <w:r>
              <w:t xml:space="preserve">Account status, default </w:t>
            </w:r>
            <w:r>
              <w:rPr>
                <w:rFonts w:ascii="Liberation Mono" w:hAnsi="Liberation Mono"/>
              </w:rPr>
              <w:t>"active"</w:t>
            </w:r>
            <w:r>
              <w:t>; gate for all admin checks.</w:t>
            </w:r>
          </w:p>
        </w:tc>
      </w:tr>
      <w:tr w:rsidR="00363180" w14:paraId="0AD91F21" w14:textId="77777777">
        <w:tc>
          <w:tcPr>
            <w:tcW w:w="3212" w:type="dxa"/>
            <w:tcBorders>
              <w:left w:val="single" w:sz="4" w:space="0" w:color="000000"/>
              <w:bottom w:val="single" w:sz="4" w:space="0" w:color="000000"/>
            </w:tcBorders>
          </w:tcPr>
          <w:p w14:paraId="0542BEA6" w14:textId="77777777" w:rsidR="00363180" w:rsidRDefault="00000000">
            <w:pPr>
              <w:pStyle w:val="TableContents"/>
            </w:pPr>
            <w:r>
              <w:rPr>
                <w:rFonts w:ascii="Liberation Mono" w:hAnsi="Liberation Mono"/>
              </w:rPr>
              <w:t>is_master_admin</w:t>
            </w:r>
          </w:p>
        </w:tc>
        <w:tc>
          <w:tcPr>
            <w:tcW w:w="3213" w:type="dxa"/>
            <w:tcBorders>
              <w:left w:val="single" w:sz="4" w:space="0" w:color="000000"/>
              <w:bottom w:val="single" w:sz="4" w:space="0" w:color="000000"/>
            </w:tcBorders>
          </w:tcPr>
          <w:p w14:paraId="6C9899A1"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354A9F96" w14:textId="77777777" w:rsidR="00363180" w:rsidRDefault="00000000">
            <w:pPr>
              <w:pStyle w:val="TableContents"/>
            </w:pPr>
            <w:r>
              <w:t xml:space="preserve">Broad admin flag; included in </w:t>
            </w:r>
            <w:r>
              <w:rPr>
                <w:rFonts w:ascii="Liberation Mono" w:hAnsi="Liberation Mono"/>
              </w:rPr>
              <w:t>is_helpdesk_admin</w:t>
            </w:r>
            <w:r>
              <w:t xml:space="preserve"> checks but not a bypass for per-type lead checks.</w:t>
            </w:r>
          </w:p>
        </w:tc>
      </w:tr>
      <w:tr w:rsidR="00363180" w14:paraId="126B0C79" w14:textId="77777777">
        <w:tc>
          <w:tcPr>
            <w:tcW w:w="3212" w:type="dxa"/>
            <w:tcBorders>
              <w:left w:val="single" w:sz="4" w:space="0" w:color="000000"/>
              <w:bottom w:val="single" w:sz="4" w:space="0" w:color="000000"/>
            </w:tcBorders>
          </w:tcPr>
          <w:p w14:paraId="468BDC1A" w14:textId="77777777" w:rsidR="00363180" w:rsidRDefault="00000000">
            <w:pPr>
              <w:pStyle w:val="TableContents"/>
            </w:pPr>
            <w:r>
              <w:rPr>
                <w:rFonts w:ascii="Liberation Mono" w:hAnsi="Liberation Mono"/>
              </w:rPr>
              <w:t>is_policy_hub_admin</w:t>
            </w:r>
          </w:p>
        </w:tc>
        <w:tc>
          <w:tcPr>
            <w:tcW w:w="3213" w:type="dxa"/>
            <w:tcBorders>
              <w:left w:val="single" w:sz="4" w:space="0" w:color="000000"/>
              <w:bottom w:val="single" w:sz="4" w:space="0" w:color="000000"/>
            </w:tcBorders>
          </w:tcPr>
          <w:p w14:paraId="7E87A43D"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34B4AD59" w14:textId="77777777" w:rsidR="00363180" w:rsidRDefault="00000000">
            <w:pPr>
              <w:pStyle w:val="TableContents"/>
            </w:pPr>
            <w:r>
              <w:t>Grants dashboard admin scope over Self Declaration + Query sections.</w:t>
            </w:r>
          </w:p>
        </w:tc>
      </w:tr>
      <w:tr w:rsidR="00363180" w14:paraId="398C83DB" w14:textId="77777777">
        <w:tc>
          <w:tcPr>
            <w:tcW w:w="3212" w:type="dxa"/>
            <w:tcBorders>
              <w:left w:val="single" w:sz="4" w:space="0" w:color="000000"/>
              <w:bottom w:val="single" w:sz="4" w:space="0" w:color="000000"/>
            </w:tcBorders>
          </w:tcPr>
          <w:p w14:paraId="2FCA28F8" w14:textId="77777777" w:rsidR="00363180" w:rsidRDefault="00000000">
            <w:pPr>
              <w:pStyle w:val="TableContents"/>
            </w:pPr>
            <w:r>
              <w:rPr>
                <w:rFonts w:ascii="Liberation Mono" w:hAnsi="Liberation Mono"/>
              </w:rPr>
              <w:t>is_knowledge_hub_admin</w:t>
            </w:r>
          </w:p>
        </w:tc>
        <w:tc>
          <w:tcPr>
            <w:tcW w:w="3213" w:type="dxa"/>
            <w:tcBorders>
              <w:left w:val="single" w:sz="4" w:space="0" w:color="000000"/>
              <w:bottom w:val="single" w:sz="4" w:space="0" w:color="000000"/>
            </w:tcBorders>
          </w:tcPr>
          <w:p w14:paraId="79926F9B"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01D09263" w14:textId="77777777" w:rsidR="00363180" w:rsidRDefault="00000000">
            <w:pPr>
              <w:pStyle w:val="TableContents"/>
            </w:pPr>
            <w:r>
              <w:t>Annual-declaration admin flag (annual declarations stay own-scoped in the dashboard regardless).</w:t>
            </w:r>
          </w:p>
        </w:tc>
      </w:tr>
      <w:tr w:rsidR="00363180" w14:paraId="45CD24B6" w14:textId="77777777">
        <w:tc>
          <w:tcPr>
            <w:tcW w:w="3212" w:type="dxa"/>
            <w:tcBorders>
              <w:left w:val="single" w:sz="4" w:space="0" w:color="000000"/>
              <w:bottom w:val="single" w:sz="4" w:space="0" w:color="000000"/>
            </w:tcBorders>
          </w:tcPr>
          <w:p w14:paraId="5EAB42A0" w14:textId="77777777" w:rsidR="00363180" w:rsidRDefault="00000000">
            <w:pPr>
              <w:pStyle w:val="TableContents"/>
            </w:pPr>
            <w:r>
              <w:rPr>
                <w:rFonts w:ascii="Liberation Mono" w:hAnsi="Liberation Mono"/>
              </w:rPr>
              <w:lastRenderedPageBreak/>
              <w:t>is_cobce_coi_gift_lead</w:t>
            </w:r>
          </w:p>
        </w:tc>
        <w:tc>
          <w:tcPr>
            <w:tcW w:w="3213" w:type="dxa"/>
            <w:tcBorders>
              <w:left w:val="single" w:sz="4" w:space="0" w:color="000000"/>
              <w:bottom w:val="single" w:sz="4" w:space="0" w:color="000000"/>
            </w:tcBorders>
          </w:tcPr>
          <w:p w14:paraId="6B27CB57"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70B0B2ED" w14:textId="77777777" w:rsidR="00363180" w:rsidRDefault="00000000">
            <w:pPr>
              <w:pStyle w:val="TableContents"/>
            </w:pPr>
            <w:r>
              <w:t>Lead for COBCE/COI self-declarations; can be assigned records and respond as compliance.</w:t>
            </w:r>
          </w:p>
        </w:tc>
      </w:tr>
      <w:tr w:rsidR="00363180" w14:paraId="0578B789" w14:textId="77777777">
        <w:tc>
          <w:tcPr>
            <w:tcW w:w="3212" w:type="dxa"/>
            <w:tcBorders>
              <w:left w:val="single" w:sz="4" w:space="0" w:color="000000"/>
              <w:bottom w:val="single" w:sz="4" w:space="0" w:color="000000"/>
            </w:tcBorders>
          </w:tcPr>
          <w:p w14:paraId="6A062245" w14:textId="77777777" w:rsidR="00363180" w:rsidRDefault="00000000">
            <w:pPr>
              <w:pStyle w:val="TableContents"/>
            </w:pPr>
            <w:r>
              <w:rPr>
                <w:rFonts w:ascii="Liberation Mono" w:hAnsi="Liberation Mono"/>
              </w:rPr>
              <w:t>is_query_lead</w:t>
            </w:r>
          </w:p>
        </w:tc>
        <w:tc>
          <w:tcPr>
            <w:tcW w:w="3213" w:type="dxa"/>
            <w:tcBorders>
              <w:left w:val="single" w:sz="4" w:space="0" w:color="000000"/>
              <w:bottom w:val="single" w:sz="4" w:space="0" w:color="000000"/>
            </w:tcBorders>
          </w:tcPr>
          <w:p w14:paraId="085DAE33"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0CF09B0B" w14:textId="77777777" w:rsidR="00363180" w:rsidRDefault="00000000">
            <w:pPr>
              <w:pStyle w:val="TableContents"/>
            </w:pPr>
            <w:r>
              <w:t xml:space="preserve">Lead for compliance queries; same assignment/response rights for the </w:t>
            </w:r>
            <w:r>
              <w:rPr>
                <w:rFonts w:ascii="Liberation Mono" w:hAnsi="Liberation Mono"/>
              </w:rPr>
              <w:t>query</w:t>
            </w:r>
            <w:r>
              <w:t xml:space="preserve"> type.</w:t>
            </w:r>
          </w:p>
        </w:tc>
      </w:tr>
      <w:tr w:rsidR="00363180" w14:paraId="7B87B8A7" w14:textId="77777777">
        <w:tc>
          <w:tcPr>
            <w:tcW w:w="3212" w:type="dxa"/>
            <w:tcBorders>
              <w:left w:val="single" w:sz="4" w:space="0" w:color="000000"/>
              <w:bottom w:val="single" w:sz="4" w:space="0" w:color="000000"/>
            </w:tcBorders>
          </w:tcPr>
          <w:p w14:paraId="0325C1A3" w14:textId="77777777" w:rsidR="00363180" w:rsidRDefault="00000000">
            <w:pPr>
              <w:pStyle w:val="TableContents"/>
            </w:pPr>
            <w:r>
              <w:rPr>
                <w:rFonts w:ascii="Liberation Mono" w:hAnsi="Liberation Mono"/>
              </w:rPr>
              <w:t>is_cheif_compliance_officer</w:t>
            </w:r>
          </w:p>
        </w:tc>
        <w:tc>
          <w:tcPr>
            <w:tcW w:w="3213" w:type="dxa"/>
            <w:tcBorders>
              <w:left w:val="single" w:sz="4" w:space="0" w:color="000000"/>
              <w:bottom w:val="single" w:sz="4" w:space="0" w:color="000000"/>
            </w:tcBorders>
          </w:tcPr>
          <w:p w14:paraId="5A824CE6"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53CD06B9" w14:textId="77777777" w:rsidR="00363180" w:rsidRDefault="00000000">
            <w:pPr>
              <w:pStyle w:val="TableContents"/>
            </w:pPr>
            <w:r>
              <w:t>CCO flag (spelling as in source); included in helpdesk-admin checks only.</w:t>
            </w:r>
          </w:p>
        </w:tc>
      </w:tr>
    </w:tbl>
    <w:p w14:paraId="20C3C985" w14:textId="77777777" w:rsidR="00363180" w:rsidRDefault="00363180">
      <w:pPr>
        <w:pStyle w:val="BodyText"/>
      </w:pPr>
    </w:p>
    <w:p w14:paraId="1216A7B2" w14:textId="77777777" w:rsidR="00363180" w:rsidRDefault="00000000">
      <w:pPr>
        <w:pStyle w:val="Heading3"/>
      </w:pPr>
      <w:r>
        <w:rPr>
          <w:rFonts w:ascii="Liberation Mono" w:hAnsi="Liberation Mono"/>
        </w:rPr>
        <w:t>compliance.compliance_queries</w:t>
      </w:r>
      <w:r>
        <w:t xml:space="preserve"> — </w:t>
      </w:r>
      <w:r>
        <w:rPr>
          <w:rFonts w:ascii="Liberation Mono" w:hAnsi="Liberation Mono"/>
        </w:rPr>
        <w:t>ComplianceQuery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18583FDC" w14:textId="77777777">
        <w:trPr>
          <w:tblHeader/>
        </w:trPr>
        <w:tc>
          <w:tcPr>
            <w:tcW w:w="3212" w:type="dxa"/>
            <w:tcBorders>
              <w:top w:val="single" w:sz="4" w:space="0" w:color="000000"/>
              <w:left w:val="single" w:sz="4" w:space="0" w:color="000000"/>
              <w:bottom w:val="single" w:sz="4" w:space="0" w:color="000000"/>
            </w:tcBorders>
          </w:tcPr>
          <w:p w14:paraId="0A2C09DF"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568357F3"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07D1D800" w14:textId="77777777" w:rsidR="00363180" w:rsidRDefault="00000000">
            <w:pPr>
              <w:pStyle w:val="TableHeading"/>
              <w:jc w:val="left"/>
            </w:pPr>
            <w:r>
              <w:t>Description</w:t>
            </w:r>
          </w:p>
        </w:tc>
      </w:tr>
      <w:tr w:rsidR="00363180" w14:paraId="20F2B7AB" w14:textId="77777777">
        <w:tc>
          <w:tcPr>
            <w:tcW w:w="3212" w:type="dxa"/>
            <w:tcBorders>
              <w:left w:val="single" w:sz="4" w:space="0" w:color="000000"/>
              <w:bottom w:val="single" w:sz="4" w:space="0" w:color="000000"/>
            </w:tcBorders>
          </w:tcPr>
          <w:p w14:paraId="0C9695D2" w14:textId="77777777" w:rsidR="00363180" w:rsidRDefault="00000000">
            <w:pPr>
              <w:pStyle w:val="TableContents"/>
            </w:pPr>
            <w:r>
              <w:rPr>
                <w:rFonts w:ascii="Liberation Mono" w:hAnsi="Liberation Mono"/>
              </w:rPr>
              <w:t>QueryId</w:t>
            </w:r>
          </w:p>
        </w:tc>
        <w:tc>
          <w:tcPr>
            <w:tcW w:w="3213" w:type="dxa"/>
            <w:tcBorders>
              <w:left w:val="single" w:sz="4" w:space="0" w:color="000000"/>
              <w:bottom w:val="single" w:sz="4" w:space="0" w:color="000000"/>
            </w:tcBorders>
          </w:tcPr>
          <w:p w14:paraId="07FE43ED" w14:textId="77777777" w:rsidR="00363180" w:rsidRDefault="00000000">
            <w:pPr>
              <w:pStyle w:val="TableContents"/>
            </w:pPr>
            <w:r>
              <w:t>String(100), PK</w:t>
            </w:r>
          </w:p>
        </w:tc>
        <w:tc>
          <w:tcPr>
            <w:tcW w:w="3213" w:type="dxa"/>
            <w:tcBorders>
              <w:left w:val="single" w:sz="4" w:space="0" w:color="000000"/>
              <w:bottom w:val="single" w:sz="4" w:space="0" w:color="000000"/>
              <w:right w:val="single" w:sz="4" w:space="0" w:color="000000"/>
            </w:tcBorders>
          </w:tcPr>
          <w:p w14:paraId="40809C23" w14:textId="77777777" w:rsidR="00363180" w:rsidRDefault="00000000">
            <w:pPr>
              <w:pStyle w:val="TableContents"/>
            </w:pPr>
            <w:r>
              <w:t xml:space="preserve">Generated record id (see </w:t>
            </w:r>
            <w:r>
              <w:rPr>
                <w:rFonts w:ascii="Liberation Mono" w:hAnsi="Liberation Mono"/>
              </w:rPr>
              <w:t>utils/record_ids.next_query_id</w:t>
            </w:r>
            <w:r>
              <w:t>).</w:t>
            </w:r>
          </w:p>
        </w:tc>
      </w:tr>
      <w:tr w:rsidR="00363180" w14:paraId="684B3528" w14:textId="77777777">
        <w:tc>
          <w:tcPr>
            <w:tcW w:w="3212" w:type="dxa"/>
            <w:tcBorders>
              <w:left w:val="single" w:sz="4" w:space="0" w:color="000000"/>
              <w:bottom w:val="single" w:sz="4" w:space="0" w:color="000000"/>
            </w:tcBorders>
          </w:tcPr>
          <w:p w14:paraId="1A7CE381" w14:textId="77777777" w:rsidR="00363180" w:rsidRDefault="00000000">
            <w:pPr>
              <w:pStyle w:val="TableContents"/>
            </w:pPr>
            <w:r>
              <w:rPr>
                <w:rFonts w:ascii="Liberation Mono" w:hAnsi="Liberation Mono"/>
              </w:rPr>
              <w:t>QueryType</w:t>
            </w:r>
          </w:p>
        </w:tc>
        <w:tc>
          <w:tcPr>
            <w:tcW w:w="3213" w:type="dxa"/>
            <w:tcBorders>
              <w:left w:val="single" w:sz="4" w:space="0" w:color="000000"/>
              <w:bottom w:val="single" w:sz="4" w:space="0" w:color="000000"/>
            </w:tcBorders>
          </w:tcPr>
          <w:p w14:paraId="4430912C"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163E1F80" w14:textId="77777777" w:rsidR="00363180" w:rsidRDefault="00000000">
            <w:pPr>
              <w:pStyle w:val="TableContents"/>
            </w:pPr>
            <w:r>
              <w:t xml:space="preserve">One of </w:t>
            </w:r>
            <w:r>
              <w:rPr>
                <w:rFonts w:ascii="Liberation Mono" w:hAnsi="Liberation Mono"/>
              </w:rPr>
              <w:t>COBCE / COI / ComplyShield / Gift / Other</w:t>
            </w:r>
            <w:r>
              <w:t xml:space="preserve"> (</w:t>
            </w:r>
            <w:r>
              <w:rPr>
                <w:rFonts w:ascii="Liberation Mono" w:hAnsi="Liberation Mono"/>
              </w:rPr>
              <w:t>QueryType</w:t>
            </w:r>
            <w:r>
              <w:t xml:space="preserve"> enum).</w:t>
            </w:r>
          </w:p>
        </w:tc>
      </w:tr>
      <w:tr w:rsidR="00363180" w14:paraId="2583CC81" w14:textId="77777777">
        <w:tc>
          <w:tcPr>
            <w:tcW w:w="3212" w:type="dxa"/>
            <w:tcBorders>
              <w:left w:val="single" w:sz="4" w:space="0" w:color="000000"/>
              <w:bottom w:val="single" w:sz="4" w:space="0" w:color="000000"/>
            </w:tcBorders>
          </w:tcPr>
          <w:p w14:paraId="2843408F" w14:textId="77777777" w:rsidR="00363180" w:rsidRDefault="00000000">
            <w:pPr>
              <w:pStyle w:val="TableContents"/>
            </w:pPr>
            <w:r>
              <w:rPr>
                <w:rFonts w:ascii="Liberation Mono" w:hAnsi="Liberation Mono"/>
              </w:rPr>
              <w:t>Title</w:t>
            </w:r>
          </w:p>
        </w:tc>
        <w:tc>
          <w:tcPr>
            <w:tcW w:w="3213" w:type="dxa"/>
            <w:tcBorders>
              <w:left w:val="single" w:sz="4" w:space="0" w:color="000000"/>
              <w:bottom w:val="single" w:sz="4" w:space="0" w:color="000000"/>
            </w:tcBorders>
          </w:tcPr>
          <w:p w14:paraId="37107F8C" w14:textId="77777777" w:rsidR="00363180" w:rsidRDefault="00000000">
            <w:pPr>
              <w:pStyle w:val="TableContents"/>
            </w:pPr>
            <w:r>
              <w:t>String(500)</w:t>
            </w:r>
          </w:p>
        </w:tc>
        <w:tc>
          <w:tcPr>
            <w:tcW w:w="3213" w:type="dxa"/>
            <w:tcBorders>
              <w:left w:val="single" w:sz="4" w:space="0" w:color="000000"/>
              <w:bottom w:val="single" w:sz="4" w:space="0" w:color="000000"/>
              <w:right w:val="single" w:sz="4" w:space="0" w:color="000000"/>
            </w:tcBorders>
          </w:tcPr>
          <w:p w14:paraId="0EF9F049" w14:textId="77777777" w:rsidR="00363180" w:rsidRDefault="00000000">
            <w:pPr>
              <w:pStyle w:val="TableContents"/>
            </w:pPr>
            <w:r>
              <w:t>Short query title, word-limited on input.</w:t>
            </w:r>
          </w:p>
        </w:tc>
      </w:tr>
      <w:tr w:rsidR="00363180" w14:paraId="1BCBD9FC" w14:textId="77777777">
        <w:tc>
          <w:tcPr>
            <w:tcW w:w="3212" w:type="dxa"/>
            <w:tcBorders>
              <w:left w:val="single" w:sz="4" w:space="0" w:color="000000"/>
              <w:bottom w:val="single" w:sz="4" w:space="0" w:color="000000"/>
            </w:tcBorders>
          </w:tcPr>
          <w:p w14:paraId="4C493C3E" w14:textId="77777777" w:rsidR="00363180" w:rsidRDefault="00000000">
            <w:pPr>
              <w:pStyle w:val="TableContents"/>
            </w:pPr>
            <w:r>
              <w:rPr>
                <w:rFonts w:ascii="Liberation Mono" w:hAnsi="Liberation Mono"/>
              </w:rPr>
              <w:t>Description</w:t>
            </w:r>
          </w:p>
        </w:tc>
        <w:tc>
          <w:tcPr>
            <w:tcW w:w="3213" w:type="dxa"/>
            <w:tcBorders>
              <w:left w:val="single" w:sz="4" w:space="0" w:color="000000"/>
              <w:bottom w:val="single" w:sz="4" w:space="0" w:color="000000"/>
            </w:tcBorders>
          </w:tcPr>
          <w:p w14:paraId="3098E606" w14:textId="77777777" w:rsidR="00363180" w:rsidRDefault="00000000">
            <w:pPr>
              <w:pStyle w:val="TableContents"/>
            </w:pPr>
            <w:r>
              <w:t>String(5000)</w:t>
            </w:r>
          </w:p>
        </w:tc>
        <w:tc>
          <w:tcPr>
            <w:tcW w:w="3213" w:type="dxa"/>
            <w:tcBorders>
              <w:left w:val="single" w:sz="4" w:space="0" w:color="000000"/>
              <w:bottom w:val="single" w:sz="4" w:space="0" w:color="000000"/>
              <w:right w:val="single" w:sz="4" w:space="0" w:color="000000"/>
            </w:tcBorders>
          </w:tcPr>
          <w:p w14:paraId="74BD434D" w14:textId="77777777" w:rsidR="00363180" w:rsidRDefault="00000000">
            <w:pPr>
              <w:pStyle w:val="TableContents"/>
            </w:pPr>
            <w:r>
              <w:t>Full query text, word-limited on input.</w:t>
            </w:r>
          </w:p>
        </w:tc>
      </w:tr>
      <w:tr w:rsidR="00363180" w14:paraId="54818BF5" w14:textId="77777777">
        <w:tc>
          <w:tcPr>
            <w:tcW w:w="3212" w:type="dxa"/>
            <w:tcBorders>
              <w:left w:val="single" w:sz="4" w:space="0" w:color="000000"/>
              <w:bottom w:val="single" w:sz="4" w:space="0" w:color="000000"/>
            </w:tcBorders>
          </w:tcPr>
          <w:p w14:paraId="76765982" w14:textId="77777777" w:rsidR="00363180" w:rsidRDefault="00000000">
            <w:pPr>
              <w:pStyle w:val="TableContents"/>
            </w:pPr>
            <w:r>
              <w:rPr>
                <w:rFonts w:ascii="Liberation Mono" w:hAnsi="Liberation Mono"/>
              </w:rPr>
              <w:t>CreatedOn</w:t>
            </w:r>
          </w:p>
        </w:tc>
        <w:tc>
          <w:tcPr>
            <w:tcW w:w="3213" w:type="dxa"/>
            <w:tcBorders>
              <w:left w:val="single" w:sz="4" w:space="0" w:color="000000"/>
              <w:bottom w:val="single" w:sz="4" w:space="0" w:color="000000"/>
            </w:tcBorders>
          </w:tcPr>
          <w:p w14:paraId="3554BC93"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0ED3200F" w14:textId="77777777" w:rsidR="00363180" w:rsidRDefault="00000000">
            <w:pPr>
              <w:pStyle w:val="TableContents"/>
            </w:pPr>
            <w:r>
              <w:t xml:space="preserve">Server-default </w:t>
            </w:r>
            <w:r>
              <w:rPr>
                <w:rFonts w:ascii="Liberation Mono" w:hAnsi="Liberation Mono"/>
              </w:rPr>
              <w:t>now()</w:t>
            </w:r>
            <w:r>
              <w:t>.</w:t>
            </w:r>
          </w:p>
        </w:tc>
      </w:tr>
      <w:tr w:rsidR="00363180" w14:paraId="63EC5FDE" w14:textId="77777777">
        <w:tc>
          <w:tcPr>
            <w:tcW w:w="3212" w:type="dxa"/>
            <w:tcBorders>
              <w:left w:val="single" w:sz="4" w:space="0" w:color="000000"/>
              <w:bottom w:val="single" w:sz="4" w:space="0" w:color="000000"/>
            </w:tcBorders>
          </w:tcPr>
          <w:p w14:paraId="08E30BCD" w14:textId="77777777" w:rsidR="00363180" w:rsidRDefault="00000000">
            <w:pPr>
              <w:pStyle w:val="TableContents"/>
            </w:pPr>
            <w:r>
              <w:rPr>
                <w:rFonts w:ascii="Liberation Mono" w:hAnsi="Liberation Mono"/>
              </w:rPr>
              <w:t>CreatedBy</w:t>
            </w:r>
          </w:p>
        </w:tc>
        <w:tc>
          <w:tcPr>
            <w:tcW w:w="3213" w:type="dxa"/>
            <w:tcBorders>
              <w:left w:val="single" w:sz="4" w:space="0" w:color="000000"/>
              <w:bottom w:val="single" w:sz="4" w:space="0" w:color="000000"/>
            </w:tcBorders>
          </w:tcPr>
          <w:p w14:paraId="09486A21" w14:textId="77777777" w:rsidR="00363180" w:rsidRDefault="00000000">
            <w:pPr>
              <w:pStyle w:val="TableContents"/>
            </w:pPr>
            <w:r>
              <w:t>String(255)</w:t>
            </w:r>
          </w:p>
        </w:tc>
        <w:tc>
          <w:tcPr>
            <w:tcW w:w="3213" w:type="dxa"/>
            <w:tcBorders>
              <w:left w:val="single" w:sz="4" w:space="0" w:color="000000"/>
              <w:bottom w:val="single" w:sz="4" w:space="0" w:color="000000"/>
              <w:right w:val="single" w:sz="4" w:space="0" w:color="000000"/>
            </w:tcBorders>
          </w:tcPr>
          <w:p w14:paraId="3A1C1F5F" w14:textId="77777777" w:rsidR="00363180" w:rsidRDefault="00000000">
            <w:pPr>
              <w:pStyle w:val="TableContents"/>
            </w:pPr>
            <w:r>
              <w:t>Raising staff id (record owner).</w:t>
            </w:r>
          </w:p>
        </w:tc>
      </w:tr>
      <w:tr w:rsidR="00363180" w14:paraId="5525A847" w14:textId="77777777">
        <w:tc>
          <w:tcPr>
            <w:tcW w:w="3212" w:type="dxa"/>
            <w:tcBorders>
              <w:left w:val="single" w:sz="4" w:space="0" w:color="000000"/>
              <w:bottom w:val="single" w:sz="4" w:space="0" w:color="000000"/>
            </w:tcBorders>
          </w:tcPr>
          <w:p w14:paraId="7E26B81D" w14:textId="77777777" w:rsidR="00363180" w:rsidRDefault="00000000">
            <w:pPr>
              <w:pStyle w:val="TableContents"/>
            </w:pPr>
            <w:r>
              <w:rPr>
                <w:rFonts w:ascii="Liberation Mono" w:hAnsi="Liberation Mono"/>
              </w:rPr>
              <w:t>OverallStatus</w:t>
            </w:r>
          </w:p>
        </w:tc>
        <w:tc>
          <w:tcPr>
            <w:tcW w:w="3213" w:type="dxa"/>
            <w:tcBorders>
              <w:left w:val="single" w:sz="4" w:space="0" w:color="000000"/>
              <w:bottom w:val="single" w:sz="4" w:space="0" w:color="000000"/>
            </w:tcBorders>
          </w:tcPr>
          <w:p w14:paraId="2E722307"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6BB68BFF" w14:textId="77777777" w:rsidR="00363180" w:rsidRDefault="00000000">
            <w:pPr>
              <w:pStyle w:val="TableContents"/>
            </w:pPr>
            <w:r>
              <w:rPr>
                <w:rFonts w:ascii="Liberation Mono" w:hAnsi="Liberation Mono"/>
              </w:rPr>
              <w:t>Pending</w:t>
            </w:r>
            <w:r>
              <w:t xml:space="preserve"> / </w:t>
            </w:r>
            <w:r>
              <w:rPr>
                <w:rFonts w:ascii="Liberation Mono" w:hAnsi="Liberation Mono"/>
              </w:rPr>
              <w:t>Closed</w:t>
            </w:r>
            <w:r>
              <w:t xml:space="preserve"> (also checked against </w:t>
            </w:r>
            <w:r>
              <w:rPr>
                <w:rFonts w:ascii="Liberation Mono" w:hAnsi="Liberation Mono"/>
              </w:rPr>
              <w:t>Completed</w:t>
            </w:r>
            <w:r>
              <w:t xml:space="preserve"> in close guards).</w:t>
            </w:r>
          </w:p>
        </w:tc>
      </w:tr>
      <w:tr w:rsidR="00363180" w14:paraId="75879EEA" w14:textId="77777777">
        <w:tc>
          <w:tcPr>
            <w:tcW w:w="3212" w:type="dxa"/>
            <w:tcBorders>
              <w:left w:val="single" w:sz="4" w:space="0" w:color="000000"/>
              <w:bottom w:val="single" w:sz="4" w:space="0" w:color="000000"/>
            </w:tcBorders>
          </w:tcPr>
          <w:p w14:paraId="20B58256" w14:textId="77777777" w:rsidR="00363180" w:rsidRDefault="00000000">
            <w:pPr>
              <w:pStyle w:val="TableContents"/>
            </w:pPr>
            <w:r>
              <w:rPr>
                <w:rFonts w:ascii="Liberation Mono" w:hAnsi="Liberation Mono"/>
              </w:rPr>
              <w:t>PendingAt</w:t>
            </w:r>
          </w:p>
        </w:tc>
        <w:tc>
          <w:tcPr>
            <w:tcW w:w="3213" w:type="dxa"/>
            <w:tcBorders>
              <w:left w:val="single" w:sz="4" w:space="0" w:color="000000"/>
              <w:bottom w:val="single" w:sz="4" w:space="0" w:color="000000"/>
            </w:tcBorders>
          </w:tcPr>
          <w:p w14:paraId="6E55EF36" w14:textId="77777777" w:rsidR="00363180" w:rsidRDefault="00000000">
            <w:pPr>
              <w:pStyle w:val="TableContents"/>
            </w:pPr>
            <w:r>
              <w:t>Integer, null</w:t>
            </w:r>
          </w:p>
        </w:tc>
        <w:tc>
          <w:tcPr>
            <w:tcW w:w="3213" w:type="dxa"/>
            <w:tcBorders>
              <w:left w:val="single" w:sz="4" w:space="0" w:color="000000"/>
              <w:bottom w:val="single" w:sz="4" w:space="0" w:color="000000"/>
              <w:right w:val="single" w:sz="4" w:space="0" w:color="000000"/>
            </w:tcBorders>
          </w:tcPr>
          <w:p w14:paraId="71C6DFE1" w14:textId="77777777" w:rsidR="00363180" w:rsidRDefault="00000000">
            <w:pPr>
              <w:pStyle w:val="TableContents"/>
            </w:pPr>
            <w:r>
              <w:t xml:space="preserve">Turn tracker: </w:t>
            </w:r>
            <w:r>
              <w:rPr>
                <w:rFonts w:ascii="Liberation Mono" w:hAnsi="Liberation Mono"/>
              </w:rPr>
              <w:t>1</w:t>
            </w:r>
            <w:r>
              <w:t xml:space="preserve"> = compliance's turn, </w:t>
            </w:r>
            <w:r>
              <w:rPr>
                <w:rFonts w:ascii="Liberation Mono" w:hAnsi="Liberation Mono"/>
              </w:rPr>
              <w:t>0</w:t>
            </w:r>
            <w:r>
              <w:t xml:space="preserve"> = owner's turn, </w:t>
            </w:r>
            <w:r>
              <w:rPr>
                <w:rFonts w:ascii="Liberation Mono" w:hAnsi="Liberation Mono"/>
              </w:rPr>
              <w:t>null</w:t>
            </w:r>
            <w:r>
              <w:t xml:space="preserve"> once closed.</w:t>
            </w:r>
          </w:p>
        </w:tc>
      </w:tr>
      <w:tr w:rsidR="00363180" w14:paraId="6195DA69" w14:textId="77777777">
        <w:tc>
          <w:tcPr>
            <w:tcW w:w="3212" w:type="dxa"/>
            <w:tcBorders>
              <w:left w:val="single" w:sz="4" w:space="0" w:color="000000"/>
              <w:bottom w:val="single" w:sz="4" w:space="0" w:color="000000"/>
            </w:tcBorders>
          </w:tcPr>
          <w:p w14:paraId="6EE871AA" w14:textId="77777777" w:rsidR="00363180" w:rsidRDefault="00000000">
            <w:pPr>
              <w:pStyle w:val="TableContents"/>
            </w:pPr>
            <w:r>
              <w:rPr>
                <w:rFonts w:ascii="Liberation Mono" w:hAnsi="Liberation Mono"/>
              </w:rPr>
              <w:t>AssignedTo</w:t>
            </w:r>
          </w:p>
        </w:tc>
        <w:tc>
          <w:tcPr>
            <w:tcW w:w="3213" w:type="dxa"/>
            <w:tcBorders>
              <w:left w:val="single" w:sz="4" w:space="0" w:color="000000"/>
              <w:bottom w:val="single" w:sz="4" w:space="0" w:color="000000"/>
            </w:tcBorders>
          </w:tcPr>
          <w:p w14:paraId="665D6DEF" w14:textId="77777777" w:rsidR="00363180" w:rsidRDefault="00000000">
            <w:pPr>
              <w:pStyle w:val="TableContents"/>
            </w:pPr>
            <w:r>
              <w:t>String(255), null</w:t>
            </w:r>
          </w:p>
        </w:tc>
        <w:tc>
          <w:tcPr>
            <w:tcW w:w="3213" w:type="dxa"/>
            <w:tcBorders>
              <w:left w:val="single" w:sz="4" w:space="0" w:color="000000"/>
              <w:bottom w:val="single" w:sz="4" w:space="0" w:color="000000"/>
              <w:right w:val="single" w:sz="4" w:space="0" w:color="000000"/>
            </w:tcBorders>
          </w:tcPr>
          <w:p w14:paraId="294F484F" w14:textId="77777777" w:rsidR="00363180" w:rsidRDefault="00000000">
            <w:pPr>
              <w:pStyle w:val="TableContents"/>
            </w:pPr>
            <w:r>
              <w:t xml:space="preserve">Assigned lead's staff id; added by an </w:t>
            </w:r>
            <w:r>
              <w:rPr>
                <w:rFonts w:ascii="Liberation Mono" w:hAnsi="Liberation Mono"/>
              </w:rPr>
              <w:t>init_db()</w:t>
            </w:r>
            <w:r>
              <w:t xml:space="preserve"> migration.</w:t>
            </w:r>
          </w:p>
        </w:tc>
      </w:tr>
      <w:tr w:rsidR="00363180" w14:paraId="01BEA597" w14:textId="77777777">
        <w:tc>
          <w:tcPr>
            <w:tcW w:w="3212" w:type="dxa"/>
            <w:tcBorders>
              <w:left w:val="single" w:sz="4" w:space="0" w:color="000000"/>
              <w:bottom w:val="single" w:sz="4" w:space="0" w:color="000000"/>
            </w:tcBorders>
          </w:tcPr>
          <w:p w14:paraId="4CE8D492" w14:textId="77777777" w:rsidR="00363180" w:rsidRDefault="00000000">
            <w:pPr>
              <w:pStyle w:val="TableContents"/>
            </w:pPr>
            <w:r>
              <w:rPr>
                <w:rFonts w:ascii="Liberation Mono" w:hAnsi="Liberation Mono"/>
              </w:rPr>
              <w:t>ResponseJsonPath</w:t>
            </w:r>
          </w:p>
        </w:tc>
        <w:tc>
          <w:tcPr>
            <w:tcW w:w="3213" w:type="dxa"/>
            <w:tcBorders>
              <w:left w:val="single" w:sz="4" w:space="0" w:color="000000"/>
              <w:bottom w:val="single" w:sz="4" w:space="0" w:color="000000"/>
            </w:tcBorders>
          </w:tcPr>
          <w:p w14:paraId="1B2FCA7F" w14:textId="77777777" w:rsidR="00363180" w:rsidRDefault="00000000">
            <w:pPr>
              <w:pStyle w:val="TableContents"/>
            </w:pPr>
            <w:r>
              <w:t>String(1000)</w:t>
            </w:r>
          </w:p>
        </w:tc>
        <w:tc>
          <w:tcPr>
            <w:tcW w:w="3213" w:type="dxa"/>
            <w:tcBorders>
              <w:left w:val="single" w:sz="4" w:space="0" w:color="000000"/>
              <w:bottom w:val="single" w:sz="4" w:space="0" w:color="000000"/>
              <w:right w:val="single" w:sz="4" w:space="0" w:color="000000"/>
            </w:tcBorders>
          </w:tcPr>
          <w:p w14:paraId="13781B5E" w14:textId="1B5C2FBE" w:rsidR="00363180" w:rsidRDefault="00000000">
            <w:pPr>
              <w:pStyle w:val="TableContents"/>
            </w:pPr>
            <w:r>
              <w:t>Blob path to the conversation JSON (see 2.1 storage, 4).</w:t>
            </w:r>
          </w:p>
        </w:tc>
      </w:tr>
      <w:tr w:rsidR="00363180" w14:paraId="1E7AF099" w14:textId="77777777">
        <w:tc>
          <w:tcPr>
            <w:tcW w:w="3212" w:type="dxa"/>
            <w:tcBorders>
              <w:left w:val="single" w:sz="4" w:space="0" w:color="000000"/>
              <w:bottom w:val="single" w:sz="4" w:space="0" w:color="000000"/>
            </w:tcBorders>
          </w:tcPr>
          <w:p w14:paraId="09E34D6D" w14:textId="77777777" w:rsidR="00363180" w:rsidRDefault="00000000">
            <w:pPr>
              <w:pStyle w:val="TableContents"/>
            </w:pPr>
            <w:r>
              <w:rPr>
                <w:rFonts w:ascii="Liberation Mono" w:hAnsi="Liberation Mono"/>
              </w:rPr>
              <w:t>ClosureDate</w:t>
            </w:r>
          </w:p>
        </w:tc>
        <w:tc>
          <w:tcPr>
            <w:tcW w:w="3213" w:type="dxa"/>
            <w:tcBorders>
              <w:left w:val="single" w:sz="4" w:space="0" w:color="000000"/>
              <w:bottom w:val="single" w:sz="4" w:space="0" w:color="000000"/>
            </w:tcBorders>
          </w:tcPr>
          <w:p w14:paraId="701E1195" w14:textId="77777777" w:rsidR="00363180" w:rsidRDefault="00000000">
            <w:pPr>
              <w:pStyle w:val="TableContents"/>
            </w:pPr>
            <w:r>
              <w:t>DateTime(tz), null</w:t>
            </w:r>
          </w:p>
        </w:tc>
        <w:tc>
          <w:tcPr>
            <w:tcW w:w="3213" w:type="dxa"/>
            <w:tcBorders>
              <w:left w:val="single" w:sz="4" w:space="0" w:color="000000"/>
              <w:bottom w:val="single" w:sz="4" w:space="0" w:color="000000"/>
              <w:right w:val="single" w:sz="4" w:space="0" w:color="000000"/>
            </w:tcBorders>
          </w:tcPr>
          <w:p w14:paraId="4C9580CC" w14:textId="77777777" w:rsidR="00363180" w:rsidRDefault="00000000">
            <w:pPr>
              <w:pStyle w:val="TableContents"/>
            </w:pPr>
            <w:r>
              <w:t>Set on close.</w:t>
            </w:r>
          </w:p>
        </w:tc>
      </w:tr>
      <w:tr w:rsidR="00363180" w14:paraId="5274BDD6" w14:textId="77777777">
        <w:tc>
          <w:tcPr>
            <w:tcW w:w="3212" w:type="dxa"/>
            <w:tcBorders>
              <w:left w:val="single" w:sz="4" w:space="0" w:color="000000"/>
              <w:bottom w:val="single" w:sz="4" w:space="0" w:color="000000"/>
            </w:tcBorders>
          </w:tcPr>
          <w:p w14:paraId="6D6CD2EE" w14:textId="77777777" w:rsidR="00363180" w:rsidRDefault="00000000">
            <w:pPr>
              <w:pStyle w:val="TableContents"/>
            </w:pPr>
            <w:r>
              <w:rPr>
                <w:rFonts w:ascii="Liberation Mono" w:hAnsi="Liberation Mono"/>
              </w:rPr>
              <w:t>ClosedBy</w:t>
            </w:r>
          </w:p>
        </w:tc>
        <w:tc>
          <w:tcPr>
            <w:tcW w:w="3213" w:type="dxa"/>
            <w:tcBorders>
              <w:left w:val="single" w:sz="4" w:space="0" w:color="000000"/>
              <w:bottom w:val="single" w:sz="4" w:space="0" w:color="000000"/>
            </w:tcBorders>
          </w:tcPr>
          <w:p w14:paraId="02E4DAE4" w14:textId="77777777" w:rsidR="00363180" w:rsidRDefault="00000000">
            <w:pPr>
              <w:pStyle w:val="TableContents"/>
            </w:pPr>
            <w:r>
              <w:t>String(255), null</w:t>
            </w:r>
          </w:p>
        </w:tc>
        <w:tc>
          <w:tcPr>
            <w:tcW w:w="3213" w:type="dxa"/>
            <w:tcBorders>
              <w:left w:val="single" w:sz="4" w:space="0" w:color="000000"/>
              <w:bottom w:val="single" w:sz="4" w:space="0" w:color="000000"/>
              <w:right w:val="single" w:sz="4" w:space="0" w:color="000000"/>
            </w:tcBorders>
          </w:tcPr>
          <w:p w14:paraId="20AE1BFF" w14:textId="77777777" w:rsidR="00363180" w:rsidRDefault="00000000">
            <w:pPr>
              <w:pStyle w:val="TableContents"/>
            </w:pPr>
            <w:r>
              <w:t>Closer's staff id.</w:t>
            </w:r>
          </w:p>
        </w:tc>
      </w:tr>
      <w:tr w:rsidR="00363180" w14:paraId="685348DE" w14:textId="77777777">
        <w:tc>
          <w:tcPr>
            <w:tcW w:w="3212" w:type="dxa"/>
            <w:tcBorders>
              <w:left w:val="single" w:sz="4" w:space="0" w:color="000000"/>
              <w:bottom w:val="single" w:sz="4" w:space="0" w:color="000000"/>
            </w:tcBorders>
          </w:tcPr>
          <w:p w14:paraId="63A38E10" w14:textId="77777777" w:rsidR="00363180" w:rsidRDefault="00000000">
            <w:pPr>
              <w:pStyle w:val="TableContents"/>
            </w:pPr>
            <w:r>
              <w:rPr>
                <w:rFonts w:ascii="Liberation Mono" w:hAnsi="Liberation Mono"/>
              </w:rPr>
              <w:t>ClosedRemarks</w:t>
            </w:r>
          </w:p>
        </w:tc>
        <w:tc>
          <w:tcPr>
            <w:tcW w:w="3213" w:type="dxa"/>
            <w:tcBorders>
              <w:left w:val="single" w:sz="4" w:space="0" w:color="000000"/>
              <w:bottom w:val="single" w:sz="4" w:space="0" w:color="000000"/>
            </w:tcBorders>
          </w:tcPr>
          <w:p w14:paraId="148DD50E" w14:textId="77777777" w:rsidR="00363180" w:rsidRDefault="00000000">
            <w:pPr>
              <w:pStyle w:val="TableContents"/>
            </w:pPr>
            <w:r>
              <w:t>String(2000), null</w:t>
            </w:r>
          </w:p>
        </w:tc>
        <w:tc>
          <w:tcPr>
            <w:tcW w:w="3213" w:type="dxa"/>
            <w:tcBorders>
              <w:left w:val="single" w:sz="4" w:space="0" w:color="000000"/>
              <w:bottom w:val="single" w:sz="4" w:space="0" w:color="000000"/>
              <w:right w:val="single" w:sz="4" w:space="0" w:color="000000"/>
            </w:tcBorders>
          </w:tcPr>
          <w:p w14:paraId="20333A60" w14:textId="77777777" w:rsidR="00363180" w:rsidRDefault="00000000">
            <w:pPr>
              <w:pStyle w:val="TableContents"/>
            </w:pPr>
            <w:r>
              <w:t>Closing comment.</w:t>
            </w:r>
          </w:p>
        </w:tc>
      </w:tr>
      <w:tr w:rsidR="00363180" w14:paraId="26619478" w14:textId="77777777">
        <w:tc>
          <w:tcPr>
            <w:tcW w:w="3212" w:type="dxa"/>
            <w:tcBorders>
              <w:left w:val="single" w:sz="4" w:space="0" w:color="000000"/>
              <w:bottom w:val="single" w:sz="4" w:space="0" w:color="000000"/>
            </w:tcBorders>
          </w:tcPr>
          <w:p w14:paraId="5E1F5E3D" w14:textId="77777777" w:rsidR="00363180" w:rsidRDefault="00000000">
            <w:pPr>
              <w:pStyle w:val="TableContents"/>
            </w:pPr>
            <w:r>
              <w:rPr>
                <w:rFonts w:ascii="Liberation Mono" w:hAnsi="Liberation Mono"/>
              </w:rPr>
              <w:t>LastUpdatedOn</w:t>
            </w:r>
          </w:p>
        </w:tc>
        <w:tc>
          <w:tcPr>
            <w:tcW w:w="3213" w:type="dxa"/>
            <w:tcBorders>
              <w:left w:val="single" w:sz="4" w:space="0" w:color="000000"/>
              <w:bottom w:val="single" w:sz="4" w:space="0" w:color="000000"/>
            </w:tcBorders>
          </w:tcPr>
          <w:p w14:paraId="746F3215"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68E14D5B" w14:textId="77777777" w:rsidR="00363180" w:rsidRDefault="00000000">
            <w:pPr>
              <w:pStyle w:val="TableContents"/>
            </w:pPr>
            <w:r>
              <w:t xml:space="preserve">Auto-touched on every </w:t>
            </w:r>
            <w:r>
              <w:rPr>
                <w:rFonts w:ascii="Liberation Mono" w:hAnsi="Liberation Mono"/>
              </w:rPr>
              <w:t>DBManager.update()</w:t>
            </w:r>
            <w:r>
              <w:t xml:space="preserve"> call.</w:t>
            </w:r>
          </w:p>
        </w:tc>
      </w:tr>
    </w:tbl>
    <w:p w14:paraId="08899577" w14:textId="77777777" w:rsidR="00363180" w:rsidRDefault="00363180">
      <w:pPr>
        <w:pStyle w:val="BodyText"/>
      </w:pPr>
    </w:p>
    <w:p w14:paraId="2137AFDA" w14:textId="77777777" w:rsidR="00363180" w:rsidRDefault="00000000">
      <w:pPr>
        <w:pStyle w:val="Heading3"/>
      </w:pPr>
      <w:r>
        <w:rPr>
          <w:rFonts w:ascii="Liberation Mono" w:hAnsi="Liberation Mono"/>
        </w:rPr>
        <w:lastRenderedPageBreak/>
        <w:t>compliance.cobce_declarations</w:t>
      </w:r>
      <w:r>
        <w:t xml:space="preserve"> — </w:t>
      </w:r>
      <w:r>
        <w:rPr>
          <w:rFonts w:ascii="Liberation Mono" w:hAnsi="Liberation Mono"/>
        </w:rPr>
        <w:t>COBCEDeclarations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4CB58AAC" w14:textId="77777777">
        <w:trPr>
          <w:tblHeader/>
        </w:trPr>
        <w:tc>
          <w:tcPr>
            <w:tcW w:w="3212" w:type="dxa"/>
            <w:tcBorders>
              <w:top w:val="single" w:sz="4" w:space="0" w:color="000000"/>
              <w:left w:val="single" w:sz="4" w:space="0" w:color="000000"/>
              <w:bottom w:val="single" w:sz="4" w:space="0" w:color="000000"/>
            </w:tcBorders>
          </w:tcPr>
          <w:p w14:paraId="70620BD2"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7C6C5805"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6379A4D6" w14:textId="77777777" w:rsidR="00363180" w:rsidRDefault="00000000">
            <w:pPr>
              <w:pStyle w:val="TableHeading"/>
              <w:jc w:val="left"/>
            </w:pPr>
            <w:r>
              <w:t>Description</w:t>
            </w:r>
          </w:p>
        </w:tc>
      </w:tr>
      <w:tr w:rsidR="00363180" w14:paraId="50F5CCD3" w14:textId="77777777">
        <w:tc>
          <w:tcPr>
            <w:tcW w:w="3212" w:type="dxa"/>
            <w:tcBorders>
              <w:left w:val="single" w:sz="4" w:space="0" w:color="000000"/>
              <w:bottom w:val="single" w:sz="4" w:space="0" w:color="000000"/>
            </w:tcBorders>
          </w:tcPr>
          <w:p w14:paraId="6B95B5A8" w14:textId="77777777" w:rsidR="00363180" w:rsidRDefault="00000000">
            <w:pPr>
              <w:pStyle w:val="TableContents"/>
            </w:pPr>
            <w:r>
              <w:rPr>
                <w:rFonts w:ascii="Liberation Mono" w:hAnsi="Liberation Mono"/>
              </w:rPr>
              <w:t>COBCEId</w:t>
            </w:r>
          </w:p>
        </w:tc>
        <w:tc>
          <w:tcPr>
            <w:tcW w:w="3213" w:type="dxa"/>
            <w:tcBorders>
              <w:left w:val="single" w:sz="4" w:space="0" w:color="000000"/>
              <w:bottom w:val="single" w:sz="4" w:space="0" w:color="000000"/>
            </w:tcBorders>
          </w:tcPr>
          <w:p w14:paraId="6966F1AE" w14:textId="77777777" w:rsidR="00363180" w:rsidRDefault="00000000">
            <w:pPr>
              <w:pStyle w:val="TableContents"/>
            </w:pPr>
            <w:r>
              <w:t>String(80), PK</w:t>
            </w:r>
          </w:p>
        </w:tc>
        <w:tc>
          <w:tcPr>
            <w:tcW w:w="3213" w:type="dxa"/>
            <w:tcBorders>
              <w:left w:val="single" w:sz="4" w:space="0" w:color="000000"/>
              <w:bottom w:val="single" w:sz="4" w:space="0" w:color="000000"/>
              <w:right w:val="single" w:sz="4" w:space="0" w:color="000000"/>
            </w:tcBorders>
          </w:tcPr>
          <w:p w14:paraId="2D527F99" w14:textId="77777777" w:rsidR="00363180" w:rsidRDefault="00000000">
            <w:pPr>
              <w:pStyle w:val="TableContents"/>
            </w:pPr>
            <w:r>
              <w:t>Generated record id.</w:t>
            </w:r>
          </w:p>
        </w:tc>
      </w:tr>
      <w:tr w:rsidR="00363180" w14:paraId="13BDE195" w14:textId="77777777">
        <w:tc>
          <w:tcPr>
            <w:tcW w:w="3212" w:type="dxa"/>
            <w:tcBorders>
              <w:left w:val="single" w:sz="4" w:space="0" w:color="000000"/>
              <w:bottom w:val="single" w:sz="4" w:space="0" w:color="000000"/>
            </w:tcBorders>
          </w:tcPr>
          <w:p w14:paraId="00BF95FE" w14:textId="77777777" w:rsidR="00363180" w:rsidRDefault="00000000">
            <w:pPr>
              <w:pStyle w:val="TableContents"/>
            </w:pPr>
            <w:r>
              <w:rPr>
                <w:rFonts w:ascii="Liberation Mono" w:hAnsi="Liberation Mono"/>
              </w:rPr>
              <w:t>SubType</w:t>
            </w:r>
          </w:p>
        </w:tc>
        <w:tc>
          <w:tcPr>
            <w:tcW w:w="3213" w:type="dxa"/>
            <w:tcBorders>
              <w:left w:val="single" w:sz="4" w:space="0" w:color="000000"/>
              <w:bottom w:val="single" w:sz="4" w:space="0" w:color="000000"/>
            </w:tcBorders>
          </w:tcPr>
          <w:p w14:paraId="50E9F4DC"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3A636F9E" w14:textId="77777777" w:rsidR="00363180" w:rsidRDefault="00000000">
            <w:pPr>
              <w:pStyle w:val="TableContents"/>
            </w:pPr>
            <w:r>
              <w:t>COBCE row category (see form config, e.g. nature of violation).</w:t>
            </w:r>
          </w:p>
        </w:tc>
      </w:tr>
      <w:tr w:rsidR="00363180" w14:paraId="48D75788" w14:textId="77777777">
        <w:tc>
          <w:tcPr>
            <w:tcW w:w="3212" w:type="dxa"/>
            <w:tcBorders>
              <w:left w:val="single" w:sz="4" w:space="0" w:color="000000"/>
              <w:bottom w:val="single" w:sz="4" w:space="0" w:color="000000"/>
            </w:tcBorders>
          </w:tcPr>
          <w:p w14:paraId="7683DB28" w14:textId="77777777" w:rsidR="00363180" w:rsidRDefault="00000000">
            <w:pPr>
              <w:pStyle w:val="TableContents"/>
            </w:pPr>
            <w:r>
              <w:rPr>
                <w:rFonts w:ascii="Liberation Mono" w:hAnsi="Liberation Mono"/>
              </w:rPr>
              <w:t>Description</w:t>
            </w:r>
          </w:p>
        </w:tc>
        <w:tc>
          <w:tcPr>
            <w:tcW w:w="3213" w:type="dxa"/>
            <w:tcBorders>
              <w:left w:val="single" w:sz="4" w:space="0" w:color="000000"/>
              <w:bottom w:val="single" w:sz="4" w:space="0" w:color="000000"/>
            </w:tcBorders>
          </w:tcPr>
          <w:p w14:paraId="3B7B790E"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0ADFDABE" w14:textId="77777777" w:rsidR="00363180" w:rsidRDefault="00000000">
            <w:pPr>
              <w:pStyle w:val="TableContents"/>
            </w:pPr>
            <w:r>
              <w:t>Free-text description.</w:t>
            </w:r>
          </w:p>
        </w:tc>
      </w:tr>
      <w:tr w:rsidR="00363180" w14:paraId="66BFB7F4" w14:textId="77777777">
        <w:tc>
          <w:tcPr>
            <w:tcW w:w="3212" w:type="dxa"/>
            <w:tcBorders>
              <w:left w:val="single" w:sz="4" w:space="0" w:color="000000"/>
              <w:bottom w:val="single" w:sz="4" w:space="0" w:color="000000"/>
            </w:tcBorders>
          </w:tcPr>
          <w:p w14:paraId="0845D234" w14:textId="77777777" w:rsidR="00363180" w:rsidRDefault="00000000">
            <w:pPr>
              <w:pStyle w:val="TableContents"/>
            </w:pPr>
            <w:r>
              <w:rPr>
                <w:rFonts w:ascii="Liberation Mono" w:hAnsi="Liberation Mono"/>
              </w:rPr>
              <w:t>PersonDetails</w:t>
            </w:r>
          </w:p>
        </w:tc>
        <w:tc>
          <w:tcPr>
            <w:tcW w:w="3213" w:type="dxa"/>
            <w:tcBorders>
              <w:left w:val="single" w:sz="4" w:space="0" w:color="000000"/>
              <w:bottom w:val="single" w:sz="4" w:space="0" w:color="000000"/>
            </w:tcBorders>
          </w:tcPr>
          <w:p w14:paraId="799DC78A" w14:textId="77777777" w:rsidR="00363180" w:rsidRDefault="00000000">
            <w:pPr>
              <w:pStyle w:val="TableContents"/>
            </w:pPr>
            <w:r>
              <w:t>JSON</w:t>
            </w:r>
          </w:p>
        </w:tc>
        <w:tc>
          <w:tcPr>
            <w:tcW w:w="3213" w:type="dxa"/>
            <w:tcBorders>
              <w:left w:val="single" w:sz="4" w:space="0" w:color="000000"/>
              <w:bottom w:val="single" w:sz="4" w:space="0" w:color="000000"/>
              <w:right w:val="single" w:sz="4" w:space="0" w:color="000000"/>
            </w:tcBorders>
          </w:tcPr>
          <w:p w14:paraId="34FCF13E" w14:textId="77777777" w:rsidR="00363180" w:rsidRDefault="00000000">
            <w:pPr>
              <w:pStyle w:val="TableContents"/>
            </w:pPr>
            <w:r>
              <w:t xml:space="preserve">Structured row data — array of </w:t>
            </w:r>
            <w:r>
              <w:rPr>
                <w:rFonts w:ascii="Liberation Mono" w:hAnsi="Liberation Mono"/>
              </w:rPr>
              <w:t>{nature_of_violation, person_responsible, files}</w:t>
            </w:r>
            <w:r>
              <w:t xml:space="preserve"> entries per the save endpoint's </w:t>
            </w:r>
            <w:r>
              <w:rPr>
                <w:rFonts w:ascii="Liberation Mono" w:hAnsi="Liberation Mono"/>
              </w:rPr>
              <w:t>rows</w:t>
            </w:r>
            <w:r>
              <w:t xml:space="preserve"> payload.</w:t>
            </w:r>
          </w:p>
        </w:tc>
      </w:tr>
      <w:tr w:rsidR="00363180" w14:paraId="7C9A8F18" w14:textId="77777777">
        <w:tc>
          <w:tcPr>
            <w:tcW w:w="3212" w:type="dxa"/>
            <w:tcBorders>
              <w:left w:val="single" w:sz="4" w:space="0" w:color="000000"/>
              <w:bottom w:val="single" w:sz="4" w:space="0" w:color="000000"/>
            </w:tcBorders>
          </w:tcPr>
          <w:p w14:paraId="64010313" w14:textId="77777777" w:rsidR="00363180" w:rsidRDefault="00000000">
            <w:pPr>
              <w:pStyle w:val="TableContents"/>
            </w:pPr>
            <w:r>
              <w:rPr>
                <w:rFonts w:ascii="Liberation Mono" w:hAnsi="Liberation Mono"/>
              </w:rPr>
              <w:t>Status</w:t>
            </w:r>
          </w:p>
        </w:tc>
        <w:tc>
          <w:tcPr>
            <w:tcW w:w="3213" w:type="dxa"/>
            <w:tcBorders>
              <w:left w:val="single" w:sz="4" w:space="0" w:color="000000"/>
              <w:bottom w:val="single" w:sz="4" w:space="0" w:color="000000"/>
            </w:tcBorders>
          </w:tcPr>
          <w:p w14:paraId="15DFDE46"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485EEC43" w14:textId="77777777" w:rsidR="00363180" w:rsidRDefault="00000000">
            <w:pPr>
              <w:pStyle w:val="TableContents"/>
            </w:pPr>
            <w:r>
              <w:rPr>
                <w:rFonts w:ascii="Liberation Mono" w:hAnsi="Liberation Mono"/>
              </w:rPr>
              <w:t>Draft</w:t>
            </w:r>
            <w:r>
              <w:t xml:space="preserve"> / </w:t>
            </w:r>
            <w:r>
              <w:rPr>
                <w:rFonts w:ascii="Liberation Mono" w:hAnsi="Liberation Mono"/>
              </w:rPr>
              <w:t>In-Progress</w:t>
            </w:r>
            <w:r>
              <w:t xml:space="preserve"> / </w:t>
            </w:r>
            <w:r>
              <w:rPr>
                <w:rFonts w:ascii="Liberation Mono" w:hAnsi="Liberation Mono"/>
              </w:rPr>
              <w:t>Completed</w:t>
            </w:r>
            <w:r>
              <w:t xml:space="preserve"> (workflow status, distinct from </w:t>
            </w:r>
            <w:r>
              <w:rPr>
                <w:rFonts w:ascii="Liberation Mono" w:hAnsi="Liberation Mono"/>
              </w:rPr>
              <w:t>OverallStatus</w:t>
            </w:r>
            <w:r>
              <w:t>).</w:t>
            </w:r>
          </w:p>
        </w:tc>
      </w:tr>
      <w:tr w:rsidR="00363180" w14:paraId="731099E6" w14:textId="77777777">
        <w:tc>
          <w:tcPr>
            <w:tcW w:w="3212" w:type="dxa"/>
            <w:tcBorders>
              <w:left w:val="single" w:sz="4" w:space="0" w:color="000000"/>
              <w:bottom w:val="single" w:sz="4" w:space="0" w:color="000000"/>
            </w:tcBorders>
          </w:tcPr>
          <w:p w14:paraId="507073DE" w14:textId="77777777" w:rsidR="00363180" w:rsidRDefault="00000000">
            <w:pPr>
              <w:pStyle w:val="TableContents"/>
            </w:pPr>
            <w:r>
              <w:rPr>
                <w:rFonts w:ascii="Liberation Mono" w:hAnsi="Liberation Mono"/>
              </w:rPr>
              <w:t>CreatedOn</w:t>
            </w:r>
          </w:p>
        </w:tc>
        <w:tc>
          <w:tcPr>
            <w:tcW w:w="3213" w:type="dxa"/>
            <w:tcBorders>
              <w:left w:val="single" w:sz="4" w:space="0" w:color="000000"/>
              <w:bottom w:val="single" w:sz="4" w:space="0" w:color="000000"/>
            </w:tcBorders>
          </w:tcPr>
          <w:p w14:paraId="0519F813" w14:textId="77777777" w:rsidR="00363180" w:rsidRDefault="00000000">
            <w:pPr>
              <w:pStyle w:val="TableContents"/>
            </w:pPr>
            <w:r>
              <w:t>DateTime</w:t>
            </w:r>
          </w:p>
        </w:tc>
        <w:tc>
          <w:tcPr>
            <w:tcW w:w="3213" w:type="dxa"/>
            <w:tcBorders>
              <w:left w:val="single" w:sz="4" w:space="0" w:color="000000"/>
              <w:bottom w:val="single" w:sz="4" w:space="0" w:color="000000"/>
              <w:right w:val="single" w:sz="4" w:space="0" w:color="000000"/>
            </w:tcBorders>
          </w:tcPr>
          <w:p w14:paraId="504E9E02" w14:textId="77777777" w:rsidR="00363180" w:rsidRDefault="00000000">
            <w:pPr>
              <w:pStyle w:val="TableContents"/>
            </w:pPr>
            <w:r>
              <w:t>Creation timestamp.</w:t>
            </w:r>
          </w:p>
        </w:tc>
      </w:tr>
      <w:tr w:rsidR="00363180" w14:paraId="47DB27C2" w14:textId="77777777">
        <w:tc>
          <w:tcPr>
            <w:tcW w:w="3212" w:type="dxa"/>
            <w:tcBorders>
              <w:left w:val="single" w:sz="4" w:space="0" w:color="000000"/>
              <w:bottom w:val="single" w:sz="4" w:space="0" w:color="000000"/>
            </w:tcBorders>
          </w:tcPr>
          <w:p w14:paraId="5EED1153" w14:textId="77777777" w:rsidR="00363180" w:rsidRDefault="00000000">
            <w:pPr>
              <w:pStyle w:val="TableContents"/>
            </w:pPr>
            <w:r>
              <w:rPr>
                <w:rFonts w:ascii="Liberation Mono" w:hAnsi="Liberation Mono"/>
              </w:rPr>
              <w:t>CreatedBy</w:t>
            </w:r>
          </w:p>
        </w:tc>
        <w:tc>
          <w:tcPr>
            <w:tcW w:w="3213" w:type="dxa"/>
            <w:tcBorders>
              <w:left w:val="single" w:sz="4" w:space="0" w:color="000000"/>
              <w:bottom w:val="single" w:sz="4" w:space="0" w:color="000000"/>
            </w:tcBorders>
          </w:tcPr>
          <w:p w14:paraId="47BE9842"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75E40686" w14:textId="77777777" w:rsidR="00363180" w:rsidRDefault="00000000">
            <w:pPr>
              <w:pStyle w:val="TableContents"/>
            </w:pPr>
            <w:r>
              <w:t>Owner staff id.</w:t>
            </w:r>
          </w:p>
        </w:tc>
      </w:tr>
      <w:tr w:rsidR="00363180" w14:paraId="235A9BD6" w14:textId="77777777">
        <w:tc>
          <w:tcPr>
            <w:tcW w:w="3212" w:type="dxa"/>
            <w:tcBorders>
              <w:left w:val="single" w:sz="4" w:space="0" w:color="000000"/>
              <w:bottom w:val="single" w:sz="4" w:space="0" w:color="000000"/>
            </w:tcBorders>
          </w:tcPr>
          <w:p w14:paraId="3D9118AA" w14:textId="77777777" w:rsidR="00363180" w:rsidRDefault="00000000">
            <w:pPr>
              <w:pStyle w:val="TableContents"/>
            </w:pPr>
            <w:r>
              <w:rPr>
                <w:rFonts w:ascii="Liberation Mono" w:hAnsi="Liberation Mono"/>
              </w:rPr>
              <w:t>OverallStatus</w:t>
            </w:r>
          </w:p>
        </w:tc>
        <w:tc>
          <w:tcPr>
            <w:tcW w:w="3213" w:type="dxa"/>
            <w:tcBorders>
              <w:left w:val="single" w:sz="4" w:space="0" w:color="000000"/>
              <w:bottom w:val="single" w:sz="4" w:space="0" w:color="000000"/>
            </w:tcBorders>
          </w:tcPr>
          <w:p w14:paraId="026C0DC6"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06591A82" w14:textId="77777777" w:rsidR="00363180" w:rsidRDefault="00000000">
            <w:pPr>
              <w:pStyle w:val="TableContents"/>
            </w:pPr>
            <w:r>
              <w:t>Response-cycle status, same convention as queries.</w:t>
            </w:r>
          </w:p>
        </w:tc>
      </w:tr>
      <w:tr w:rsidR="00363180" w14:paraId="47854031" w14:textId="77777777">
        <w:tc>
          <w:tcPr>
            <w:tcW w:w="3212" w:type="dxa"/>
            <w:tcBorders>
              <w:left w:val="single" w:sz="4" w:space="0" w:color="000000"/>
              <w:bottom w:val="single" w:sz="4" w:space="0" w:color="000000"/>
            </w:tcBorders>
          </w:tcPr>
          <w:p w14:paraId="66192A76" w14:textId="77777777" w:rsidR="00363180" w:rsidRDefault="00000000">
            <w:pPr>
              <w:pStyle w:val="TableContents"/>
            </w:pPr>
            <w:r>
              <w:rPr>
                <w:rFonts w:ascii="Liberation Mono" w:hAnsi="Liberation Mono"/>
              </w:rPr>
              <w:t>PendingAt</w:t>
            </w:r>
          </w:p>
        </w:tc>
        <w:tc>
          <w:tcPr>
            <w:tcW w:w="3213" w:type="dxa"/>
            <w:tcBorders>
              <w:left w:val="single" w:sz="4" w:space="0" w:color="000000"/>
              <w:bottom w:val="single" w:sz="4" w:space="0" w:color="000000"/>
            </w:tcBorders>
          </w:tcPr>
          <w:p w14:paraId="6E7ED7A1" w14:textId="77777777" w:rsidR="00363180" w:rsidRDefault="00000000">
            <w:pPr>
              <w:pStyle w:val="TableContents"/>
            </w:pPr>
            <w:r>
              <w:t>Integer, null</w:t>
            </w:r>
          </w:p>
        </w:tc>
        <w:tc>
          <w:tcPr>
            <w:tcW w:w="3213" w:type="dxa"/>
            <w:tcBorders>
              <w:left w:val="single" w:sz="4" w:space="0" w:color="000000"/>
              <w:bottom w:val="single" w:sz="4" w:space="0" w:color="000000"/>
              <w:right w:val="single" w:sz="4" w:space="0" w:color="000000"/>
            </w:tcBorders>
          </w:tcPr>
          <w:p w14:paraId="13232D15" w14:textId="77777777" w:rsidR="00363180" w:rsidRDefault="00000000">
            <w:pPr>
              <w:pStyle w:val="TableContents"/>
            </w:pPr>
            <w:r>
              <w:t xml:space="preserve">Turn tracker, nullable after an </w:t>
            </w:r>
            <w:r>
              <w:rPr>
                <w:rFonts w:ascii="Liberation Mono" w:hAnsi="Liberation Mono"/>
              </w:rPr>
              <w:t>init_db()</w:t>
            </w:r>
            <w:r>
              <w:t xml:space="preserve"> migration.</w:t>
            </w:r>
          </w:p>
        </w:tc>
      </w:tr>
      <w:tr w:rsidR="00363180" w14:paraId="52393D1C" w14:textId="77777777">
        <w:tc>
          <w:tcPr>
            <w:tcW w:w="3212" w:type="dxa"/>
            <w:tcBorders>
              <w:left w:val="single" w:sz="4" w:space="0" w:color="000000"/>
              <w:bottom w:val="single" w:sz="4" w:space="0" w:color="000000"/>
            </w:tcBorders>
          </w:tcPr>
          <w:p w14:paraId="5DFC6F2A" w14:textId="77777777" w:rsidR="00363180" w:rsidRDefault="00000000">
            <w:pPr>
              <w:pStyle w:val="TableContents"/>
            </w:pPr>
            <w:r>
              <w:rPr>
                <w:rFonts w:ascii="Liberation Mono" w:hAnsi="Liberation Mono"/>
              </w:rPr>
              <w:t>AssignedTo</w:t>
            </w:r>
          </w:p>
        </w:tc>
        <w:tc>
          <w:tcPr>
            <w:tcW w:w="3213" w:type="dxa"/>
            <w:tcBorders>
              <w:left w:val="single" w:sz="4" w:space="0" w:color="000000"/>
              <w:bottom w:val="single" w:sz="4" w:space="0" w:color="000000"/>
            </w:tcBorders>
          </w:tcPr>
          <w:p w14:paraId="38419685" w14:textId="77777777" w:rsidR="00363180" w:rsidRDefault="00000000">
            <w:pPr>
              <w:pStyle w:val="TableContents"/>
            </w:pPr>
            <w:r>
              <w:t>String(255), null</w:t>
            </w:r>
          </w:p>
        </w:tc>
        <w:tc>
          <w:tcPr>
            <w:tcW w:w="3213" w:type="dxa"/>
            <w:tcBorders>
              <w:left w:val="single" w:sz="4" w:space="0" w:color="000000"/>
              <w:bottom w:val="single" w:sz="4" w:space="0" w:color="000000"/>
              <w:right w:val="single" w:sz="4" w:space="0" w:color="000000"/>
            </w:tcBorders>
          </w:tcPr>
          <w:p w14:paraId="4738343F" w14:textId="77777777" w:rsidR="00363180" w:rsidRDefault="00000000">
            <w:pPr>
              <w:pStyle w:val="TableContents"/>
            </w:pPr>
            <w:r>
              <w:t>Assigned COBCE/COI lead.</w:t>
            </w:r>
          </w:p>
        </w:tc>
      </w:tr>
      <w:tr w:rsidR="00363180" w14:paraId="5FB4B144" w14:textId="77777777">
        <w:tc>
          <w:tcPr>
            <w:tcW w:w="3212" w:type="dxa"/>
            <w:tcBorders>
              <w:left w:val="single" w:sz="4" w:space="0" w:color="000000"/>
              <w:bottom w:val="single" w:sz="4" w:space="0" w:color="000000"/>
            </w:tcBorders>
          </w:tcPr>
          <w:p w14:paraId="78EA4E69" w14:textId="77777777" w:rsidR="00363180" w:rsidRDefault="00000000">
            <w:pPr>
              <w:pStyle w:val="TableContents"/>
            </w:pPr>
            <w:r>
              <w:rPr>
                <w:rFonts w:ascii="Liberation Mono" w:hAnsi="Liberation Mono"/>
              </w:rPr>
              <w:t>ClosureDate</w:t>
            </w:r>
          </w:p>
        </w:tc>
        <w:tc>
          <w:tcPr>
            <w:tcW w:w="3213" w:type="dxa"/>
            <w:tcBorders>
              <w:left w:val="single" w:sz="4" w:space="0" w:color="000000"/>
              <w:bottom w:val="single" w:sz="4" w:space="0" w:color="000000"/>
            </w:tcBorders>
          </w:tcPr>
          <w:p w14:paraId="4FCEF9EB" w14:textId="77777777" w:rsidR="00363180" w:rsidRDefault="00000000">
            <w:pPr>
              <w:pStyle w:val="TableContents"/>
            </w:pPr>
            <w:r>
              <w:t>DateTime, null</w:t>
            </w:r>
          </w:p>
        </w:tc>
        <w:tc>
          <w:tcPr>
            <w:tcW w:w="3213" w:type="dxa"/>
            <w:tcBorders>
              <w:left w:val="single" w:sz="4" w:space="0" w:color="000000"/>
              <w:bottom w:val="single" w:sz="4" w:space="0" w:color="000000"/>
              <w:right w:val="single" w:sz="4" w:space="0" w:color="000000"/>
            </w:tcBorders>
          </w:tcPr>
          <w:p w14:paraId="52569C3D" w14:textId="77777777" w:rsidR="00363180" w:rsidRDefault="00000000">
            <w:pPr>
              <w:pStyle w:val="TableContents"/>
            </w:pPr>
            <w:r>
              <w:t>Set on close.</w:t>
            </w:r>
          </w:p>
        </w:tc>
      </w:tr>
      <w:tr w:rsidR="00363180" w14:paraId="362AB391" w14:textId="77777777">
        <w:tc>
          <w:tcPr>
            <w:tcW w:w="3212" w:type="dxa"/>
            <w:tcBorders>
              <w:left w:val="single" w:sz="4" w:space="0" w:color="000000"/>
              <w:bottom w:val="single" w:sz="4" w:space="0" w:color="000000"/>
            </w:tcBorders>
          </w:tcPr>
          <w:p w14:paraId="32016721" w14:textId="77777777" w:rsidR="00363180" w:rsidRDefault="00000000">
            <w:pPr>
              <w:pStyle w:val="TableContents"/>
            </w:pPr>
            <w:r>
              <w:rPr>
                <w:rFonts w:ascii="Liberation Mono" w:hAnsi="Liberation Mono"/>
              </w:rPr>
              <w:t>ClosedBy</w:t>
            </w:r>
          </w:p>
        </w:tc>
        <w:tc>
          <w:tcPr>
            <w:tcW w:w="3213" w:type="dxa"/>
            <w:tcBorders>
              <w:left w:val="single" w:sz="4" w:space="0" w:color="000000"/>
              <w:bottom w:val="single" w:sz="4" w:space="0" w:color="000000"/>
            </w:tcBorders>
          </w:tcPr>
          <w:p w14:paraId="7ADE2644"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376EF145" w14:textId="77777777" w:rsidR="00363180" w:rsidRDefault="00000000">
            <w:pPr>
              <w:pStyle w:val="TableContents"/>
            </w:pPr>
            <w:r>
              <w:t>Closer's staff id.</w:t>
            </w:r>
          </w:p>
        </w:tc>
      </w:tr>
      <w:tr w:rsidR="00363180" w14:paraId="69ED982E" w14:textId="77777777">
        <w:tc>
          <w:tcPr>
            <w:tcW w:w="3212" w:type="dxa"/>
            <w:tcBorders>
              <w:left w:val="single" w:sz="4" w:space="0" w:color="000000"/>
              <w:bottom w:val="single" w:sz="4" w:space="0" w:color="000000"/>
            </w:tcBorders>
          </w:tcPr>
          <w:p w14:paraId="1F3790CD" w14:textId="77777777" w:rsidR="00363180" w:rsidRDefault="00000000">
            <w:pPr>
              <w:pStyle w:val="TableContents"/>
            </w:pPr>
            <w:r>
              <w:rPr>
                <w:rFonts w:ascii="Liberation Mono" w:hAnsi="Liberation Mono"/>
              </w:rPr>
              <w:t>ClosedRemarks</w:t>
            </w:r>
          </w:p>
        </w:tc>
        <w:tc>
          <w:tcPr>
            <w:tcW w:w="3213" w:type="dxa"/>
            <w:tcBorders>
              <w:left w:val="single" w:sz="4" w:space="0" w:color="000000"/>
              <w:bottom w:val="single" w:sz="4" w:space="0" w:color="000000"/>
            </w:tcBorders>
          </w:tcPr>
          <w:p w14:paraId="31BADB1F"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6874F526" w14:textId="77777777" w:rsidR="00363180" w:rsidRDefault="00000000">
            <w:pPr>
              <w:pStyle w:val="TableContents"/>
            </w:pPr>
            <w:r>
              <w:t>Closing comment.</w:t>
            </w:r>
          </w:p>
        </w:tc>
      </w:tr>
      <w:tr w:rsidR="00363180" w14:paraId="0ABC133C" w14:textId="77777777">
        <w:tc>
          <w:tcPr>
            <w:tcW w:w="3212" w:type="dxa"/>
            <w:tcBorders>
              <w:left w:val="single" w:sz="4" w:space="0" w:color="000000"/>
              <w:bottom w:val="single" w:sz="4" w:space="0" w:color="000000"/>
            </w:tcBorders>
          </w:tcPr>
          <w:p w14:paraId="5AF413B2" w14:textId="77777777" w:rsidR="00363180" w:rsidRDefault="00000000">
            <w:pPr>
              <w:pStyle w:val="TableContents"/>
            </w:pPr>
            <w:r>
              <w:rPr>
                <w:rFonts w:ascii="Liberation Mono" w:hAnsi="Liberation Mono"/>
              </w:rPr>
              <w:t>LastUpdatedOn</w:t>
            </w:r>
          </w:p>
        </w:tc>
        <w:tc>
          <w:tcPr>
            <w:tcW w:w="3213" w:type="dxa"/>
            <w:tcBorders>
              <w:left w:val="single" w:sz="4" w:space="0" w:color="000000"/>
              <w:bottom w:val="single" w:sz="4" w:space="0" w:color="000000"/>
            </w:tcBorders>
          </w:tcPr>
          <w:p w14:paraId="60A47E96" w14:textId="77777777" w:rsidR="00363180" w:rsidRDefault="00000000">
            <w:pPr>
              <w:pStyle w:val="TableContents"/>
            </w:pPr>
            <w:r>
              <w:t>DateTime(tz), null</w:t>
            </w:r>
          </w:p>
        </w:tc>
        <w:tc>
          <w:tcPr>
            <w:tcW w:w="3213" w:type="dxa"/>
            <w:tcBorders>
              <w:left w:val="single" w:sz="4" w:space="0" w:color="000000"/>
              <w:bottom w:val="single" w:sz="4" w:space="0" w:color="000000"/>
              <w:right w:val="single" w:sz="4" w:space="0" w:color="000000"/>
            </w:tcBorders>
          </w:tcPr>
          <w:p w14:paraId="2199220D" w14:textId="77777777" w:rsidR="00363180" w:rsidRDefault="00000000">
            <w:pPr>
              <w:pStyle w:val="TableContents"/>
            </w:pPr>
            <w:r>
              <w:t>Last-touched timestamp.</w:t>
            </w:r>
          </w:p>
        </w:tc>
      </w:tr>
      <w:tr w:rsidR="00363180" w14:paraId="035D8CEF" w14:textId="77777777">
        <w:tc>
          <w:tcPr>
            <w:tcW w:w="3212" w:type="dxa"/>
            <w:tcBorders>
              <w:left w:val="single" w:sz="4" w:space="0" w:color="000000"/>
              <w:bottom w:val="single" w:sz="4" w:space="0" w:color="000000"/>
            </w:tcBorders>
          </w:tcPr>
          <w:p w14:paraId="6C3A9559" w14:textId="77777777" w:rsidR="00363180" w:rsidRDefault="00000000">
            <w:pPr>
              <w:pStyle w:val="TableContents"/>
            </w:pPr>
            <w:r>
              <w:rPr>
                <w:rFonts w:ascii="Liberation Mono" w:hAnsi="Liberation Mono"/>
              </w:rPr>
              <w:t>ResponseJsonPath</w:t>
            </w:r>
          </w:p>
        </w:tc>
        <w:tc>
          <w:tcPr>
            <w:tcW w:w="3213" w:type="dxa"/>
            <w:tcBorders>
              <w:left w:val="single" w:sz="4" w:space="0" w:color="000000"/>
              <w:bottom w:val="single" w:sz="4" w:space="0" w:color="000000"/>
            </w:tcBorders>
          </w:tcPr>
          <w:p w14:paraId="1E806C26"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3FC1A82D" w14:textId="77777777" w:rsidR="00363180" w:rsidRDefault="00000000">
            <w:pPr>
              <w:pStyle w:val="TableContents"/>
            </w:pPr>
            <w:r>
              <w:t>Conversation JSON blob path; only present once submitted (draft-only records have none).</w:t>
            </w:r>
          </w:p>
        </w:tc>
      </w:tr>
    </w:tbl>
    <w:p w14:paraId="36F46459" w14:textId="77777777" w:rsidR="00363180" w:rsidRDefault="00363180">
      <w:pPr>
        <w:pStyle w:val="BodyText"/>
      </w:pPr>
    </w:p>
    <w:p w14:paraId="58BA74A9" w14:textId="77777777" w:rsidR="00363180" w:rsidRDefault="00000000">
      <w:pPr>
        <w:pStyle w:val="Heading3"/>
      </w:pPr>
      <w:r>
        <w:rPr>
          <w:rFonts w:ascii="Liberation Mono" w:hAnsi="Liberation Mono"/>
        </w:rPr>
        <w:t>compliance.coi_declarations</w:t>
      </w:r>
      <w:r>
        <w:t xml:space="preserve"> — </w:t>
      </w:r>
      <w:r>
        <w:rPr>
          <w:rFonts w:ascii="Liberation Mono" w:hAnsi="Liberation Mono"/>
        </w:rPr>
        <w:t>COIDeclarations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7B39C53D" w14:textId="77777777">
        <w:trPr>
          <w:tblHeader/>
        </w:trPr>
        <w:tc>
          <w:tcPr>
            <w:tcW w:w="3212" w:type="dxa"/>
            <w:tcBorders>
              <w:top w:val="single" w:sz="4" w:space="0" w:color="000000"/>
              <w:left w:val="single" w:sz="4" w:space="0" w:color="000000"/>
              <w:bottom w:val="single" w:sz="4" w:space="0" w:color="000000"/>
            </w:tcBorders>
          </w:tcPr>
          <w:p w14:paraId="041A586E"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01BF300F"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1EA3567D" w14:textId="77777777" w:rsidR="00363180" w:rsidRDefault="00000000">
            <w:pPr>
              <w:pStyle w:val="TableHeading"/>
              <w:jc w:val="left"/>
            </w:pPr>
            <w:r>
              <w:t>Description</w:t>
            </w:r>
          </w:p>
        </w:tc>
      </w:tr>
      <w:tr w:rsidR="00363180" w14:paraId="001F15DA" w14:textId="77777777">
        <w:tc>
          <w:tcPr>
            <w:tcW w:w="3212" w:type="dxa"/>
            <w:tcBorders>
              <w:left w:val="single" w:sz="4" w:space="0" w:color="000000"/>
              <w:bottom w:val="single" w:sz="4" w:space="0" w:color="000000"/>
            </w:tcBorders>
          </w:tcPr>
          <w:p w14:paraId="72509F1B" w14:textId="77777777" w:rsidR="00363180" w:rsidRDefault="00000000">
            <w:pPr>
              <w:pStyle w:val="TableContents"/>
            </w:pPr>
            <w:r>
              <w:rPr>
                <w:rFonts w:ascii="Liberation Mono" w:hAnsi="Liberation Mono"/>
              </w:rPr>
              <w:t>COIId</w:t>
            </w:r>
          </w:p>
        </w:tc>
        <w:tc>
          <w:tcPr>
            <w:tcW w:w="3213" w:type="dxa"/>
            <w:tcBorders>
              <w:left w:val="single" w:sz="4" w:space="0" w:color="000000"/>
              <w:bottom w:val="single" w:sz="4" w:space="0" w:color="000000"/>
            </w:tcBorders>
          </w:tcPr>
          <w:p w14:paraId="19F4C905" w14:textId="77777777" w:rsidR="00363180" w:rsidRDefault="00000000">
            <w:pPr>
              <w:pStyle w:val="TableContents"/>
            </w:pPr>
            <w:r>
              <w:t>String(80), PK</w:t>
            </w:r>
          </w:p>
        </w:tc>
        <w:tc>
          <w:tcPr>
            <w:tcW w:w="3213" w:type="dxa"/>
            <w:tcBorders>
              <w:left w:val="single" w:sz="4" w:space="0" w:color="000000"/>
              <w:bottom w:val="single" w:sz="4" w:space="0" w:color="000000"/>
              <w:right w:val="single" w:sz="4" w:space="0" w:color="000000"/>
            </w:tcBorders>
          </w:tcPr>
          <w:p w14:paraId="5ED0822E" w14:textId="77777777" w:rsidR="00363180" w:rsidRDefault="00000000">
            <w:pPr>
              <w:pStyle w:val="TableContents"/>
            </w:pPr>
            <w:r>
              <w:t>Generated record id.</w:t>
            </w:r>
          </w:p>
        </w:tc>
      </w:tr>
      <w:tr w:rsidR="00363180" w14:paraId="618ECD55" w14:textId="77777777">
        <w:tc>
          <w:tcPr>
            <w:tcW w:w="3212" w:type="dxa"/>
            <w:tcBorders>
              <w:left w:val="single" w:sz="4" w:space="0" w:color="000000"/>
              <w:bottom w:val="single" w:sz="4" w:space="0" w:color="000000"/>
            </w:tcBorders>
          </w:tcPr>
          <w:p w14:paraId="4395F854" w14:textId="77777777" w:rsidR="00363180" w:rsidRDefault="00000000">
            <w:pPr>
              <w:pStyle w:val="TableContents"/>
            </w:pPr>
            <w:r>
              <w:rPr>
                <w:rFonts w:ascii="Liberation Mono" w:hAnsi="Liberation Mono"/>
              </w:rPr>
              <w:t>SubType</w:t>
            </w:r>
          </w:p>
        </w:tc>
        <w:tc>
          <w:tcPr>
            <w:tcW w:w="3213" w:type="dxa"/>
            <w:tcBorders>
              <w:left w:val="single" w:sz="4" w:space="0" w:color="000000"/>
              <w:bottom w:val="single" w:sz="4" w:space="0" w:color="000000"/>
            </w:tcBorders>
          </w:tcPr>
          <w:p w14:paraId="6B6487D4"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0ABBCC07" w14:textId="77777777" w:rsidR="00363180" w:rsidRDefault="00000000">
            <w:pPr>
              <w:pStyle w:val="TableContents"/>
            </w:pPr>
            <w:r>
              <w:t xml:space="preserve">One of the six COI question types (e.g. </w:t>
            </w:r>
            <w:r>
              <w:rPr>
                <w:rFonts w:ascii="Liberation Mono" w:hAnsi="Liberation Mono"/>
              </w:rPr>
              <w:t>OUTSIDE_ACTIVITY</w:t>
            </w:r>
            <w:r>
              <w:t xml:space="preserve">, </w:t>
            </w:r>
            <w:r>
              <w:rPr>
                <w:rFonts w:ascii="Liberation Mono" w:hAnsi="Liberation Mono"/>
              </w:rPr>
              <w:t>DIRECTORSHIP</w:t>
            </w:r>
            <w:r>
              <w:t xml:space="preserve">, </w:t>
            </w:r>
            <w:r>
              <w:rPr>
                <w:rFonts w:ascii="Liberation Mono" w:hAnsi="Liberation Mono"/>
              </w:rPr>
              <w:t>FINANCIAL_INTEREST</w:t>
            </w:r>
            <w:r>
              <w:t xml:space="preserve">, </w:t>
            </w:r>
            <w:r>
              <w:rPr>
                <w:rFonts w:ascii="Liberation Mono" w:hAnsi="Liberation Mono"/>
              </w:rPr>
              <w:t>REPORTING_CONFLICT</w:t>
            </w:r>
            <w:r>
              <w:t xml:space="preserve">, </w:t>
            </w:r>
            <w:r>
              <w:rPr>
                <w:rFonts w:ascii="Liberation Mono" w:hAnsi="Liberation Mono"/>
              </w:rPr>
              <w:t>GIFT</w:t>
            </w:r>
            <w:r>
              <w:t xml:space="preserve">, </w:t>
            </w:r>
            <w:r>
              <w:rPr>
                <w:rFonts w:ascii="Liberation Mono" w:hAnsi="Liberation Mono"/>
              </w:rPr>
              <w:t>PRICE_SENSITIVE_INFO</w:t>
            </w:r>
            <w:r>
              <w:t xml:space="preserve">, </w:t>
            </w:r>
            <w:r>
              <w:rPr>
                <w:rFonts w:ascii="Liberation Mono" w:hAnsi="Liberation Mono"/>
              </w:rPr>
              <w:lastRenderedPageBreak/>
              <w:t>OTHERS</w:t>
            </w:r>
            <w:r>
              <w:t>).</w:t>
            </w:r>
          </w:p>
        </w:tc>
      </w:tr>
      <w:tr w:rsidR="00363180" w14:paraId="28770D75" w14:textId="77777777">
        <w:tc>
          <w:tcPr>
            <w:tcW w:w="3212" w:type="dxa"/>
            <w:tcBorders>
              <w:left w:val="single" w:sz="4" w:space="0" w:color="000000"/>
              <w:bottom w:val="single" w:sz="4" w:space="0" w:color="000000"/>
            </w:tcBorders>
          </w:tcPr>
          <w:p w14:paraId="3E6816D6" w14:textId="77777777" w:rsidR="00363180" w:rsidRDefault="00000000">
            <w:pPr>
              <w:pStyle w:val="TableContents"/>
            </w:pPr>
            <w:r>
              <w:rPr>
                <w:rFonts w:ascii="Liberation Mono" w:hAnsi="Liberation Mono"/>
              </w:rPr>
              <w:lastRenderedPageBreak/>
              <w:t>FormData</w:t>
            </w:r>
          </w:p>
        </w:tc>
        <w:tc>
          <w:tcPr>
            <w:tcW w:w="3213" w:type="dxa"/>
            <w:tcBorders>
              <w:left w:val="single" w:sz="4" w:space="0" w:color="000000"/>
              <w:bottom w:val="single" w:sz="4" w:space="0" w:color="000000"/>
            </w:tcBorders>
          </w:tcPr>
          <w:p w14:paraId="3A40EB3B" w14:textId="77777777" w:rsidR="00363180" w:rsidRDefault="00000000">
            <w:pPr>
              <w:pStyle w:val="TableContents"/>
            </w:pPr>
            <w:r>
              <w:t>JSON</w:t>
            </w:r>
          </w:p>
        </w:tc>
        <w:tc>
          <w:tcPr>
            <w:tcW w:w="3213" w:type="dxa"/>
            <w:tcBorders>
              <w:left w:val="single" w:sz="4" w:space="0" w:color="000000"/>
              <w:bottom w:val="single" w:sz="4" w:space="0" w:color="000000"/>
              <w:right w:val="single" w:sz="4" w:space="0" w:color="000000"/>
            </w:tcBorders>
          </w:tcPr>
          <w:p w14:paraId="678D07F4" w14:textId="77777777" w:rsidR="00363180" w:rsidRDefault="00000000">
            <w:pPr>
              <w:pStyle w:val="TableContents"/>
            </w:pPr>
            <w:r>
              <w:t xml:space="preserve">Sub-type-specific answer object, shape validated per sub-type in </w:t>
            </w:r>
            <w:r>
              <w:rPr>
                <w:rFonts w:ascii="Liberation Mono" w:hAnsi="Liberation Mono"/>
              </w:rPr>
              <w:t>db/validators/comp_help.py</w:t>
            </w:r>
            <w:r>
              <w:t>.</w:t>
            </w:r>
          </w:p>
        </w:tc>
      </w:tr>
      <w:tr w:rsidR="00363180" w14:paraId="44274B11" w14:textId="77777777">
        <w:tc>
          <w:tcPr>
            <w:tcW w:w="3212" w:type="dxa"/>
            <w:tcBorders>
              <w:left w:val="single" w:sz="4" w:space="0" w:color="000000"/>
              <w:bottom w:val="single" w:sz="4" w:space="0" w:color="000000"/>
            </w:tcBorders>
          </w:tcPr>
          <w:p w14:paraId="7A4C17F8" w14:textId="77777777" w:rsidR="00363180" w:rsidRDefault="00000000">
            <w:pPr>
              <w:pStyle w:val="TableContents"/>
            </w:pPr>
            <w:r>
              <w:rPr>
                <w:rFonts w:ascii="Liberation Mono" w:hAnsi="Liberation Mono"/>
              </w:rPr>
              <w:t>Status</w:t>
            </w:r>
          </w:p>
        </w:tc>
        <w:tc>
          <w:tcPr>
            <w:tcW w:w="3213" w:type="dxa"/>
            <w:tcBorders>
              <w:left w:val="single" w:sz="4" w:space="0" w:color="000000"/>
              <w:bottom w:val="single" w:sz="4" w:space="0" w:color="000000"/>
            </w:tcBorders>
          </w:tcPr>
          <w:p w14:paraId="54407676"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480D5FF6" w14:textId="77777777" w:rsidR="00363180" w:rsidRDefault="00000000">
            <w:pPr>
              <w:pStyle w:val="TableContents"/>
            </w:pPr>
            <w:r>
              <w:rPr>
                <w:rFonts w:ascii="Liberation Mono" w:hAnsi="Liberation Mono"/>
              </w:rPr>
              <w:t>Draft</w:t>
            </w:r>
            <w:r>
              <w:t xml:space="preserve"> / </w:t>
            </w:r>
            <w:r>
              <w:rPr>
                <w:rFonts w:ascii="Liberation Mono" w:hAnsi="Liberation Mono"/>
              </w:rPr>
              <w:t>In-Progress</w:t>
            </w:r>
            <w:r>
              <w:t xml:space="preserve"> / </w:t>
            </w:r>
            <w:r>
              <w:rPr>
                <w:rFonts w:ascii="Liberation Mono" w:hAnsi="Liberation Mono"/>
              </w:rPr>
              <w:t>Completed</w:t>
            </w:r>
            <w:r>
              <w:t>.</w:t>
            </w:r>
          </w:p>
        </w:tc>
      </w:tr>
      <w:tr w:rsidR="00363180" w14:paraId="394370FE" w14:textId="77777777">
        <w:tc>
          <w:tcPr>
            <w:tcW w:w="3212" w:type="dxa"/>
            <w:tcBorders>
              <w:left w:val="single" w:sz="4" w:space="0" w:color="000000"/>
              <w:bottom w:val="single" w:sz="4" w:space="0" w:color="000000"/>
            </w:tcBorders>
          </w:tcPr>
          <w:p w14:paraId="327797D4" w14:textId="77777777" w:rsidR="00363180" w:rsidRDefault="00000000">
            <w:pPr>
              <w:pStyle w:val="TableContents"/>
            </w:pPr>
            <w:r>
              <w:rPr>
                <w:rFonts w:ascii="Liberation Mono" w:hAnsi="Liberation Mono"/>
              </w:rPr>
              <w:t>CreatedOn</w:t>
            </w:r>
          </w:p>
        </w:tc>
        <w:tc>
          <w:tcPr>
            <w:tcW w:w="3213" w:type="dxa"/>
            <w:tcBorders>
              <w:left w:val="single" w:sz="4" w:space="0" w:color="000000"/>
              <w:bottom w:val="single" w:sz="4" w:space="0" w:color="000000"/>
            </w:tcBorders>
          </w:tcPr>
          <w:p w14:paraId="310872E3" w14:textId="77777777" w:rsidR="00363180" w:rsidRDefault="00000000">
            <w:pPr>
              <w:pStyle w:val="TableContents"/>
            </w:pPr>
            <w:r>
              <w:t>DateTime</w:t>
            </w:r>
          </w:p>
        </w:tc>
        <w:tc>
          <w:tcPr>
            <w:tcW w:w="3213" w:type="dxa"/>
            <w:tcBorders>
              <w:left w:val="single" w:sz="4" w:space="0" w:color="000000"/>
              <w:bottom w:val="single" w:sz="4" w:space="0" w:color="000000"/>
              <w:right w:val="single" w:sz="4" w:space="0" w:color="000000"/>
            </w:tcBorders>
          </w:tcPr>
          <w:p w14:paraId="2C2C4442" w14:textId="77777777" w:rsidR="00363180" w:rsidRDefault="00000000">
            <w:pPr>
              <w:pStyle w:val="TableContents"/>
            </w:pPr>
            <w:r>
              <w:t>Creation timestamp.</w:t>
            </w:r>
          </w:p>
        </w:tc>
      </w:tr>
      <w:tr w:rsidR="00363180" w14:paraId="74EBD002" w14:textId="77777777">
        <w:tc>
          <w:tcPr>
            <w:tcW w:w="3212" w:type="dxa"/>
            <w:tcBorders>
              <w:left w:val="single" w:sz="4" w:space="0" w:color="000000"/>
              <w:bottom w:val="single" w:sz="4" w:space="0" w:color="000000"/>
            </w:tcBorders>
          </w:tcPr>
          <w:p w14:paraId="6B529205" w14:textId="77777777" w:rsidR="00363180" w:rsidRDefault="00000000">
            <w:pPr>
              <w:pStyle w:val="TableContents"/>
            </w:pPr>
            <w:r>
              <w:rPr>
                <w:rFonts w:ascii="Liberation Mono" w:hAnsi="Liberation Mono"/>
              </w:rPr>
              <w:t>CreatedBy</w:t>
            </w:r>
          </w:p>
        </w:tc>
        <w:tc>
          <w:tcPr>
            <w:tcW w:w="3213" w:type="dxa"/>
            <w:tcBorders>
              <w:left w:val="single" w:sz="4" w:space="0" w:color="000000"/>
              <w:bottom w:val="single" w:sz="4" w:space="0" w:color="000000"/>
            </w:tcBorders>
          </w:tcPr>
          <w:p w14:paraId="59B8AA2C" w14:textId="77777777" w:rsidR="00363180" w:rsidRDefault="00000000">
            <w:pPr>
              <w:pStyle w:val="TableContents"/>
            </w:pPr>
            <w:r>
              <w:t>String</w:t>
            </w:r>
          </w:p>
        </w:tc>
        <w:tc>
          <w:tcPr>
            <w:tcW w:w="3213" w:type="dxa"/>
            <w:tcBorders>
              <w:left w:val="single" w:sz="4" w:space="0" w:color="000000"/>
              <w:bottom w:val="single" w:sz="4" w:space="0" w:color="000000"/>
              <w:right w:val="single" w:sz="4" w:space="0" w:color="000000"/>
            </w:tcBorders>
          </w:tcPr>
          <w:p w14:paraId="1C654A9B" w14:textId="77777777" w:rsidR="00363180" w:rsidRDefault="00000000">
            <w:pPr>
              <w:pStyle w:val="TableContents"/>
            </w:pPr>
            <w:r>
              <w:t>Owner staff id.</w:t>
            </w:r>
          </w:p>
        </w:tc>
      </w:tr>
      <w:tr w:rsidR="00363180" w14:paraId="2D3BC0CB" w14:textId="77777777">
        <w:tc>
          <w:tcPr>
            <w:tcW w:w="3212" w:type="dxa"/>
            <w:tcBorders>
              <w:left w:val="single" w:sz="4" w:space="0" w:color="000000"/>
              <w:bottom w:val="single" w:sz="4" w:space="0" w:color="000000"/>
            </w:tcBorders>
          </w:tcPr>
          <w:p w14:paraId="1597C34E" w14:textId="77777777" w:rsidR="00363180" w:rsidRDefault="00000000">
            <w:pPr>
              <w:pStyle w:val="TableContents"/>
            </w:pPr>
            <w:r>
              <w:rPr>
                <w:rFonts w:ascii="Liberation Mono" w:hAnsi="Liberation Mono"/>
              </w:rPr>
              <w:t>OverallStatus</w:t>
            </w:r>
          </w:p>
        </w:tc>
        <w:tc>
          <w:tcPr>
            <w:tcW w:w="3213" w:type="dxa"/>
            <w:tcBorders>
              <w:left w:val="single" w:sz="4" w:space="0" w:color="000000"/>
              <w:bottom w:val="single" w:sz="4" w:space="0" w:color="000000"/>
            </w:tcBorders>
          </w:tcPr>
          <w:p w14:paraId="7A2C546F"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11B02302" w14:textId="77777777" w:rsidR="00363180" w:rsidRDefault="00000000">
            <w:pPr>
              <w:pStyle w:val="TableContents"/>
            </w:pPr>
            <w:r>
              <w:t>Response-cycle status.</w:t>
            </w:r>
          </w:p>
        </w:tc>
      </w:tr>
      <w:tr w:rsidR="00363180" w14:paraId="45B67B62" w14:textId="77777777">
        <w:tc>
          <w:tcPr>
            <w:tcW w:w="3212" w:type="dxa"/>
            <w:tcBorders>
              <w:left w:val="single" w:sz="4" w:space="0" w:color="000000"/>
              <w:bottom w:val="single" w:sz="4" w:space="0" w:color="000000"/>
            </w:tcBorders>
          </w:tcPr>
          <w:p w14:paraId="68600702" w14:textId="77777777" w:rsidR="00363180" w:rsidRDefault="00000000">
            <w:pPr>
              <w:pStyle w:val="TableContents"/>
            </w:pPr>
            <w:r>
              <w:rPr>
                <w:rFonts w:ascii="Liberation Mono" w:hAnsi="Liberation Mono"/>
              </w:rPr>
              <w:t>PendingAt</w:t>
            </w:r>
          </w:p>
        </w:tc>
        <w:tc>
          <w:tcPr>
            <w:tcW w:w="3213" w:type="dxa"/>
            <w:tcBorders>
              <w:left w:val="single" w:sz="4" w:space="0" w:color="000000"/>
              <w:bottom w:val="single" w:sz="4" w:space="0" w:color="000000"/>
            </w:tcBorders>
          </w:tcPr>
          <w:p w14:paraId="46F9BAB5" w14:textId="77777777" w:rsidR="00363180" w:rsidRDefault="00000000">
            <w:pPr>
              <w:pStyle w:val="TableContents"/>
            </w:pPr>
            <w:r>
              <w:t>Integer, null</w:t>
            </w:r>
          </w:p>
        </w:tc>
        <w:tc>
          <w:tcPr>
            <w:tcW w:w="3213" w:type="dxa"/>
            <w:tcBorders>
              <w:left w:val="single" w:sz="4" w:space="0" w:color="000000"/>
              <w:bottom w:val="single" w:sz="4" w:space="0" w:color="000000"/>
              <w:right w:val="single" w:sz="4" w:space="0" w:color="000000"/>
            </w:tcBorders>
          </w:tcPr>
          <w:p w14:paraId="757C8991" w14:textId="77777777" w:rsidR="00363180" w:rsidRDefault="00000000">
            <w:pPr>
              <w:pStyle w:val="TableContents"/>
            </w:pPr>
            <w:r>
              <w:t>Turn tracker.</w:t>
            </w:r>
          </w:p>
        </w:tc>
      </w:tr>
      <w:tr w:rsidR="00363180" w14:paraId="72001273" w14:textId="77777777">
        <w:tc>
          <w:tcPr>
            <w:tcW w:w="3212" w:type="dxa"/>
            <w:tcBorders>
              <w:left w:val="single" w:sz="4" w:space="0" w:color="000000"/>
              <w:bottom w:val="single" w:sz="4" w:space="0" w:color="000000"/>
            </w:tcBorders>
          </w:tcPr>
          <w:p w14:paraId="04A83440" w14:textId="77777777" w:rsidR="00363180" w:rsidRDefault="00000000">
            <w:pPr>
              <w:pStyle w:val="TableContents"/>
            </w:pPr>
            <w:r>
              <w:rPr>
                <w:rFonts w:ascii="Liberation Mono" w:hAnsi="Liberation Mono"/>
              </w:rPr>
              <w:t>AssignedTo</w:t>
            </w:r>
          </w:p>
        </w:tc>
        <w:tc>
          <w:tcPr>
            <w:tcW w:w="3213" w:type="dxa"/>
            <w:tcBorders>
              <w:left w:val="single" w:sz="4" w:space="0" w:color="000000"/>
              <w:bottom w:val="single" w:sz="4" w:space="0" w:color="000000"/>
            </w:tcBorders>
          </w:tcPr>
          <w:p w14:paraId="43E91FF7" w14:textId="77777777" w:rsidR="00363180" w:rsidRDefault="00000000">
            <w:pPr>
              <w:pStyle w:val="TableContents"/>
            </w:pPr>
            <w:r>
              <w:t>String(255), null</w:t>
            </w:r>
          </w:p>
        </w:tc>
        <w:tc>
          <w:tcPr>
            <w:tcW w:w="3213" w:type="dxa"/>
            <w:tcBorders>
              <w:left w:val="single" w:sz="4" w:space="0" w:color="000000"/>
              <w:bottom w:val="single" w:sz="4" w:space="0" w:color="000000"/>
              <w:right w:val="single" w:sz="4" w:space="0" w:color="000000"/>
            </w:tcBorders>
          </w:tcPr>
          <w:p w14:paraId="617C20B8" w14:textId="77777777" w:rsidR="00363180" w:rsidRDefault="00000000">
            <w:pPr>
              <w:pStyle w:val="TableContents"/>
            </w:pPr>
            <w:r>
              <w:t>Assigned lead.</w:t>
            </w:r>
          </w:p>
        </w:tc>
      </w:tr>
      <w:tr w:rsidR="00363180" w14:paraId="79804405" w14:textId="77777777">
        <w:tc>
          <w:tcPr>
            <w:tcW w:w="3212" w:type="dxa"/>
            <w:tcBorders>
              <w:left w:val="single" w:sz="4" w:space="0" w:color="000000"/>
              <w:bottom w:val="single" w:sz="4" w:space="0" w:color="000000"/>
            </w:tcBorders>
          </w:tcPr>
          <w:p w14:paraId="07D0BD4B" w14:textId="77777777" w:rsidR="00363180" w:rsidRDefault="00000000">
            <w:pPr>
              <w:pStyle w:val="TableContents"/>
            </w:pPr>
            <w:r>
              <w:rPr>
                <w:rFonts w:ascii="Liberation Mono" w:hAnsi="Liberation Mono"/>
              </w:rPr>
              <w:t>ClosureDate</w:t>
            </w:r>
          </w:p>
        </w:tc>
        <w:tc>
          <w:tcPr>
            <w:tcW w:w="3213" w:type="dxa"/>
            <w:tcBorders>
              <w:left w:val="single" w:sz="4" w:space="0" w:color="000000"/>
              <w:bottom w:val="single" w:sz="4" w:space="0" w:color="000000"/>
            </w:tcBorders>
          </w:tcPr>
          <w:p w14:paraId="6DFA8EEE" w14:textId="77777777" w:rsidR="00363180" w:rsidRDefault="00000000">
            <w:pPr>
              <w:pStyle w:val="TableContents"/>
            </w:pPr>
            <w:r>
              <w:t>DateTime, null</w:t>
            </w:r>
          </w:p>
        </w:tc>
        <w:tc>
          <w:tcPr>
            <w:tcW w:w="3213" w:type="dxa"/>
            <w:tcBorders>
              <w:left w:val="single" w:sz="4" w:space="0" w:color="000000"/>
              <w:bottom w:val="single" w:sz="4" w:space="0" w:color="000000"/>
              <w:right w:val="single" w:sz="4" w:space="0" w:color="000000"/>
            </w:tcBorders>
          </w:tcPr>
          <w:p w14:paraId="404A3281" w14:textId="77777777" w:rsidR="00363180" w:rsidRDefault="00000000">
            <w:pPr>
              <w:pStyle w:val="TableContents"/>
            </w:pPr>
            <w:r>
              <w:t>Set on close.</w:t>
            </w:r>
          </w:p>
        </w:tc>
      </w:tr>
      <w:tr w:rsidR="00363180" w14:paraId="7D71C796" w14:textId="77777777">
        <w:tc>
          <w:tcPr>
            <w:tcW w:w="3212" w:type="dxa"/>
            <w:tcBorders>
              <w:left w:val="single" w:sz="4" w:space="0" w:color="000000"/>
              <w:bottom w:val="single" w:sz="4" w:space="0" w:color="000000"/>
            </w:tcBorders>
          </w:tcPr>
          <w:p w14:paraId="48BE66C2" w14:textId="77777777" w:rsidR="00363180" w:rsidRDefault="00000000">
            <w:pPr>
              <w:pStyle w:val="TableContents"/>
            </w:pPr>
            <w:r>
              <w:rPr>
                <w:rFonts w:ascii="Liberation Mono" w:hAnsi="Liberation Mono"/>
              </w:rPr>
              <w:t>ClosedBy</w:t>
            </w:r>
          </w:p>
        </w:tc>
        <w:tc>
          <w:tcPr>
            <w:tcW w:w="3213" w:type="dxa"/>
            <w:tcBorders>
              <w:left w:val="single" w:sz="4" w:space="0" w:color="000000"/>
              <w:bottom w:val="single" w:sz="4" w:space="0" w:color="000000"/>
            </w:tcBorders>
          </w:tcPr>
          <w:p w14:paraId="4B78EC87"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7916DEE4" w14:textId="77777777" w:rsidR="00363180" w:rsidRDefault="00000000">
            <w:pPr>
              <w:pStyle w:val="TableContents"/>
            </w:pPr>
            <w:r>
              <w:t>Closer's staff id.</w:t>
            </w:r>
          </w:p>
        </w:tc>
      </w:tr>
      <w:tr w:rsidR="00363180" w14:paraId="68C2E7D4" w14:textId="77777777">
        <w:tc>
          <w:tcPr>
            <w:tcW w:w="3212" w:type="dxa"/>
            <w:tcBorders>
              <w:left w:val="single" w:sz="4" w:space="0" w:color="000000"/>
              <w:bottom w:val="single" w:sz="4" w:space="0" w:color="000000"/>
            </w:tcBorders>
          </w:tcPr>
          <w:p w14:paraId="1102C1F4" w14:textId="77777777" w:rsidR="00363180" w:rsidRDefault="00000000">
            <w:pPr>
              <w:pStyle w:val="TableContents"/>
            </w:pPr>
            <w:r>
              <w:rPr>
                <w:rFonts w:ascii="Liberation Mono" w:hAnsi="Liberation Mono"/>
              </w:rPr>
              <w:t>ClosedRemarks</w:t>
            </w:r>
          </w:p>
        </w:tc>
        <w:tc>
          <w:tcPr>
            <w:tcW w:w="3213" w:type="dxa"/>
            <w:tcBorders>
              <w:left w:val="single" w:sz="4" w:space="0" w:color="000000"/>
              <w:bottom w:val="single" w:sz="4" w:space="0" w:color="000000"/>
            </w:tcBorders>
          </w:tcPr>
          <w:p w14:paraId="31D755E1"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2D0660F8" w14:textId="77777777" w:rsidR="00363180" w:rsidRDefault="00000000">
            <w:pPr>
              <w:pStyle w:val="TableContents"/>
            </w:pPr>
            <w:r>
              <w:t>Closing comment.</w:t>
            </w:r>
          </w:p>
        </w:tc>
      </w:tr>
      <w:tr w:rsidR="00363180" w14:paraId="47314D02" w14:textId="77777777">
        <w:tc>
          <w:tcPr>
            <w:tcW w:w="3212" w:type="dxa"/>
            <w:tcBorders>
              <w:left w:val="single" w:sz="4" w:space="0" w:color="000000"/>
              <w:bottom w:val="single" w:sz="4" w:space="0" w:color="000000"/>
            </w:tcBorders>
          </w:tcPr>
          <w:p w14:paraId="184492C6" w14:textId="77777777" w:rsidR="00363180" w:rsidRDefault="00000000">
            <w:pPr>
              <w:pStyle w:val="TableContents"/>
            </w:pPr>
            <w:r>
              <w:rPr>
                <w:rFonts w:ascii="Liberation Mono" w:hAnsi="Liberation Mono"/>
              </w:rPr>
              <w:t>LastUpdatedOn</w:t>
            </w:r>
          </w:p>
        </w:tc>
        <w:tc>
          <w:tcPr>
            <w:tcW w:w="3213" w:type="dxa"/>
            <w:tcBorders>
              <w:left w:val="single" w:sz="4" w:space="0" w:color="000000"/>
              <w:bottom w:val="single" w:sz="4" w:space="0" w:color="000000"/>
            </w:tcBorders>
          </w:tcPr>
          <w:p w14:paraId="19BF78D8" w14:textId="77777777" w:rsidR="00363180" w:rsidRDefault="00000000">
            <w:pPr>
              <w:pStyle w:val="TableContents"/>
            </w:pPr>
            <w:r>
              <w:t>DateTime(tz), null</w:t>
            </w:r>
          </w:p>
        </w:tc>
        <w:tc>
          <w:tcPr>
            <w:tcW w:w="3213" w:type="dxa"/>
            <w:tcBorders>
              <w:left w:val="single" w:sz="4" w:space="0" w:color="000000"/>
              <w:bottom w:val="single" w:sz="4" w:space="0" w:color="000000"/>
              <w:right w:val="single" w:sz="4" w:space="0" w:color="000000"/>
            </w:tcBorders>
          </w:tcPr>
          <w:p w14:paraId="618BB1CF" w14:textId="77777777" w:rsidR="00363180" w:rsidRDefault="00000000">
            <w:pPr>
              <w:pStyle w:val="TableContents"/>
            </w:pPr>
            <w:r>
              <w:t>Last-touched timestamp.</w:t>
            </w:r>
          </w:p>
        </w:tc>
      </w:tr>
      <w:tr w:rsidR="00363180" w14:paraId="62E37338" w14:textId="77777777">
        <w:tc>
          <w:tcPr>
            <w:tcW w:w="3212" w:type="dxa"/>
            <w:tcBorders>
              <w:left w:val="single" w:sz="4" w:space="0" w:color="000000"/>
              <w:bottom w:val="single" w:sz="4" w:space="0" w:color="000000"/>
            </w:tcBorders>
          </w:tcPr>
          <w:p w14:paraId="49641467" w14:textId="77777777" w:rsidR="00363180" w:rsidRDefault="00000000">
            <w:pPr>
              <w:pStyle w:val="TableContents"/>
            </w:pPr>
            <w:r>
              <w:rPr>
                <w:rFonts w:ascii="Liberation Mono" w:hAnsi="Liberation Mono"/>
              </w:rPr>
              <w:t>ResponseJsonPath</w:t>
            </w:r>
          </w:p>
        </w:tc>
        <w:tc>
          <w:tcPr>
            <w:tcW w:w="3213" w:type="dxa"/>
            <w:tcBorders>
              <w:left w:val="single" w:sz="4" w:space="0" w:color="000000"/>
              <w:bottom w:val="single" w:sz="4" w:space="0" w:color="000000"/>
            </w:tcBorders>
          </w:tcPr>
          <w:p w14:paraId="1F6F829F" w14:textId="77777777" w:rsidR="00363180" w:rsidRDefault="00000000">
            <w:pPr>
              <w:pStyle w:val="TableContents"/>
            </w:pPr>
            <w:r>
              <w:t>String, null</w:t>
            </w:r>
          </w:p>
        </w:tc>
        <w:tc>
          <w:tcPr>
            <w:tcW w:w="3213" w:type="dxa"/>
            <w:tcBorders>
              <w:left w:val="single" w:sz="4" w:space="0" w:color="000000"/>
              <w:bottom w:val="single" w:sz="4" w:space="0" w:color="000000"/>
              <w:right w:val="single" w:sz="4" w:space="0" w:color="000000"/>
            </w:tcBorders>
          </w:tcPr>
          <w:p w14:paraId="13F2C104" w14:textId="77777777" w:rsidR="00363180" w:rsidRDefault="00000000">
            <w:pPr>
              <w:pStyle w:val="TableContents"/>
            </w:pPr>
            <w:r>
              <w:t>Conversation JSON blob path once submitted.</w:t>
            </w:r>
          </w:p>
        </w:tc>
      </w:tr>
    </w:tbl>
    <w:p w14:paraId="4AC81119" w14:textId="77777777" w:rsidR="00363180" w:rsidRDefault="00363180">
      <w:pPr>
        <w:pStyle w:val="BodyText"/>
      </w:pPr>
    </w:p>
    <w:p w14:paraId="7844B92E" w14:textId="77777777" w:rsidR="00363180" w:rsidRDefault="00000000">
      <w:pPr>
        <w:pStyle w:val="Heading3"/>
      </w:pPr>
      <w:r>
        <w:rPr>
          <w:rFonts w:ascii="Liberation Mono" w:hAnsi="Liberation Mono"/>
        </w:rPr>
        <w:t>compliance.recent_user_records</w:t>
      </w:r>
      <w:r>
        <w:t xml:space="preserve"> — </w:t>
      </w:r>
      <w:r>
        <w:rPr>
          <w:rFonts w:ascii="Liberation Mono" w:hAnsi="Liberation Mono"/>
        </w:rPr>
        <w:t>RecentUserRecords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68CFB382" w14:textId="77777777">
        <w:trPr>
          <w:tblHeader/>
        </w:trPr>
        <w:tc>
          <w:tcPr>
            <w:tcW w:w="3212" w:type="dxa"/>
            <w:tcBorders>
              <w:top w:val="single" w:sz="4" w:space="0" w:color="000000"/>
              <w:left w:val="single" w:sz="4" w:space="0" w:color="000000"/>
              <w:bottom w:val="single" w:sz="4" w:space="0" w:color="000000"/>
            </w:tcBorders>
          </w:tcPr>
          <w:p w14:paraId="7F811663"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1644DDC3"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6AFC36D0" w14:textId="77777777" w:rsidR="00363180" w:rsidRDefault="00000000">
            <w:pPr>
              <w:pStyle w:val="TableHeading"/>
              <w:jc w:val="left"/>
            </w:pPr>
            <w:r>
              <w:t>Description</w:t>
            </w:r>
          </w:p>
        </w:tc>
      </w:tr>
      <w:tr w:rsidR="00363180" w14:paraId="1CA4BE88" w14:textId="77777777">
        <w:tc>
          <w:tcPr>
            <w:tcW w:w="3212" w:type="dxa"/>
            <w:tcBorders>
              <w:left w:val="single" w:sz="4" w:space="0" w:color="000000"/>
              <w:bottom w:val="single" w:sz="4" w:space="0" w:color="000000"/>
            </w:tcBorders>
          </w:tcPr>
          <w:p w14:paraId="03267C70" w14:textId="77777777" w:rsidR="00363180" w:rsidRDefault="00000000">
            <w:pPr>
              <w:pStyle w:val="TableContents"/>
            </w:pPr>
            <w:r>
              <w:rPr>
                <w:rFonts w:ascii="Liberation Mono" w:hAnsi="Liberation Mono"/>
              </w:rPr>
              <w:t>id</w:t>
            </w:r>
          </w:p>
        </w:tc>
        <w:tc>
          <w:tcPr>
            <w:tcW w:w="3213" w:type="dxa"/>
            <w:tcBorders>
              <w:left w:val="single" w:sz="4" w:space="0" w:color="000000"/>
              <w:bottom w:val="single" w:sz="4" w:space="0" w:color="000000"/>
            </w:tcBorders>
          </w:tcPr>
          <w:p w14:paraId="768091FA" w14:textId="77777777" w:rsidR="00363180" w:rsidRDefault="00000000">
            <w:pPr>
              <w:pStyle w:val="TableContents"/>
            </w:pPr>
            <w:r>
              <w:t>Integer, PK, autoincrement</w:t>
            </w:r>
          </w:p>
        </w:tc>
        <w:tc>
          <w:tcPr>
            <w:tcW w:w="3213" w:type="dxa"/>
            <w:tcBorders>
              <w:left w:val="single" w:sz="4" w:space="0" w:color="000000"/>
              <w:bottom w:val="single" w:sz="4" w:space="0" w:color="000000"/>
              <w:right w:val="single" w:sz="4" w:space="0" w:color="000000"/>
            </w:tcBorders>
          </w:tcPr>
          <w:p w14:paraId="3D6D13FE" w14:textId="77777777" w:rsidR="00363180" w:rsidRDefault="00000000">
            <w:pPr>
              <w:pStyle w:val="TableContents"/>
            </w:pPr>
            <w:r>
              <w:t>Surrogate key.</w:t>
            </w:r>
          </w:p>
        </w:tc>
      </w:tr>
      <w:tr w:rsidR="00363180" w14:paraId="5157EEBC" w14:textId="77777777">
        <w:tc>
          <w:tcPr>
            <w:tcW w:w="3212" w:type="dxa"/>
            <w:tcBorders>
              <w:left w:val="single" w:sz="4" w:space="0" w:color="000000"/>
              <w:bottom w:val="single" w:sz="4" w:space="0" w:color="000000"/>
            </w:tcBorders>
          </w:tcPr>
          <w:p w14:paraId="772E3747" w14:textId="77777777" w:rsidR="00363180" w:rsidRDefault="00000000">
            <w:pPr>
              <w:pStyle w:val="TableContents"/>
            </w:pPr>
            <w:r>
              <w:rPr>
                <w:rFonts w:ascii="Liberation Mono" w:hAnsi="Liberation Mono"/>
              </w:rPr>
              <w:t>user_id</w:t>
            </w:r>
          </w:p>
        </w:tc>
        <w:tc>
          <w:tcPr>
            <w:tcW w:w="3213" w:type="dxa"/>
            <w:tcBorders>
              <w:left w:val="single" w:sz="4" w:space="0" w:color="000000"/>
              <w:bottom w:val="single" w:sz="4" w:space="0" w:color="000000"/>
            </w:tcBorders>
          </w:tcPr>
          <w:p w14:paraId="430B90C2" w14:textId="77777777" w:rsidR="00363180" w:rsidRDefault="00000000">
            <w:pPr>
              <w:pStyle w:val="TableContents"/>
            </w:pPr>
            <w:r>
              <w:t>String(255), indexed</w:t>
            </w:r>
          </w:p>
        </w:tc>
        <w:tc>
          <w:tcPr>
            <w:tcW w:w="3213" w:type="dxa"/>
            <w:tcBorders>
              <w:left w:val="single" w:sz="4" w:space="0" w:color="000000"/>
              <w:bottom w:val="single" w:sz="4" w:space="0" w:color="000000"/>
              <w:right w:val="single" w:sz="4" w:space="0" w:color="000000"/>
            </w:tcBorders>
          </w:tcPr>
          <w:p w14:paraId="2DBD46F5" w14:textId="77777777" w:rsidR="00363180" w:rsidRDefault="00000000">
            <w:pPr>
              <w:pStyle w:val="TableContents"/>
            </w:pPr>
            <w:r>
              <w:t>Viewer's staff id.</w:t>
            </w:r>
          </w:p>
        </w:tc>
      </w:tr>
      <w:tr w:rsidR="00363180" w14:paraId="669F64B5" w14:textId="77777777">
        <w:tc>
          <w:tcPr>
            <w:tcW w:w="3212" w:type="dxa"/>
            <w:tcBorders>
              <w:left w:val="single" w:sz="4" w:space="0" w:color="000000"/>
              <w:bottom w:val="single" w:sz="4" w:space="0" w:color="000000"/>
            </w:tcBorders>
          </w:tcPr>
          <w:p w14:paraId="356E71F2" w14:textId="77777777" w:rsidR="00363180" w:rsidRDefault="00000000">
            <w:pPr>
              <w:pStyle w:val="TableContents"/>
            </w:pPr>
            <w:r>
              <w:rPr>
                <w:rFonts w:ascii="Liberation Mono" w:hAnsi="Liberation Mono"/>
              </w:rPr>
              <w:t>record_id</w:t>
            </w:r>
          </w:p>
        </w:tc>
        <w:tc>
          <w:tcPr>
            <w:tcW w:w="3213" w:type="dxa"/>
            <w:tcBorders>
              <w:left w:val="single" w:sz="4" w:space="0" w:color="000000"/>
              <w:bottom w:val="single" w:sz="4" w:space="0" w:color="000000"/>
            </w:tcBorders>
          </w:tcPr>
          <w:p w14:paraId="69162DF9" w14:textId="77777777" w:rsidR="00363180" w:rsidRDefault="00000000">
            <w:pPr>
              <w:pStyle w:val="TableContents"/>
            </w:pPr>
            <w:r>
              <w:t>String(100), indexed</w:t>
            </w:r>
          </w:p>
        </w:tc>
        <w:tc>
          <w:tcPr>
            <w:tcW w:w="3213" w:type="dxa"/>
            <w:tcBorders>
              <w:left w:val="single" w:sz="4" w:space="0" w:color="000000"/>
              <w:bottom w:val="single" w:sz="4" w:space="0" w:color="000000"/>
              <w:right w:val="single" w:sz="4" w:space="0" w:color="000000"/>
            </w:tcBorders>
          </w:tcPr>
          <w:p w14:paraId="12EE9A3A" w14:textId="77777777" w:rsidR="00363180" w:rsidRDefault="00000000">
            <w:pPr>
              <w:pStyle w:val="TableContents"/>
            </w:pPr>
            <w:r>
              <w:t>Referenced record's id (query/COBCE/COI/annual).</w:t>
            </w:r>
          </w:p>
        </w:tc>
      </w:tr>
      <w:tr w:rsidR="00363180" w14:paraId="207B4BBD" w14:textId="77777777">
        <w:tc>
          <w:tcPr>
            <w:tcW w:w="3212" w:type="dxa"/>
            <w:tcBorders>
              <w:left w:val="single" w:sz="4" w:space="0" w:color="000000"/>
              <w:bottom w:val="single" w:sz="4" w:space="0" w:color="000000"/>
            </w:tcBorders>
          </w:tcPr>
          <w:p w14:paraId="0BE75218" w14:textId="77777777" w:rsidR="00363180" w:rsidRDefault="00000000">
            <w:pPr>
              <w:pStyle w:val="TableContents"/>
            </w:pPr>
            <w:r>
              <w:rPr>
                <w:rFonts w:ascii="Liberation Mono" w:hAnsi="Liberation Mono"/>
              </w:rPr>
              <w:t>record_type</w:t>
            </w:r>
          </w:p>
        </w:tc>
        <w:tc>
          <w:tcPr>
            <w:tcW w:w="3213" w:type="dxa"/>
            <w:tcBorders>
              <w:left w:val="single" w:sz="4" w:space="0" w:color="000000"/>
              <w:bottom w:val="single" w:sz="4" w:space="0" w:color="000000"/>
            </w:tcBorders>
          </w:tcPr>
          <w:p w14:paraId="44450A22"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27A282A9" w14:textId="77777777" w:rsidR="00363180" w:rsidRDefault="00000000">
            <w:pPr>
              <w:pStyle w:val="TableContents"/>
            </w:pPr>
            <w:r>
              <w:t>Type label used for grouping/display.</w:t>
            </w:r>
          </w:p>
        </w:tc>
      </w:tr>
      <w:tr w:rsidR="00363180" w14:paraId="7087FA42" w14:textId="77777777">
        <w:tc>
          <w:tcPr>
            <w:tcW w:w="3212" w:type="dxa"/>
            <w:tcBorders>
              <w:left w:val="single" w:sz="4" w:space="0" w:color="000000"/>
              <w:bottom w:val="single" w:sz="4" w:space="0" w:color="000000"/>
            </w:tcBorders>
          </w:tcPr>
          <w:p w14:paraId="351549EF" w14:textId="77777777" w:rsidR="00363180" w:rsidRDefault="00000000">
            <w:pPr>
              <w:pStyle w:val="TableContents"/>
            </w:pPr>
            <w:r>
              <w:rPr>
                <w:rFonts w:ascii="Liberation Mono" w:hAnsi="Liberation Mono"/>
              </w:rPr>
              <w:t>title</w:t>
            </w:r>
          </w:p>
        </w:tc>
        <w:tc>
          <w:tcPr>
            <w:tcW w:w="3213" w:type="dxa"/>
            <w:tcBorders>
              <w:left w:val="single" w:sz="4" w:space="0" w:color="000000"/>
              <w:bottom w:val="single" w:sz="4" w:space="0" w:color="000000"/>
            </w:tcBorders>
          </w:tcPr>
          <w:p w14:paraId="0CC2191D" w14:textId="77777777" w:rsidR="00363180" w:rsidRDefault="00000000">
            <w:pPr>
              <w:pStyle w:val="TableContents"/>
            </w:pPr>
            <w:r>
              <w:t>String(500)</w:t>
            </w:r>
          </w:p>
        </w:tc>
        <w:tc>
          <w:tcPr>
            <w:tcW w:w="3213" w:type="dxa"/>
            <w:tcBorders>
              <w:left w:val="single" w:sz="4" w:space="0" w:color="000000"/>
              <w:bottom w:val="single" w:sz="4" w:space="0" w:color="000000"/>
              <w:right w:val="single" w:sz="4" w:space="0" w:color="000000"/>
            </w:tcBorders>
          </w:tcPr>
          <w:p w14:paraId="0D4A255C" w14:textId="77777777" w:rsidR="00363180" w:rsidRDefault="00000000">
            <w:pPr>
              <w:pStyle w:val="TableContents"/>
            </w:pPr>
            <w:r>
              <w:t>Denormalized title, shown without a join.</w:t>
            </w:r>
          </w:p>
        </w:tc>
      </w:tr>
      <w:tr w:rsidR="00363180" w14:paraId="23B64B40" w14:textId="77777777">
        <w:tc>
          <w:tcPr>
            <w:tcW w:w="3212" w:type="dxa"/>
            <w:tcBorders>
              <w:left w:val="single" w:sz="4" w:space="0" w:color="000000"/>
              <w:bottom w:val="single" w:sz="4" w:space="0" w:color="000000"/>
            </w:tcBorders>
          </w:tcPr>
          <w:p w14:paraId="2B98ACE4" w14:textId="77777777" w:rsidR="00363180" w:rsidRDefault="00000000">
            <w:pPr>
              <w:pStyle w:val="TableContents"/>
            </w:pPr>
            <w:r>
              <w:rPr>
                <w:rFonts w:ascii="Liberation Mono" w:hAnsi="Liberation Mono"/>
              </w:rPr>
              <w:t>sub_type</w:t>
            </w:r>
          </w:p>
        </w:tc>
        <w:tc>
          <w:tcPr>
            <w:tcW w:w="3213" w:type="dxa"/>
            <w:tcBorders>
              <w:left w:val="single" w:sz="4" w:space="0" w:color="000000"/>
              <w:bottom w:val="single" w:sz="4" w:space="0" w:color="000000"/>
            </w:tcBorders>
          </w:tcPr>
          <w:p w14:paraId="1B2D647F" w14:textId="77777777" w:rsidR="00363180" w:rsidRDefault="00000000">
            <w:pPr>
              <w:pStyle w:val="TableContents"/>
            </w:pPr>
            <w:r>
              <w:t>String(100), null</w:t>
            </w:r>
          </w:p>
        </w:tc>
        <w:tc>
          <w:tcPr>
            <w:tcW w:w="3213" w:type="dxa"/>
            <w:tcBorders>
              <w:left w:val="single" w:sz="4" w:space="0" w:color="000000"/>
              <w:bottom w:val="single" w:sz="4" w:space="0" w:color="000000"/>
              <w:right w:val="single" w:sz="4" w:space="0" w:color="000000"/>
            </w:tcBorders>
          </w:tcPr>
          <w:p w14:paraId="3775226C" w14:textId="77777777" w:rsidR="00363180" w:rsidRDefault="00000000">
            <w:pPr>
              <w:pStyle w:val="TableContents"/>
            </w:pPr>
            <w:r>
              <w:t>Denormalized sub-type.</w:t>
            </w:r>
          </w:p>
        </w:tc>
      </w:tr>
      <w:tr w:rsidR="00363180" w14:paraId="222C4EDF" w14:textId="77777777">
        <w:tc>
          <w:tcPr>
            <w:tcW w:w="3212" w:type="dxa"/>
            <w:tcBorders>
              <w:left w:val="single" w:sz="4" w:space="0" w:color="000000"/>
              <w:bottom w:val="single" w:sz="4" w:space="0" w:color="000000"/>
            </w:tcBorders>
          </w:tcPr>
          <w:p w14:paraId="23718AB4" w14:textId="77777777" w:rsidR="00363180" w:rsidRDefault="00000000">
            <w:pPr>
              <w:pStyle w:val="TableContents"/>
            </w:pPr>
            <w:r>
              <w:rPr>
                <w:rFonts w:ascii="Liberation Mono" w:hAnsi="Liberation Mono"/>
              </w:rPr>
              <w:t>status</w:t>
            </w:r>
          </w:p>
        </w:tc>
        <w:tc>
          <w:tcPr>
            <w:tcW w:w="3213" w:type="dxa"/>
            <w:tcBorders>
              <w:left w:val="single" w:sz="4" w:space="0" w:color="000000"/>
              <w:bottom w:val="single" w:sz="4" w:space="0" w:color="000000"/>
            </w:tcBorders>
          </w:tcPr>
          <w:p w14:paraId="55E2D48F"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7A01627D" w14:textId="77777777" w:rsidR="00363180" w:rsidRDefault="00000000">
            <w:pPr>
              <w:pStyle w:val="TableContents"/>
            </w:pPr>
            <w:r>
              <w:t>Denormalized status at time of last view.</w:t>
            </w:r>
          </w:p>
        </w:tc>
      </w:tr>
      <w:tr w:rsidR="00363180" w14:paraId="45D8F7DE" w14:textId="77777777">
        <w:tc>
          <w:tcPr>
            <w:tcW w:w="3212" w:type="dxa"/>
            <w:tcBorders>
              <w:left w:val="single" w:sz="4" w:space="0" w:color="000000"/>
              <w:bottom w:val="single" w:sz="4" w:space="0" w:color="000000"/>
            </w:tcBorders>
          </w:tcPr>
          <w:p w14:paraId="18DA856D" w14:textId="77777777" w:rsidR="00363180" w:rsidRDefault="00000000">
            <w:pPr>
              <w:pStyle w:val="TableContents"/>
            </w:pPr>
            <w:r>
              <w:rPr>
                <w:rFonts w:ascii="Liberation Mono" w:hAnsi="Liberation Mono"/>
              </w:rPr>
              <w:t>created_on</w:t>
            </w:r>
          </w:p>
        </w:tc>
        <w:tc>
          <w:tcPr>
            <w:tcW w:w="3213" w:type="dxa"/>
            <w:tcBorders>
              <w:left w:val="single" w:sz="4" w:space="0" w:color="000000"/>
              <w:bottom w:val="single" w:sz="4" w:space="0" w:color="000000"/>
            </w:tcBorders>
          </w:tcPr>
          <w:p w14:paraId="123D53DC"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55C6C74F" w14:textId="77777777" w:rsidR="00363180" w:rsidRDefault="00000000">
            <w:pPr>
              <w:pStyle w:val="TableContents"/>
            </w:pPr>
            <w:r>
              <w:t>Original record creation time.</w:t>
            </w:r>
          </w:p>
        </w:tc>
      </w:tr>
      <w:tr w:rsidR="00363180" w14:paraId="5524F748" w14:textId="77777777">
        <w:tc>
          <w:tcPr>
            <w:tcW w:w="3212" w:type="dxa"/>
            <w:tcBorders>
              <w:left w:val="single" w:sz="4" w:space="0" w:color="000000"/>
              <w:bottom w:val="single" w:sz="4" w:space="0" w:color="000000"/>
            </w:tcBorders>
          </w:tcPr>
          <w:p w14:paraId="2FA9D525" w14:textId="77777777" w:rsidR="00363180" w:rsidRDefault="00000000">
            <w:pPr>
              <w:pStyle w:val="TableContents"/>
            </w:pPr>
            <w:r>
              <w:rPr>
                <w:rFonts w:ascii="Liberation Mono" w:hAnsi="Liberation Mono"/>
              </w:rPr>
              <w:t>pending_at</w:t>
            </w:r>
          </w:p>
        </w:tc>
        <w:tc>
          <w:tcPr>
            <w:tcW w:w="3213" w:type="dxa"/>
            <w:tcBorders>
              <w:left w:val="single" w:sz="4" w:space="0" w:color="000000"/>
              <w:bottom w:val="single" w:sz="4" w:space="0" w:color="000000"/>
            </w:tcBorders>
          </w:tcPr>
          <w:p w14:paraId="2162A996" w14:textId="77777777" w:rsidR="00363180" w:rsidRDefault="00000000">
            <w:pPr>
              <w:pStyle w:val="TableContents"/>
            </w:pPr>
            <w:r>
              <w:t>String(255), null</w:t>
            </w:r>
          </w:p>
        </w:tc>
        <w:tc>
          <w:tcPr>
            <w:tcW w:w="3213" w:type="dxa"/>
            <w:tcBorders>
              <w:left w:val="single" w:sz="4" w:space="0" w:color="000000"/>
              <w:bottom w:val="single" w:sz="4" w:space="0" w:color="000000"/>
              <w:right w:val="single" w:sz="4" w:space="0" w:color="000000"/>
            </w:tcBorders>
          </w:tcPr>
          <w:p w14:paraId="61109B5C" w14:textId="77777777" w:rsidR="00363180" w:rsidRDefault="00000000">
            <w:pPr>
              <w:pStyle w:val="TableContents"/>
            </w:pPr>
            <w:r>
              <w:t>Denormalized pending-at display value.</w:t>
            </w:r>
          </w:p>
        </w:tc>
      </w:tr>
      <w:tr w:rsidR="00363180" w14:paraId="6EEF6A1E" w14:textId="77777777">
        <w:tc>
          <w:tcPr>
            <w:tcW w:w="3212" w:type="dxa"/>
            <w:tcBorders>
              <w:left w:val="single" w:sz="4" w:space="0" w:color="000000"/>
              <w:bottom w:val="single" w:sz="4" w:space="0" w:color="000000"/>
            </w:tcBorders>
          </w:tcPr>
          <w:p w14:paraId="062F5D5A" w14:textId="77777777" w:rsidR="00363180" w:rsidRDefault="00000000">
            <w:pPr>
              <w:pStyle w:val="TableContents"/>
            </w:pPr>
            <w:r>
              <w:rPr>
                <w:rFonts w:ascii="Liberation Mono" w:hAnsi="Liberation Mono"/>
              </w:rPr>
              <w:t>last_accessed_on</w:t>
            </w:r>
          </w:p>
        </w:tc>
        <w:tc>
          <w:tcPr>
            <w:tcW w:w="3213" w:type="dxa"/>
            <w:tcBorders>
              <w:left w:val="single" w:sz="4" w:space="0" w:color="000000"/>
              <w:bottom w:val="single" w:sz="4" w:space="0" w:color="000000"/>
            </w:tcBorders>
          </w:tcPr>
          <w:p w14:paraId="621CF127" w14:textId="77777777" w:rsidR="00363180" w:rsidRDefault="00000000">
            <w:pPr>
              <w:pStyle w:val="TableContents"/>
            </w:pPr>
            <w:r>
              <w:t>DateTime(tz), indexed</w:t>
            </w:r>
          </w:p>
        </w:tc>
        <w:tc>
          <w:tcPr>
            <w:tcW w:w="3213" w:type="dxa"/>
            <w:tcBorders>
              <w:left w:val="single" w:sz="4" w:space="0" w:color="000000"/>
              <w:bottom w:val="single" w:sz="4" w:space="0" w:color="000000"/>
              <w:right w:val="single" w:sz="4" w:space="0" w:color="000000"/>
            </w:tcBorders>
          </w:tcPr>
          <w:p w14:paraId="0B5C4C7F" w14:textId="77777777" w:rsidR="00363180" w:rsidRDefault="00000000">
            <w:pPr>
              <w:pStyle w:val="TableContents"/>
            </w:pPr>
            <w:r>
              <w:t>Auto-updated on every view; drives the "top 5 recent" ordering.</w:t>
            </w:r>
          </w:p>
        </w:tc>
      </w:tr>
    </w:tbl>
    <w:p w14:paraId="71C6F3C3" w14:textId="77777777" w:rsidR="00363180" w:rsidRDefault="00363180">
      <w:pPr>
        <w:pStyle w:val="BodyText"/>
      </w:pPr>
    </w:p>
    <w:p w14:paraId="78826B35" w14:textId="77777777" w:rsidR="00363180" w:rsidRDefault="00000000">
      <w:pPr>
        <w:pStyle w:val="Heading3"/>
      </w:pPr>
      <w:r>
        <w:rPr>
          <w:rFonts w:ascii="Liberation Mono" w:hAnsi="Liberation Mono"/>
        </w:rPr>
        <w:t>annual_declarations.annual_declarations</w:t>
      </w:r>
      <w:r>
        <w:t xml:space="preserve"> — </w:t>
      </w:r>
      <w:r>
        <w:rPr>
          <w:rFonts w:ascii="Liberation Mono" w:hAnsi="Liberation Mono"/>
        </w:rPr>
        <w:t>AnnualDeclaration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522C1E31" w14:textId="77777777">
        <w:trPr>
          <w:tblHeader/>
        </w:trPr>
        <w:tc>
          <w:tcPr>
            <w:tcW w:w="3212" w:type="dxa"/>
            <w:tcBorders>
              <w:top w:val="single" w:sz="4" w:space="0" w:color="000000"/>
              <w:left w:val="single" w:sz="4" w:space="0" w:color="000000"/>
              <w:bottom w:val="single" w:sz="4" w:space="0" w:color="000000"/>
            </w:tcBorders>
          </w:tcPr>
          <w:p w14:paraId="3E57DBB2"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4B9416DA"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0B3D8536" w14:textId="77777777" w:rsidR="00363180" w:rsidRDefault="00000000">
            <w:pPr>
              <w:pStyle w:val="TableHeading"/>
              <w:jc w:val="left"/>
            </w:pPr>
            <w:r>
              <w:t>Description</w:t>
            </w:r>
          </w:p>
        </w:tc>
      </w:tr>
      <w:tr w:rsidR="00363180" w14:paraId="7E3C8016" w14:textId="77777777">
        <w:tc>
          <w:tcPr>
            <w:tcW w:w="3212" w:type="dxa"/>
            <w:tcBorders>
              <w:left w:val="single" w:sz="4" w:space="0" w:color="000000"/>
              <w:bottom w:val="single" w:sz="4" w:space="0" w:color="000000"/>
            </w:tcBorders>
          </w:tcPr>
          <w:p w14:paraId="018F12C6" w14:textId="77777777" w:rsidR="00363180" w:rsidRDefault="00000000">
            <w:pPr>
              <w:pStyle w:val="TableContents"/>
            </w:pPr>
            <w:r>
              <w:rPr>
                <w:rFonts w:ascii="Liberation Mono" w:hAnsi="Liberation Mono"/>
              </w:rPr>
              <w:t>id</w:t>
            </w:r>
          </w:p>
        </w:tc>
        <w:tc>
          <w:tcPr>
            <w:tcW w:w="3213" w:type="dxa"/>
            <w:tcBorders>
              <w:left w:val="single" w:sz="4" w:space="0" w:color="000000"/>
              <w:bottom w:val="single" w:sz="4" w:space="0" w:color="000000"/>
            </w:tcBorders>
          </w:tcPr>
          <w:p w14:paraId="68CFE8A7" w14:textId="77777777" w:rsidR="00363180" w:rsidRDefault="00000000">
            <w:pPr>
              <w:pStyle w:val="TableContents"/>
            </w:pPr>
            <w:r>
              <w:t>String(20), PK</w:t>
            </w:r>
          </w:p>
        </w:tc>
        <w:tc>
          <w:tcPr>
            <w:tcW w:w="3213" w:type="dxa"/>
            <w:tcBorders>
              <w:left w:val="single" w:sz="4" w:space="0" w:color="000000"/>
              <w:bottom w:val="single" w:sz="4" w:space="0" w:color="000000"/>
              <w:right w:val="single" w:sz="4" w:space="0" w:color="000000"/>
            </w:tcBorders>
          </w:tcPr>
          <w:p w14:paraId="0B1D4DC0" w14:textId="77777777" w:rsidR="00363180" w:rsidRDefault="00000000">
            <w:pPr>
              <w:pStyle w:val="TableContents"/>
            </w:pPr>
            <w:r>
              <w:t>Declaration cycle id.</w:t>
            </w:r>
          </w:p>
        </w:tc>
      </w:tr>
      <w:tr w:rsidR="00363180" w14:paraId="0E67D314" w14:textId="77777777">
        <w:tc>
          <w:tcPr>
            <w:tcW w:w="3212" w:type="dxa"/>
            <w:tcBorders>
              <w:left w:val="single" w:sz="4" w:space="0" w:color="000000"/>
              <w:bottom w:val="single" w:sz="4" w:space="0" w:color="000000"/>
            </w:tcBorders>
          </w:tcPr>
          <w:p w14:paraId="720AB4D0" w14:textId="77777777" w:rsidR="00363180" w:rsidRDefault="00000000">
            <w:pPr>
              <w:pStyle w:val="TableContents"/>
            </w:pPr>
            <w:r>
              <w:rPr>
                <w:rFonts w:ascii="Liberation Mono" w:hAnsi="Liberation Mono"/>
              </w:rPr>
              <w:t>declaration_name</w:t>
            </w:r>
          </w:p>
        </w:tc>
        <w:tc>
          <w:tcPr>
            <w:tcW w:w="3213" w:type="dxa"/>
            <w:tcBorders>
              <w:left w:val="single" w:sz="4" w:space="0" w:color="000000"/>
              <w:bottom w:val="single" w:sz="4" w:space="0" w:color="000000"/>
            </w:tcBorders>
          </w:tcPr>
          <w:p w14:paraId="1FC79443" w14:textId="77777777" w:rsidR="00363180" w:rsidRDefault="00000000">
            <w:pPr>
              <w:pStyle w:val="TableContents"/>
            </w:pPr>
            <w:r>
              <w:t>String(20)</w:t>
            </w:r>
          </w:p>
        </w:tc>
        <w:tc>
          <w:tcPr>
            <w:tcW w:w="3213" w:type="dxa"/>
            <w:tcBorders>
              <w:left w:val="single" w:sz="4" w:space="0" w:color="000000"/>
              <w:bottom w:val="single" w:sz="4" w:space="0" w:color="000000"/>
              <w:right w:val="single" w:sz="4" w:space="0" w:color="000000"/>
            </w:tcBorders>
          </w:tcPr>
          <w:p w14:paraId="468F9C31" w14:textId="77777777" w:rsidR="00363180" w:rsidRDefault="00000000">
            <w:pPr>
              <w:pStyle w:val="TableContents"/>
            </w:pPr>
            <w:r>
              <w:t xml:space="preserve">Declaration type name, e.g. </w:t>
            </w:r>
            <w:r>
              <w:rPr>
                <w:rFonts w:ascii="Liberation Mono" w:hAnsi="Liberation Mono"/>
              </w:rPr>
              <w:t>COBCE/COI</w:t>
            </w:r>
            <w:r>
              <w:t xml:space="preserve"> (</w:t>
            </w:r>
            <w:r>
              <w:rPr>
                <w:rFonts w:ascii="Liberation Mono" w:hAnsi="Liberation Mono"/>
              </w:rPr>
              <w:t>DeclarationType</w:t>
            </w:r>
            <w:r>
              <w:t xml:space="preserve"> enum); unique with </w:t>
            </w:r>
            <w:r>
              <w:rPr>
                <w:rFonts w:ascii="Liberation Mono" w:hAnsi="Liberation Mono"/>
              </w:rPr>
              <w:t>financial_year</w:t>
            </w:r>
            <w:r>
              <w:t>.</w:t>
            </w:r>
          </w:p>
        </w:tc>
      </w:tr>
      <w:tr w:rsidR="00363180" w14:paraId="6D369E8F" w14:textId="77777777">
        <w:tc>
          <w:tcPr>
            <w:tcW w:w="3212" w:type="dxa"/>
            <w:tcBorders>
              <w:left w:val="single" w:sz="4" w:space="0" w:color="000000"/>
              <w:bottom w:val="single" w:sz="4" w:space="0" w:color="000000"/>
            </w:tcBorders>
          </w:tcPr>
          <w:p w14:paraId="4019607C" w14:textId="77777777" w:rsidR="00363180" w:rsidRDefault="00000000">
            <w:pPr>
              <w:pStyle w:val="TableContents"/>
            </w:pPr>
            <w:r>
              <w:rPr>
                <w:rFonts w:ascii="Liberation Mono" w:hAnsi="Liberation Mono"/>
              </w:rPr>
              <w:t>financial_year</w:t>
            </w:r>
          </w:p>
        </w:tc>
        <w:tc>
          <w:tcPr>
            <w:tcW w:w="3213" w:type="dxa"/>
            <w:tcBorders>
              <w:left w:val="single" w:sz="4" w:space="0" w:color="000000"/>
              <w:bottom w:val="single" w:sz="4" w:space="0" w:color="000000"/>
            </w:tcBorders>
          </w:tcPr>
          <w:p w14:paraId="2897540F" w14:textId="77777777" w:rsidR="00363180" w:rsidRDefault="00000000">
            <w:pPr>
              <w:pStyle w:val="TableContents"/>
            </w:pPr>
            <w:r>
              <w:t>String(7)</w:t>
            </w:r>
          </w:p>
        </w:tc>
        <w:tc>
          <w:tcPr>
            <w:tcW w:w="3213" w:type="dxa"/>
            <w:tcBorders>
              <w:left w:val="single" w:sz="4" w:space="0" w:color="000000"/>
              <w:bottom w:val="single" w:sz="4" w:space="0" w:color="000000"/>
              <w:right w:val="single" w:sz="4" w:space="0" w:color="000000"/>
            </w:tcBorders>
          </w:tcPr>
          <w:p w14:paraId="50808336" w14:textId="77777777" w:rsidR="00363180" w:rsidRDefault="00000000">
            <w:pPr>
              <w:pStyle w:val="TableContents"/>
            </w:pPr>
            <w:r>
              <w:t xml:space="preserve">Financial year label, e.g. </w:t>
            </w:r>
            <w:r>
              <w:rPr>
                <w:rFonts w:ascii="Liberation Mono" w:hAnsi="Liberation Mono"/>
              </w:rPr>
              <w:t>2026-27</w:t>
            </w:r>
            <w:r>
              <w:t>.</w:t>
            </w:r>
          </w:p>
        </w:tc>
      </w:tr>
      <w:tr w:rsidR="00363180" w14:paraId="0D7F60F7" w14:textId="77777777">
        <w:tc>
          <w:tcPr>
            <w:tcW w:w="3212" w:type="dxa"/>
            <w:tcBorders>
              <w:left w:val="single" w:sz="4" w:space="0" w:color="000000"/>
              <w:bottom w:val="single" w:sz="4" w:space="0" w:color="000000"/>
            </w:tcBorders>
          </w:tcPr>
          <w:p w14:paraId="636DBC06" w14:textId="77777777" w:rsidR="00363180" w:rsidRDefault="00000000">
            <w:pPr>
              <w:pStyle w:val="TableContents"/>
            </w:pPr>
            <w:r>
              <w:rPr>
                <w:rFonts w:ascii="Liberation Mono" w:hAnsi="Liberation Mono"/>
              </w:rPr>
              <w:t>assigned_date</w:t>
            </w:r>
          </w:p>
        </w:tc>
        <w:tc>
          <w:tcPr>
            <w:tcW w:w="3213" w:type="dxa"/>
            <w:tcBorders>
              <w:left w:val="single" w:sz="4" w:space="0" w:color="000000"/>
              <w:bottom w:val="single" w:sz="4" w:space="0" w:color="000000"/>
            </w:tcBorders>
          </w:tcPr>
          <w:p w14:paraId="03D31790" w14:textId="77777777" w:rsidR="00363180" w:rsidRDefault="00000000">
            <w:pPr>
              <w:pStyle w:val="TableContents"/>
            </w:pPr>
            <w:r>
              <w:t>Date</w:t>
            </w:r>
          </w:p>
        </w:tc>
        <w:tc>
          <w:tcPr>
            <w:tcW w:w="3213" w:type="dxa"/>
            <w:tcBorders>
              <w:left w:val="single" w:sz="4" w:space="0" w:color="000000"/>
              <w:bottom w:val="single" w:sz="4" w:space="0" w:color="000000"/>
              <w:right w:val="single" w:sz="4" w:space="0" w:color="000000"/>
            </w:tcBorders>
          </w:tcPr>
          <w:p w14:paraId="543B9992" w14:textId="77777777" w:rsidR="00363180" w:rsidRDefault="00000000">
            <w:pPr>
              <w:pStyle w:val="TableContents"/>
            </w:pPr>
            <w:r>
              <w:t>Date the cycle opens.</w:t>
            </w:r>
          </w:p>
        </w:tc>
      </w:tr>
      <w:tr w:rsidR="00363180" w14:paraId="4A47DC85" w14:textId="77777777">
        <w:tc>
          <w:tcPr>
            <w:tcW w:w="3212" w:type="dxa"/>
            <w:tcBorders>
              <w:left w:val="single" w:sz="4" w:space="0" w:color="000000"/>
              <w:bottom w:val="single" w:sz="4" w:space="0" w:color="000000"/>
            </w:tcBorders>
          </w:tcPr>
          <w:p w14:paraId="6AB79EEC" w14:textId="77777777" w:rsidR="00363180" w:rsidRDefault="00000000">
            <w:pPr>
              <w:pStyle w:val="TableContents"/>
            </w:pPr>
            <w:r>
              <w:rPr>
                <w:rFonts w:ascii="Liberation Mono" w:hAnsi="Liberation Mono"/>
              </w:rPr>
              <w:t>due_date</w:t>
            </w:r>
          </w:p>
        </w:tc>
        <w:tc>
          <w:tcPr>
            <w:tcW w:w="3213" w:type="dxa"/>
            <w:tcBorders>
              <w:left w:val="single" w:sz="4" w:space="0" w:color="000000"/>
              <w:bottom w:val="single" w:sz="4" w:space="0" w:color="000000"/>
            </w:tcBorders>
          </w:tcPr>
          <w:p w14:paraId="2158B09B" w14:textId="77777777" w:rsidR="00363180" w:rsidRDefault="00000000">
            <w:pPr>
              <w:pStyle w:val="TableContents"/>
            </w:pPr>
            <w:r>
              <w:t>Date</w:t>
            </w:r>
          </w:p>
        </w:tc>
        <w:tc>
          <w:tcPr>
            <w:tcW w:w="3213" w:type="dxa"/>
            <w:tcBorders>
              <w:left w:val="single" w:sz="4" w:space="0" w:color="000000"/>
              <w:bottom w:val="single" w:sz="4" w:space="0" w:color="000000"/>
              <w:right w:val="single" w:sz="4" w:space="0" w:color="000000"/>
            </w:tcBorders>
          </w:tcPr>
          <w:p w14:paraId="627C0139" w14:textId="77777777" w:rsidR="00363180" w:rsidRDefault="00000000">
            <w:pPr>
              <w:pStyle w:val="TableContents"/>
            </w:pPr>
            <w:r>
              <w:t>User submission deadline.</w:t>
            </w:r>
          </w:p>
        </w:tc>
      </w:tr>
      <w:tr w:rsidR="00363180" w14:paraId="0D7782D6" w14:textId="77777777">
        <w:tc>
          <w:tcPr>
            <w:tcW w:w="3212" w:type="dxa"/>
            <w:tcBorders>
              <w:left w:val="single" w:sz="4" w:space="0" w:color="000000"/>
              <w:bottom w:val="single" w:sz="4" w:space="0" w:color="000000"/>
            </w:tcBorders>
          </w:tcPr>
          <w:p w14:paraId="41E3BAF9" w14:textId="77777777" w:rsidR="00363180" w:rsidRDefault="00000000">
            <w:pPr>
              <w:pStyle w:val="TableContents"/>
            </w:pPr>
            <w:r>
              <w:rPr>
                <w:rFonts w:ascii="Liberation Mono" w:hAnsi="Liberation Mono"/>
              </w:rPr>
              <w:t>activity_closure_date</w:t>
            </w:r>
          </w:p>
        </w:tc>
        <w:tc>
          <w:tcPr>
            <w:tcW w:w="3213" w:type="dxa"/>
            <w:tcBorders>
              <w:left w:val="single" w:sz="4" w:space="0" w:color="000000"/>
              <w:bottom w:val="single" w:sz="4" w:space="0" w:color="000000"/>
            </w:tcBorders>
          </w:tcPr>
          <w:p w14:paraId="5888C86F" w14:textId="77777777" w:rsidR="00363180" w:rsidRDefault="00000000">
            <w:pPr>
              <w:pStyle w:val="TableContents"/>
            </w:pPr>
            <w:r>
              <w:t>Date</w:t>
            </w:r>
          </w:p>
        </w:tc>
        <w:tc>
          <w:tcPr>
            <w:tcW w:w="3213" w:type="dxa"/>
            <w:tcBorders>
              <w:left w:val="single" w:sz="4" w:space="0" w:color="000000"/>
              <w:bottom w:val="single" w:sz="4" w:space="0" w:color="000000"/>
              <w:right w:val="single" w:sz="4" w:space="0" w:color="000000"/>
            </w:tcBorders>
          </w:tcPr>
          <w:p w14:paraId="127E2C55" w14:textId="77777777" w:rsidR="00363180" w:rsidRDefault="00000000">
            <w:pPr>
              <w:pStyle w:val="TableContents"/>
            </w:pPr>
            <w:r>
              <w:t>Date the cycle activity closes entirely.</w:t>
            </w:r>
          </w:p>
        </w:tc>
      </w:tr>
      <w:tr w:rsidR="00363180" w14:paraId="30C8C4B1" w14:textId="77777777">
        <w:tc>
          <w:tcPr>
            <w:tcW w:w="3212" w:type="dxa"/>
            <w:tcBorders>
              <w:left w:val="single" w:sz="4" w:space="0" w:color="000000"/>
              <w:bottom w:val="single" w:sz="4" w:space="0" w:color="000000"/>
            </w:tcBorders>
          </w:tcPr>
          <w:p w14:paraId="3CE309EF" w14:textId="77777777" w:rsidR="00363180" w:rsidRDefault="00000000">
            <w:pPr>
              <w:pStyle w:val="TableContents"/>
            </w:pPr>
            <w:r>
              <w:rPr>
                <w:rFonts w:ascii="Liberation Mono" w:hAnsi="Liberation Mono"/>
              </w:rPr>
              <w:t>status</w:t>
            </w:r>
          </w:p>
        </w:tc>
        <w:tc>
          <w:tcPr>
            <w:tcW w:w="3213" w:type="dxa"/>
            <w:tcBorders>
              <w:left w:val="single" w:sz="4" w:space="0" w:color="000000"/>
              <w:bottom w:val="single" w:sz="4" w:space="0" w:color="000000"/>
            </w:tcBorders>
          </w:tcPr>
          <w:p w14:paraId="6D00E685"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56986E35" w14:textId="77777777" w:rsidR="00363180" w:rsidRDefault="00000000">
            <w:pPr>
              <w:pStyle w:val="TableContents"/>
            </w:pPr>
            <w:r>
              <w:t xml:space="preserve">Cycle status, default </w:t>
            </w:r>
            <w:r>
              <w:rPr>
                <w:rFonts w:ascii="Liberation Mono" w:hAnsi="Liberation Mono"/>
              </w:rPr>
              <w:t>Pending</w:t>
            </w:r>
            <w:r>
              <w:t>.</w:t>
            </w:r>
          </w:p>
        </w:tc>
      </w:tr>
      <w:tr w:rsidR="00363180" w14:paraId="6712FD00" w14:textId="77777777">
        <w:tc>
          <w:tcPr>
            <w:tcW w:w="3212" w:type="dxa"/>
            <w:tcBorders>
              <w:left w:val="single" w:sz="4" w:space="0" w:color="000000"/>
              <w:bottom w:val="single" w:sz="4" w:space="0" w:color="000000"/>
            </w:tcBorders>
          </w:tcPr>
          <w:p w14:paraId="212E812F" w14:textId="77777777" w:rsidR="00363180" w:rsidRDefault="00000000">
            <w:pPr>
              <w:pStyle w:val="TableContents"/>
            </w:pPr>
            <w:r>
              <w:rPr>
                <w:rFonts w:ascii="Liberation Mono" w:hAnsi="Liberation Mono"/>
              </w:rPr>
              <w:t>last_updated_at</w:t>
            </w:r>
          </w:p>
        </w:tc>
        <w:tc>
          <w:tcPr>
            <w:tcW w:w="3213" w:type="dxa"/>
            <w:tcBorders>
              <w:left w:val="single" w:sz="4" w:space="0" w:color="000000"/>
              <w:bottom w:val="single" w:sz="4" w:space="0" w:color="000000"/>
            </w:tcBorders>
          </w:tcPr>
          <w:p w14:paraId="101EBB79"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060ACACE" w14:textId="77777777" w:rsidR="00363180" w:rsidRDefault="00000000">
            <w:pPr>
              <w:pStyle w:val="TableContents"/>
            </w:pPr>
            <w:r>
              <w:t>IST-timestamped, auto-touched on update.</w:t>
            </w:r>
          </w:p>
        </w:tc>
      </w:tr>
      <w:tr w:rsidR="00363180" w14:paraId="19FB8AD1" w14:textId="77777777">
        <w:tc>
          <w:tcPr>
            <w:tcW w:w="3212" w:type="dxa"/>
            <w:tcBorders>
              <w:left w:val="single" w:sz="4" w:space="0" w:color="000000"/>
              <w:bottom w:val="single" w:sz="4" w:space="0" w:color="000000"/>
            </w:tcBorders>
          </w:tcPr>
          <w:p w14:paraId="5E80E3BB" w14:textId="77777777" w:rsidR="00363180" w:rsidRDefault="00000000">
            <w:pPr>
              <w:pStyle w:val="TableContents"/>
            </w:pPr>
            <w:r>
              <w:rPr>
                <w:rFonts w:ascii="Liberation Mono" w:hAnsi="Liberation Mono"/>
              </w:rPr>
              <w:t>file_path</w:t>
            </w:r>
          </w:p>
        </w:tc>
        <w:tc>
          <w:tcPr>
            <w:tcW w:w="3213" w:type="dxa"/>
            <w:tcBorders>
              <w:left w:val="single" w:sz="4" w:space="0" w:color="000000"/>
              <w:bottom w:val="single" w:sz="4" w:space="0" w:color="000000"/>
            </w:tcBorders>
          </w:tcPr>
          <w:p w14:paraId="11AD6B02" w14:textId="77777777" w:rsidR="00363180" w:rsidRDefault="00000000">
            <w:pPr>
              <w:pStyle w:val="TableContents"/>
            </w:pPr>
            <w:r>
              <w:t>Text, null</w:t>
            </w:r>
          </w:p>
        </w:tc>
        <w:tc>
          <w:tcPr>
            <w:tcW w:w="3213" w:type="dxa"/>
            <w:tcBorders>
              <w:left w:val="single" w:sz="4" w:space="0" w:color="000000"/>
              <w:bottom w:val="single" w:sz="4" w:space="0" w:color="000000"/>
              <w:right w:val="single" w:sz="4" w:space="0" w:color="000000"/>
            </w:tcBorders>
          </w:tcPr>
          <w:p w14:paraId="44EED8AF" w14:textId="77777777" w:rsidR="00363180" w:rsidRDefault="00000000">
            <w:pPr>
              <w:pStyle w:val="TableContents"/>
            </w:pPr>
            <w:r>
              <w:t>Path to the last-uploaded sync workbook.</w:t>
            </w:r>
          </w:p>
        </w:tc>
      </w:tr>
      <w:tr w:rsidR="00363180" w14:paraId="69020B48" w14:textId="77777777">
        <w:tc>
          <w:tcPr>
            <w:tcW w:w="3212" w:type="dxa"/>
            <w:tcBorders>
              <w:left w:val="single" w:sz="4" w:space="0" w:color="000000"/>
              <w:bottom w:val="single" w:sz="4" w:space="0" w:color="000000"/>
            </w:tcBorders>
          </w:tcPr>
          <w:p w14:paraId="62093436" w14:textId="77777777" w:rsidR="00363180" w:rsidRDefault="00000000">
            <w:pPr>
              <w:pStyle w:val="TableContents"/>
            </w:pPr>
            <w:r>
              <w:rPr>
                <w:rFonts w:ascii="Liberation Mono" w:hAnsi="Liberation Mono"/>
              </w:rPr>
              <w:t>last_uploaded_file_at</w:t>
            </w:r>
          </w:p>
        </w:tc>
        <w:tc>
          <w:tcPr>
            <w:tcW w:w="3213" w:type="dxa"/>
            <w:tcBorders>
              <w:left w:val="single" w:sz="4" w:space="0" w:color="000000"/>
              <w:bottom w:val="single" w:sz="4" w:space="0" w:color="000000"/>
            </w:tcBorders>
          </w:tcPr>
          <w:p w14:paraId="1624F5FA" w14:textId="77777777" w:rsidR="00363180" w:rsidRDefault="00000000">
            <w:pPr>
              <w:pStyle w:val="TableContents"/>
            </w:pPr>
            <w:r>
              <w:t>DateTime(tz), null</w:t>
            </w:r>
          </w:p>
        </w:tc>
        <w:tc>
          <w:tcPr>
            <w:tcW w:w="3213" w:type="dxa"/>
            <w:tcBorders>
              <w:left w:val="single" w:sz="4" w:space="0" w:color="000000"/>
              <w:bottom w:val="single" w:sz="4" w:space="0" w:color="000000"/>
              <w:right w:val="single" w:sz="4" w:space="0" w:color="000000"/>
            </w:tcBorders>
          </w:tcPr>
          <w:p w14:paraId="22FD430D" w14:textId="77777777" w:rsidR="00363180" w:rsidRDefault="00000000">
            <w:pPr>
              <w:pStyle w:val="TableContents"/>
            </w:pPr>
            <w:r>
              <w:t>Last Excel upload time.</w:t>
            </w:r>
          </w:p>
        </w:tc>
      </w:tr>
      <w:tr w:rsidR="00363180" w14:paraId="0DD1B3B6" w14:textId="77777777">
        <w:tc>
          <w:tcPr>
            <w:tcW w:w="3212" w:type="dxa"/>
            <w:tcBorders>
              <w:left w:val="single" w:sz="4" w:space="0" w:color="000000"/>
              <w:bottom w:val="single" w:sz="4" w:space="0" w:color="000000"/>
            </w:tcBorders>
          </w:tcPr>
          <w:p w14:paraId="0E77C6E4" w14:textId="77777777" w:rsidR="00363180" w:rsidRDefault="00000000">
            <w:pPr>
              <w:pStyle w:val="TableContents"/>
            </w:pPr>
            <w:r>
              <w:rPr>
                <w:rFonts w:ascii="Liberation Mono" w:hAnsi="Liberation Mono"/>
              </w:rPr>
              <w:t>last_uploaded_by</w:t>
            </w:r>
          </w:p>
        </w:tc>
        <w:tc>
          <w:tcPr>
            <w:tcW w:w="3213" w:type="dxa"/>
            <w:tcBorders>
              <w:left w:val="single" w:sz="4" w:space="0" w:color="000000"/>
              <w:bottom w:val="single" w:sz="4" w:space="0" w:color="000000"/>
            </w:tcBorders>
          </w:tcPr>
          <w:p w14:paraId="2415C45D" w14:textId="77777777" w:rsidR="00363180" w:rsidRDefault="00000000">
            <w:pPr>
              <w:pStyle w:val="TableContents"/>
            </w:pPr>
            <w:r>
              <w:t>String(50), null</w:t>
            </w:r>
          </w:p>
        </w:tc>
        <w:tc>
          <w:tcPr>
            <w:tcW w:w="3213" w:type="dxa"/>
            <w:tcBorders>
              <w:left w:val="single" w:sz="4" w:space="0" w:color="000000"/>
              <w:bottom w:val="single" w:sz="4" w:space="0" w:color="000000"/>
              <w:right w:val="single" w:sz="4" w:space="0" w:color="000000"/>
            </w:tcBorders>
          </w:tcPr>
          <w:p w14:paraId="721AEBB7" w14:textId="77777777" w:rsidR="00363180" w:rsidRDefault="00000000">
            <w:pPr>
              <w:pStyle w:val="TableContents"/>
            </w:pPr>
            <w:r>
              <w:t>Admin staff id who last uploaded.</w:t>
            </w:r>
          </w:p>
        </w:tc>
      </w:tr>
      <w:tr w:rsidR="00363180" w14:paraId="412E1BB1" w14:textId="77777777">
        <w:tc>
          <w:tcPr>
            <w:tcW w:w="3212" w:type="dxa"/>
            <w:tcBorders>
              <w:left w:val="single" w:sz="4" w:space="0" w:color="000000"/>
              <w:bottom w:val="single" w:sz="4" w:space="0" w:color="000000"/>
            </w:tcBorders>
          </w:tcPr>
          <w:p w14:paraId="40E7F3B5" w14:textId="77777777" w:rsidR="00363180" w:rsidRDefault="00000000">
            <w:pPr>
              <w:pStyle w:val="TableContents"/>
            </w:pPr>
            <w:r>
              <w:rPr>
                <w:rFonts w:ascii="Liberation Mono" w:hAnsi="Liberation Mono"/>
              </w:rPr>
              <w:t>pending_count</w:t>
            </w:r>
          </w:p>
        </w:tc>
        <w:tc>
          <w:tcPr>
            <w:tcW w:w="3213" w:type="dxa"/>
            <w:tcBorders>
              <w:left w:val="single" w:sz="4" w:space="0" w:color="000000"/>
              <w:bottom w:val="single" w:sz="4" w:space="0" w:color="000000"/>
            </w:tcBorders>
          </w:tcPr>
          <w:p w14:paraId="1D7D2F23" w14:textId="77777777" w:rsidR="00363180" w:rsidRDefault="00000000">
            <w:pPr>
              <w:pStyle w:val="TableContents"/>
            </w:pPr>
            <w:r>
              <w:t>Integer</w:t>
            </w:r>
          </w:p>
        </w:tc>
        <w:tc>
          <w:tcPr>
            <w:tcW w:w="3213" w:type="dxa"/>
            <w:tcBorders>
              <w:left w:val="single" w:sz="4" w:space="0" w:color="000000"/>
              <w:bottom w:val="single" w:sz="4" w:space="0" w:color="000000"/>
              <w:right w:val="single" w:sz="4" w:space="0" w:color="000000"/>
            </w:tcBorders>
          </w:tcPr>
          <w:p w14:paraId="66861706" w14:textId="77777777" w:rsidR="00363180" w:rsidRDefault="00000000">
            <w:pPr>
              <w:pStyle w:val="TableContents"/>
            </w:pPr>
            <w:r>
              <w:t>Denormalized pending-user count, default 0.</w:t>
            </w:r>
          </w:p>
        </w:tc>
      </w:tr>
      <w:tr w:rsidR="00363180" w14:paraId="7A9EF319" w14:textId="77777777">
        <w:tc>
          <w:tcPr>
            <w:tcW w:w="3212" w:type="dxa"/>
            <w:tcBorders>
              <w:left w:val="single" w:sz="4" w:space="0" w:color="000000"/>
              <w:bottom w:val="single" w:sz="4" w:space="0" w:color="000000"/>
            </w:tcBorders>
          </w:tcPr>
          <w:p w14:paraId="20E93F54" w14:textId="77777777" w:rsidR="00363180" w:rsidRDefault="00000000">
            <w:pPr>
              <w:pStyle w:val="TableContents"/>
            </w:pPr>
            <w:r>
              <w:rPr>
                <w:rFonts w:ascii="Liberation Mono" w:hAnsi="Liberation Mono"/>
              </w:rPr>
              <w:t>total_count</w:t>
            </w:r>
          </w:p>
        </w:tc>
        <w:tc>
          <w:tcPr>
            <w:tcW w:w="3213" w:type="dxa"/>
            <w:tcBorders>
              <w:left w:val="single" w:sz="4" w:space="0" w:color="000000"/>
              <w:bottom w:val="single" w:sz="4" w:space="0" w:color="000000"/>
            </w:tcBorders>
          </w:tcPr>
          <w:p w14:paraId="2F2F2DD1" w14:textId="77777777" w:rsidR="00363180" w:rsidRDefault="00000000">
            <w:pPr>
              <w:pStyle w:val="TableContents"/>
            </w:pPr>
            <w:r>
              <w:t>Integer</w:t>
            </w:r>
          </w:p>
        </w:tc>
        <w:tc>
          <w:tcPr>
            <w:tcW w:w="3213" w:type="dxa"/>
            <w:tcBorders>
              <w:left w:val="single" w:sz="4" w:space="0" w:color="000000"/>
              <w:bottom w:val="single" w:sz="4" w:space="0" w:color="000000"/>
              <w:right w:val="single" w:sz="4" w:space="0" w:color="000000"/>
            </w:tcBorders>
          </w:tcPr>
          <w:p w14:paraId="3FFD7C86" w14:textId="77777777" w:rsidR="00363180" w:rsidRDefault="00000000">
            <w:pPr>
              <w:pStyle w:val="TableContents"/>
            </w:pPr>
            <w:r>
              <w:t>Denormalized total-user count, default 0.</w:t>
            </w:r>
          </w:p>
        </w:tc>
      </w:tr>
      <w:tr w:rsidR="00363180" w14:paraId="1C1D78A4" w14:textId="77777777">
        <w:tc>
          <w:tcPr>
            <w:tcW w:w="3212" w:type="dxa"/>
            <w:tcBorders>
              <w:left w:val="single" w:sz="4" w:space="0" w:color="000000"/>
              <w:bottom w:val="single" w:sz="4" w:space="0" w:color="000000"/>
            </w:tcBorders>
          </w:tcPr>
          <w:p w14:paraId="3EE0FECB" w14:textId="77777777" w:rsidR="00363180" w:rsidRDefault="00000000">
            <w:pPr>
              <w:pStyle w:val="TableContents"/>
            </w:pPr>
            <w:r>
              <w:rPr>
                <w:rFonts w:ascii="Liberation Mono" w:hAnsi="Liberation Mono"/>
              </w:rPr>
              <w:t>excel_pending_status</w:t>
            </w:r>
          </w:p>
        </w:tc>
        <w:tc>
          <w:tcPr>
            <w:tcW w:w="3213" w:type="dxa"/>
            <w:tcBorders>
              <w:left w:val="single" w:sz="4" w:space="0" w:color="000000"/>
              <w:bottom w:val="single" w:sz="4" w:space="0" w:color="000000"/>
            </w:tcBorders>
          </w:tcPr>
          <w:p w14:paraId="589B7D33" w14:textId="77777777" w:rsidR="00363180" w:rsidRDefault="00000000">
            <w:pPr>
              <w:pStyle w:val="TableContents"/>
            </w:pPr>
            <w:r>
              <w:t>String(20), null</w:t>
            </w:r>
          </w:p>
        </w:tc>
        <w:tc>
          <w:tcPr>
            <w:tcW w:w="3213" w:type="dxa"/>
            <w:tcBorders>
              <w:left w:val="single" w:sz="4" w:space="0" w:color="000000"/>
              <w:bottom w:val="single" w:sz="4" w:space="0" w:color="000000"/>
              <w:right w:val="single" w:sz="4" w:space="0" w:color="000000"/>
            </w:tcBorders>
          </w:tcPr>
          <w:p w14:paraId="601EE3FE" w14:textId="77777777" w:rsidR="00363180" w:rsidRDefault="00000000">
            <w:pPr>
              <w:pStyle w:val="TableContents"/>
            </w:pPr>
            <w:r>
              <w:t>Status of the last Excel sync job itself.</w:t>
            </w:r>
          </w:p>
        </w:tc>
      </w:tr>
      <w:tr w:rsidR="00363180" w14:paraId="71CB6C3C" w14:textId="77777777">
        <w:tc>
          <w:tcPr>
            <w:tcW w:w="3212" w:type="dxa"/>
            <w:tcBorders>
              <w:left w:val="single" w:sz="4" w:space="0" w:color="000000"/>
              <w:bottom w:val="single" w:sz="4" w:space="0" w:color="000000"/>
            </w:tcBorders>
          </w:tcPr>
          <w:p w14:paraId="31A9FE9A" w14:textId="77777777" w:rsidR="00363180" w:rsidRDefault="00000000">
            <w:pPr>
              <w:pStyle w:val="TableContents"/>
            </w:pPr>
            <w:r>
              <w:rPr>
                <w:rFonts w:ascii="Liberation Mono" w:hAnsi="Liberation Mono"/>
              </w:rPr>
              <w:t>sync_status</w:t>
            </w:r>
          </w:p>
        </w:tc>
        <w:tc>
          <w:tcPr>
            <w:tcW w:w="3213" w:type="dxa"/>
            <w:tcBorders>
              <w:left w:val="single" w:sz="4" w:space="0" w:color="000000"/>
              <w:bottom w:val="single" w:sz="4" w:space="0" w:color="000000"/>
            </w:tcBorders>
          </w:tcPr>
          <w:p w14:paraId="6199174F" w14:textId="77777777" w:rsidR="00363180" w:rsidRDefault="00000000">
            <w:pPr>
              <w:pStyle w:val="TableContents"/>
            </w:pPr>
            <w:r>
              <w:t>Enum(</w:t>
            </w:r>
            <w:r>
              <w:rPr>
                <w:rFonts w:ascii="Liberation Mono" w:hAnsi="Liberation Mono"/>
              </w:rPr>
              <w:t>SyncStatus</w:t>
            </w:r>
            <w:r>
              <w:t>), null</w:t>
            </w:r>
          </w:p>
        </w:tc>
        <w:tc>
          <w:tcPr>
            <w:tcW w:w="3213" w:type="dxa"/>
            <w:tcBorders>
              <w:left w:val="single" w:sz="4" w:space="0" w:color="000000"/>
              <w:bottom w:val="single" w:sz="4" w:space="0" w:color="000000"/>
              <w:right w:val="single" w:sz="4" w:space="0" w:color="000000"/>
            </w:tcBorders>
          </w:tcPr>
          <w:p w14:paraId="492028D6" w14:textId="77777777" w:rsidR="00363180" w:rsidRDefault="00000000">
            <w:pPr>
              <w:pStyle w:val="TableContents"/>
            </w:pPr>
            <w:r>
              <w:rPr>
                <w:rFonts w:ascii="Liberation Mono" w:hAnsi="Liberation Mono"/>
              </w:rPr>
              <w:t>PENDING / FAILED / COMPLETED</w:t>
            </w:r>
            <w:r>
              <w:t>; null = no file uploaded yet.</w:t>
            </w:r>
          </w:p>
        </w:tc>
      </w:tr>
    </w:tbl>
    <w:p w14:paraId="2404397A" w14:textId="77777777" w:rsidR="00363180" w:rsidRDefault="00363180">
      <w:pPr>
        <w:pStyle w:val="BodyText"/>
      </w:pPr>
    </w:p>
    <w:p w14:paraId="511DC494" w14:textId="77777777" w:rsidR="00363180" w:rsidRDefault="00000000">
      <w:pPr>
        <w:pStyle w:val="Heading3"/>
      </w:pPr>
      <w:r>
        <w:rPr>
          <w:rFonts w:ascii="Liberation Mono" w:hAnsi="Liberation Mono"/>
        </w:rPr>
        <w:t>annual_declarations.user_declaration_status</w:t>
      </w:r>
      <w:r>
        <w:t xml:space="preserve"> — </w:t>
      </w:r>
      <w:r>
        <w:rPr>
          <w:rFonts w:ascii="Liberation Mono" w:hAnsi="Liberation Mono"/>
        </w:rPr>
        <w:t>UserDeclarationStatus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4114B288" w14:textId="77777777">
        <w:trPr>
          <w:tblHeader/>
        </w:trPr>
        <w:tc>
          <w:tcPr>
            <w:tcW w:w="3212" w:type="dxa"/>
            <w:tcBorders>
              <w:top w:val="single" w:sz="4" w:space="0" w:color="000000"/>
              <w:left w:val="single" w:sz="4" w:space="0" w:color="000000"/>
              <w:bottom w:val="single" w:sz="4" w:space="0" w:color="000000"/>
            </w:tcBorders>
          </w:tcPr>
          <w:p w14:paraId="7E0B31A3"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0E7C2C2F"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4CB7C530" w14:textId="77777777" w:rsidR="00363180" w:rsidRDefault="00000000">
            <w:pPr>
              <w:pStyle w:val="TableHeading"/>
              <w:jc w:val="left"/>
            </w:pPr>
            <w:r>
              <w:t>Description</w:t>
            </w:r>
          </w:p>
        </w:tc>
      </w:tr>
      <w:tr w:rsidR="00363180" w14:paraId="12025242" w14:textId="77777777">
        <w:tc>
          <w:tcPr>
            <w:tcW w:w="3212" w:type="dxa"/>
            <w:tcBorders>
              <w:left w:val="single" w:sz="4" w:space="0" w:color="000000"/>
              <w:bottom w:val="single" w:sz="4" w:space="0" w:color="000000"/>
            </w:tcBorders>
          </w:tcPr>
          <w:p w14:paraId="5211DB0E" w14:textId="77777777" w:rsidR="00363180" w:rsidRDefault="00000000">
            <w:pPr>
              <w:pStyle w:val="TableContents"/>
            </w:pPr>
            <w:r>
              <w:rPr>
                <w:rFonts w:ascii="Liberation Mono" w:hAnsi="Liberation Mono"/>
              </w:rPr>
              <w:t>id</w:t>
            </w:r>
          </w:p>
        </w:tc>
        <w:tc>
          <w:tcPr>
            <w:tcW w:w="3213" w:type="dxa"/>
            <w:tcBorders>
              <w:left w:val="single" w:sz="4" w:space="0" w:color="000000"/>
              <w:bottom w:val="single" w:sz="4" w:space="0" w:color="000000"/>
            </w:tcBorders>
          </w:tcPr>
          <w:p w14:paraId="120D8526" w14:textId="77777777" w:rsidR="00363180" w:rsidRDefault="00000000">
            <w:pPr>
              <w:pStyle w:val="TableContents"/>
            </w:pPr>
            <w:r>
              <w:t>String(80), PK</w:t>
            </w:r>
          </w:p>
        </w:tc>
        <w:tc>
          <w:tcPr>
            <w:tcW w:w="3213" w:type="dxa"/>
            <w:tcBorders>
              <w:left w:val="single" w:sz="4" w:space="0" w:color="000000"/>
              <w:bottom w:val="single" w:sz="4" w:space="0" w:color="000000"/>
              <w:right w:val="single" w:sz="4" w:space="0" w:color="000000"/>
            </w:tcBorders>
          </w:tcPr>
          <w:p w14:paraId="2BB9CD36" w14:textId="77777777" w:rsidR="00363180" w:rsidRDefault="00000000">
            <w:pPr>
              <w:pStyle w:val="TableContents"/>
            </w:pPr>
            <w:r>
              <w:t xml:space="preserve">Built via </w:t>
            </w:r>
            <w:r>
              <w:rPr>
                <w:rFonts w:ascii="Liberation Mono" w:hAnsi="Liberation Mono"/>
              </w:rPr>
              <w:t>build_annual_user_status_id</w:t>
            </w:r>
            <w:r>
              <w:t xml:space="preserve"> (declaration id + staff id).</w:t>
            </w:r>
          </w:p>
        </w:tc>
      </w:tr>
      <w:tr w:rsidR="00363180" w14:paraId="71584EC5" w14:textId="77777777">
        <w:tc>
          <w:tcPr>
            <w:tcW w:w="3212" w:type="dxa"/>
            <w:tcBorders>
              <w:left w:val="single" w:sz="4" w:space="0" w:color="000000"/>
              <w:bottom w:val="single" w:sz="4" w:space="0" w:color="000000"/>
            </w:tcBorders>
          </w:tcPr>
          <w:p w14:paraId="7E1A65F2" w14:textId="77777777" w:rsidR="00363180" w:rsidRDefault="00000000">
            <w:pPr>
              <w:pStyle w:val="TableContents"/>
            </w:pPr>
            <w:r>
              <w:rPr>
                <w:rFonts w:ascii="Liberation Mono" w:hAnsi="Liberation Mono"/>
              </w:rPr>
              <w:lastRenderedPageBreak/>
              <w:t>declaration_id</w:t>
            </w:r>
          </w:p>
        </w:tc>
        <w:tc>
          <w:tcPr>
            <w:tcW w:w="3213" w:type="dxa"/>
            <w:tcBorders>
              <w:left w:val="single" w:sz="4" w:space="0" w:color="000000"/>
              <w:bottom w:val="single" w:sz="4" w:space="0" w:color="000000"/>
            </w:tcBorders>
          </w:tcPr>
          <w:p w14:paraId="55C5E90D" w14:textId="77777777" w:rsidR="00363180" w:rsidRDefault="00000000">
            <w:pPr>
              <w:pStyle w:val="TableContents"/>
            </w:pPr>
            <w:r>
              <w:t xml:space="preserve">String(20), FK → </w:t>
            </w:r>
            <w:r>
              <w:rPr>
                <w:rFonts w:ascii="Liberation Mono" w:hAnsi="Liberation Mono"/>
              </w:rPr>
              <w:t>annual_declarations.id</w:t>
            </w:r>
            <w:r>
              <w:t>, cascade delete</w:t>
            </w:r>
          </w:p>
        </w:tc>
        <w:tc>
          <w:tcPr>
            <w:tcW w:w="3213" w:type="dxa"/>
            <w:tcBorders>
              <w:left w:val="single" w:sz="4" w:space="0" w:color="000000"/>
              <w:bottom w:val="single" w:sz="4" w:space="0" w:color="000000"/>
              <w:right w:val="single" w:sz="4" w:space="0" w:color="000000"/>
            </w:tcBorders>
          </w:tcPr>
          <w:p w14:paraId="248A868B" w14:textId="77777777" w:rsidR="00363180" w:rsidRDefault="00000000">
            <w:pPr>
              <w:pStyle w:val="TableContents"/>
            </w:pPr>
            <w:r>
              <w:t>Parent declaration cycle.</w:t>
            </w:r>
          </w:p>
        </w:tc>
      </w:tr>
      <w:tr w:rsidR="00363180" w14:paraId="3AEC6F03" w14:textId="77777777">
        <w:tc>
          <w:tcPr>
            <w:tcW w:w="3212" w:type="dxa"/>
            <w:tcBorders>
              <w:left w:val="single" w:sz="4" w:space="0" w:color="000000"/>
              <w:bottom w:val="single" w:sz="4" w:space="0" w:color="000000"/>
            </w:tcBorders>
          </w:tcPr>
          <w:p w14:paraId="63D2D852" w14:textId="77777777" w:rsidR="00363180" w:rsidRDefault="00000000">
            <w:pPr>
              <w:pStyle w:val="TableContents"/>
            </w:pPr>
            <w:r>
              <w:rPr>
                <w:rFonts w:ascii="Liberation Mono" w:hAnsi="Liberation Mono"/>
              </w:rPr>
              <w:t>staff_id</w:t>
            </w:r>
          </w:p>
        </w:tc>
        <w:tc>
          <w:tcPr>
            <w:tcW w:w="3213" w:type="dxa"/>
            <w:tcBorders>
              <w:left w:val="single" w:sz="4" w:space="0" w:color="000000"/>
              <w:bottom w:val="single" w:sz="4" w:space="0" w:color="000000"/>
            </w:tcBorders>
          </w:tcPr>
          <w:p w14:paraId="2AC1AC44"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62FA6473" w14:textId="77777777" w:rsidR="00363180" w:rsidRDefault="00000000">
            <w:pPr>
              <w:pStyle w:val="TableContents"/>
            </w:pPr>
            <w:r>
              <w:t xml:space="preserve">Declaring user; unique with </w:t>
            </w:r>
            <w:r>
              <w:rPr>
                <w:rFonts w:ascii="Liberation Mono" w:hAnsi="Liberation Mono"/>
              </w:rPr>
              <w:t>declaration_id</w:t>
            </w:r>
            <w:r>
              <w:t>.</w:t>
            </w:r>
          </w:p>
        </w:tc>
      </w:tr>
      <w:tr w:rsidR="00363180" w14:paraId="09D1AD43" w14:textId="77777777">
        <w:tc>
          <w:tcPr>
            <w:tcW w:w="3212" w:type="dxa"/>
            <w:tcBorders>
              <w:left w:val="single" w:sz="4" w:space="0" w:color="000000"/>
              <w:bottom w:val="single" w:sz="4" w:space="0" w:color="000000"/>
            </w:tcBorders>
          </w:tcPr>
          <w:p w14:paraId="1B6B9AC3" w14:textId="77777777" w:rsidR="00363180" w:rsidRDefault="00000000">
            <w:pPr>
              <w:pStyle w:val="TableContents"/>
            </w:pPr>
            <w:r>
              <w:rPr>
                <w:rFonts w:ascii="Liberation Mono" w:hAnsi="Liberation Mono"/>
              </w:rPr>
              <w:t>status</w:t>
            </w:r>
          </w:p>
        </w:tc>
        <w:tc>
          <w:tcPr>
            <w:tcW w:w="3213" w:type="dxa"/>
            <w:tcBorders>
              <w:left w:val="single" w:sz="4" w:space="0" w:color="000000"/>
              <w:bottom w:val="single" w:sz="4" w:space="0" w:color="000000"/>
            </w:tcBorders>
          </w:tcPr>
          <w:p w14:paraId="0A1CE80F" w14:textId="77777777" w:rsidR="00363180" w:rsidRDefault="00000000">
            <w:pPr>
              <w:pStyle w:val="TableContents"/>
            </w:pPr>
            <w:r>
              <w:t>String(20)</w:t>
            </w:r>
          </w:p>
        </w:tc>
        <w:tc>
          <w:tcPr>
            <w:tcW w:w="3213" w:type="dxa"/>
            <w:tcBorders>
              <w:left w:val="single" w:sz="4" w:space="0" w:color="000000"/>
              <w:bottom w:val="single" w:sz="4" w:space="0" w:color="000000"/>
              <w:right w:val="single" w:sz="4" w:space="0" w:color="000000"/>
            </w:tcBorders>
          </w:tcPr>
          <w:p w14:paraId="11FF4A4A" w14:textId="77777777" w:rsidR="00363180" w:rsidRDefault="00000000">
            <w:pPr>
              <w:pStyle w:val="TableContents"/>
            </w:pPr>
            <w:r>
              <w:rPr>
                <w:rFonts w:ascii="Liberation Mono" w:hAnsi="Liberation Mono"/>
              </w:rPr>
              <w:t>draft</w:t>
            </w:r>
            <w:r>
              <w:t xml:space="preserve"> / submitted / etc., default </w:t>
            </w:r>
            <w:r>
              <w:rPr>
                <w:rFonts w:ascii="Liberation Mono" w:hAnsi="Liberation Mono"/>
              </w:rPr>
              <w:t>draft</w:t>
            </w:r>
            <w:r>
              <w:t>. Lazily created on first save or admin Excel sync.</w:t>
            </w:r>
          </w:p>
        </w:tc>
      </w:tr>
      <w:tr w:rsidR="00363180" w14:paraId="29E5223D" w14:textId="77777777">
        <w:tc>
          <w:tcPr>
            <w:tcW w:w="3212" w:type="dxa"/>
            <w:tcBorders>
              <w:left w:val="single" w:sz="4" w:space="0" w:color="000000"/>
              <w:bottom w:val="single" w:sz="4" w:space="0" w:color="000000"/>
            </w:tcBorders>
          </w:tcPr>
          <w:p w14:paraId="4BF0958B" w14:textId="77777777" w:rsidR="00363180" w:rsidRDefault="00000000">
            <w:pPr>
              <w:pStyle w:val="TableContents"/>
            </w:pPr>
            <w:r>
              <w:rPr>
                <w:rFonts w:ascii="Liberation Mono" w:hAnsi="Liberation Mono"/>
              </w:rPr>
              <w:t>has_conflicts</w:t>
            </w:r>
          </w:p>
        </w:tc>
        <w:tc>
          <w:tcPr>
            <w:tcW w:w="3213" w:type="dxa"/>
            <w:tcBorders>
              <w:left w:val="single" w:sz="4" w:space="0" w:color="000000"/>
              <w:bottom w:val="single" w:sz="4" w:space="0" w:color="000000"/>
            </w:tcBorders>
          </w:tcPr>
          <w:p w14:paraId="67A5C3CB"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5D553BD4" w14:textId="77777777" w:rsidR="00363180" w:rsidRDefault="00000000">
            <w:pPr>
              <w:pStyle w:val="TableContents"/>
            </w:pPr>
            <w:r>
              <w:t>Whether the user declared a conflict, default false.</w:t>
            </w:r>
          </w:p>
        </w:tc>
      </w:tr>
      <w:tr w:rsidR="00363180" w14:paraId="38AC8FDC" w14:textId="77777777">
        <w:tc>
          <w:tcPr>
            <w:tcW w:w="3212" w:type="dxa"/>
            <w:tcBorders>
              <w:left w:val="single" w:sz="4" w:space="0" w:color="000000"/>
              <w:bottom w:val="single" w:sz="4" w:space="0" w:color="000000"/>
            </w:tcBorders>
          </w:tcPr>
          <w:p w14:paraId="565F390E" w14:textId="77777777" w:rsidR="00363180" w:rsidRDefault="00000000">
            <w:pPr>
              <w:pStyle w:val="TableContents"/>
            </w:pPr>
            <w:r>
              <w:rPr>
                <w:rFonts w:ascii="Liberation Mono" w:hAnsi="Liberation Mono"/>
              </w:rPr>
              <w:t>notify</w:t>
            </w:r>
          </w:p>
        </w:tc>
        <w:tc>
          <w:tcPr>
            <w:tcW w:w="3213" w:type="dxa"/>
            <w:tcBorders>
              <w:left w:val="single" w:sz="4" w:space="0" w:color="000000"/>
              <w:bottom w:val="single" w:sz="4" w:space="0" w:color="000000"/>
            </w:tcBorders>
          </w:tcPr>
          <w:p w14:paraId="1E1C9F16" w14:textId="77777777" w:rsidR="00363180" w:rsidRDefault="00000000">
            <w:pPr>
              <w:pStyle w:val="TableContents"/>
            </w:pPr>
            <w:r>
              <w:t>Boolean</w:t>
            </w:r>
          </w:p>
        </w:tc>
        <w:tc>
          <w:tcPr>
            <w:tcW w:w="3213" w:type="dxa"/>
            <w:tcBorders>
              <w:left w:val="single" w:sz="4" w:space="0" w:color="000000"/>
              <w:bottom w:val="single" w:sz="4" w:space="0" w:color="000000"/>
              <w:right w:val="single" w:sz="4" w:space="0" w:color="000000"/>
            </w:tcBorders>
          </w:tcPr>
          <w:p w14:paraId="4B0FD008" w14:textId="77777777" w:rsidR="00363180" w:rsidRDefault="00000000">
            <w:pPr>
              <w:pStyle w:val="TableContents"/>
            </w:pPr>
            <w:r>
              <w:t xml:space="preserve">Whether this user is eligible for reminder emails, default true; excel sync skips </w:t>
            </w:r>
            <w:r>
              <w:rPr>
                <w:rFonts w:ascii="Liberation Mono" w:hAnsi="Liberation Mono"/>
              </w:rPr>
              <w:t>draft</w:t>
            </w:r>
            <w:r>
              <w:t>/</w:t>
            </w:r>
            <w:r>
              <w:rPr>
                <w:rFonts w:ascii="Liberation Mono" w:hAnsi="Liberation Mono"/>
              </w:rPr>
              <w:t>completed</w:t>
            </w:r>
            <w:r>
              <w:t xml:space="preserve"> statuses regardless.</w:t>
            </w:r>
          </w:p>
        </w:tc>
      </w:tr>
      <w:tr w:rsidR="00363180" w14:paraId="43A06C2A" w14:textId="77777777">
        <w:tc>
          <w:tcPr>
            <w:tcW w:w="3212" w:type="dxa"/>
            <w:tcBorders>
              <w:left w:val="single" w:sz="4" w:space="0" w:color="000000"/>
              <w:bottom w:val="single" w:sz="4" w:space="0" w:color="000000"/>
            </w:tcBorders>
          </w:tcPr>
          <w:p w14:paraId="4F17B34D" w14:textId="77777777" w:rsidR="00363180" w:rsidRDefault="00000000">
            <w:pPr>
              <w:pStyle w:val="TableContents"/>
            </w:pPr>
            <w:r>
              <w:rPr>
                <w:rFonts w:ascii="Liberation Mono" w:hAnsi="Liberation Mono"/>
              </w:rPr>
              <w:t>remarks</w:t>
            </w:r>
          </w:p>
        </w:tc>
        <w:tc>
          <w:tcPr>
            <w:tcW w:w="3213" w:type="dxa"/>
            <w:tcBorders>
              <w:left w:val="single" w:sz="4" w:space="0" w:color="000000"/>
              <w:bottom w:val="single" w:sz="4" w:space="0" w:color="000000"/>
            </w:tcBorders>
          </w:tcPr>
          <w:p w14:paraId="5B467CA5" w14:textId="77777777" w:rsidR="00363180" w:rsidRDefault="00000000">
            <w:pPr>
              <w:pStyle w:val="TableContents"/>
            </w:pPr>
            <w:r>
              <w:t>Text, null</w:t>
            </w:r>
          </w:p>
        </w:tc>
        <w:tc>
          <w:tcPr>
            <w:tcW w:w="3213" w:type="dxa"/>
            <w:tcBorders>
              <w:left w:val="single" w:sz="4" w:space="0" w:color="000000"/>
              <w:bottom w:val="single" w:sz="4" w:space="0" w:color="000000"/>
              <w:right w:val="single" w:sz="4" w:space="0" w:color="000000"/>
            </w:tcBorders>
          </w:tcPr>
          <w:p w14:paraId="3A28A075" w14:textId="77777777" w:rsidR="00363180" w:rsidRDefault="00000000">
            <w:pPr>
              <w:pStyle w:val="TableContents"/>
            </w:pPr>
            <w:r>
              <w:t xml:space="preserve">Added via an </w:t>
            </w:r>
            <w:r>
              <w:rPr>
                <w:rFonts w:ascii="Liberation Mono" w:hAnsi="Liberation Mono"/>
              </w:rPr>
              <w:t>init_db()</w:t>
            </w:r>
            <w:r>
              <w:t xml:space="preserve"> migration (matches "added last updated on" / recent schema-tweak commits).</w:t>
            </w:r>
          </w:p>
        </w:tc>
      </w:tr>
      <w:tr w:rsidR="00363180" w14:paraId="77D9FB30" w14:textId="77777777">
        <w:tc>
          <w:tcPr>
            <w:tcW w:w="3212" w:type="dxa"/>
            <w:tcBorders>
              <w:left w:val="single" w:sz="4" w:space="0" w:color="000000"/>
              <w:bottom w:val="single" w:sz="4" w:space="0" w:color="000000"/>
            </w:tcBorders>
          </w:tcPr>
          <w:p w14:paraId="7C6261EB" w14:textId="77777777" w:rsidR="00363180" w:rsidRDefault="00000000">
            <w:pPr>
              <w:pStyle w:val="TableContents"/>
            </w:pPr>
            <w:r>
              <w:rPr>
                <w:rFonts w:ascii="Liberation Mono" w:hAnsi="Liberation Mono"/>
              </w:rPr>
              <w:t>submitted_at</w:t>
            </w:r>
          </w:p>
        </w:tc>
        <w:tc>
          <w:tcPr>
            <w:tcW w:w="3213" w:type="dxa"/>
            <w:tcBorders>
              <w:left w:val="single" w:sz="4" w:space="0" w:color="000000"/>
              <w:bottom w:val="single" w:sz="4" w:space="0" w:color="000000"/>
            </w:tcBorders>
          </w:tcPr>
          <w:p w14:paraId="65536C54" w14:textId="77777777" w:rsidR="00363180" w:rsidRDefault="00000000">
            <w:pPr>
              <w:pStyle w:val="TableContents"/>
            </w:pPr>
            <w:r>
              <w:t>DateTime(tz), null</w:t>
            </w:r>
          </w:p>
        </w:tc>
        <w:tc>
          <w:tcPr>
            <w:tcW w:w="3213" w:type="dxa"/>
            <w:tcBorders>
              <w:left w:val="single" w:sz="4" w:space="0" w:color="000000"/>
              <w:bottom w:val="single" w:sz="4" w:space="0" w:color="000000"/>
              <w:right w:val="single" w:sz="4" w:space="0" w:color="000000"/>
            </w:tcBorders>
          </w:tcPr>
          <w:p w14:paraId="4C6FCB60" w14:textId="77777777" w:rsidR="00363180" w:rsidRDefault="00000000">
            <w:pPr>
              <w:pStyle w:val="TableContents"/>
            </w:pPr>
            <w:r>
              <w:t>Set on submission.</w:t>
            </w:r>
          </w:p>
        </w:tc>
      </w:tr>
      <w:tr w:rsidR="00363180" w14:paraId="67D201DF" w14:textId="77777777">
        <w:tc>
          <w:tcPr>
            <w:tcW w:w="3212" w:type="dxa"/>
            <w:tcBorders>
              <w:left w:val="single" w:sz="4" w:space="0" w:color="000000"/>
              <w:bottom w:val="single" w:sz="4" w:space="0" w:color="000000"/>
            </w:tcBorders>
          </w:tcPr>
          <w:p w14:paraId="00864E10" w14:textId="77777777" w:rsidR="00363180" w:rsidRDefault="00000000">
            <w:pPr>
              <w:pStyle w:val="TableContents"/>
            </w:pPr>
            <w:r>
              <w:rPr>
                <w:rFonts w:ascii="Liberation Mono" w:hAnsi="Liberation Mono"/>
              </w:rPr>
              <w:t>last_saved_at</w:t>
            </w:r>
          </w:p>
        </w:tc>
        <w:tc>
          <w:tcPr>
            <w:tcW w:w="3213" w:type="dxa"/>
            <w:tcBorders>
              <w:left w:val="single" w:sz="4" w:space="0" w:color="000000"/>
              <w:bottom w:val="single" w:sz="4" w:space="0" w:color="000000"/>
            </w:tcBorders>
          </w:tcPr>
          <w:p w14:paraId="3B6D6566"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6ED7CCA0" w14:textId="77777777" w:rsidR="00363180" w:rsidRDefault="00000000">
            <w:pPr>
              <w:pStyle w:val="TableContents"/>
            </w:pPr>
            <w:r>
              <w:t>IST-timestamped, auto-touched.</w:t>
            </w:r>
          </w:p>
        </w:tc>
      </w:tr>
      <w:tr w:rsidR="00363180" w14:paraId="336D09B0" w14:textId="77777777">
        <w:tc>
          <w:tcPr>
            <w:tcW w:w="3212" w:type="dxa"/>
            <w:tcBorders>
              <w:left w:val="single" w:sz="4" w:space="0" w:color="000000"/>
              <w:bottom w:val="single" w:sz="4" w:space="0" w:color="000000"/>
            </w:tcBorders>
          </w:tcPr>
          <w:p w14:paraId="7E9EA9A4" w14:textId="77777777" w:rsidR="00363180" w:rsidRDefault="00000000">
            <w:pPr>
              <w:pStyle w:val="TableContents"/>
            </w:pPr>
            <w:r>
              <w:rPr>
                <w:rFonts w:ascii="Liberation Mono" w:hAnsi="Liberation Mono"/>
              </w:rPr>
              <w:t>created_at</w:t>
            </w:r>
          </w:p>
        </w:tc>
        <w:tc>
          <w:tcPr>
            <w:tcW w:w="3213" w:type="dxa"/>
            <w:tcBorders>
              <w:left w:val="single" w:sz="4" w:space="0" w:color="000000"/>
              <w:bottom w:val="single" w:sz="4" w:space="0" w:color="000000"/>
            </w:tcBorders>
          </w:tcPr>
          <w:p w14:paraId="27DEEC6B"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2E2097D1" w14:textId="77777777" w:rsidR="00363180" w:rsidRDefault="00000000">
            <w:pPr>
              <w:pStyle w:val="TableContents"/>
            </w:pPr>
            <w:r>
              <w:t>IST-timestamped creation time.</w:t>
            </w:r>
          </w:p>
        </w:tc>
      </w:tr>
    </w:tbl>
    <w:p w14:paraId="791979D4" w14:textId="77777777" w:rsidR="00363180" w:rsidRDefault="00363180">
      <w:pPr>
        <w:pStyle w:val="BodyText"/>
      </w:pPr>
    </w:p>
    <w:p w14:paraId="6163B280" w14:textId="77777777" w:rsidR="00363180" w:rsidRDefault="00000000">
      <w:pPr>
        <w:pStyle w:val="Heading3"/>
      </w:pPr>
      <w:r>
        <w:rPr>
          <w:rFonts w:ascii="Liberation Mono" w:hAnsi="Liberation Mono"/>
        </w:rPr>
        <w:t>annual_declarations.user_declaration_responses</w:t>
      </w:r>
      <w:r>
        <w:t xml:space="preserve"> — </w:t>
      </w:r>
      <w:r>
        <w:rPr>
          <w:rFonts w:ascii="Liberation Mono" w:hAnsi="Liberation Mono"/>
        </w:rPr>
        <w:t>UserDeclarationResponse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3AF53769" w14:textId="77777777">
        <w:trPr>
          <w:tblHeader/>
        </w:trPr>
        <w:tc>
          <w:tcPr>
            <w:tcW w:w="3212" w:type="dxa"/>
            <w:tcBorders>
              <w:top w:val="single" w:sz="4" w:space="0" w:color="000000"/>
              <w:left w:val="single" w:sz="4" w:space="0" w:color="000000"/>
              <w:bottom w:val="single" w:sz="4" w:space="0" w:color="000000"/>
            </w:tcBorders>
          </w:tcPr>
          <w:p w14:paraId="48C3B556" w14:textId="77777777" w:rsidR="00363180" w:rsidRDefault="00000000">
            <w:pPr>
              <w:pStyle w:val="TableHeading"/>
              <w:jc w:val="left"/>
            </w:pPr>
            <w:r>
              <w:t>Field</w:t>
            </w:r>
          </w:p>
        </w:tc>
        <w:tc>
          <w:tcPr>
            <w:tcW w:w="3213" w:type="dxa"/>
            <w:tcBorders>
              <w:top w:val="single" w:sz="4" w:space="0" w:color="000000"/>
              <w:left w:val="single" w:sz="4" w:space="0" w:color="000000"/>
              <w:bottom w:val="single" w:sz="4" w:space="0" w:color="000000"/>
            </w:tcBorders>
          </w:tcPr>
          <w:p w14:paraId="1710801B" w14:textId="77777777" w:rsidR="00363180"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6F0F59CE" w14:textId="77777777" w:rsidR="00363180" w:rsidRDefault="00000000">
            <w:pPr>
              <w:pStyle w:val="TableHeading"/>
              <w:jc w:val="left"/>
            </w:pPr>
            <w:r>
              <w:t>Description</w:t>
            </w:r>
          </w:p>
        </w:tc>
      </w:tr>
      <w:tr w:rsidR="00363180" w14:paraId="0AFF6C36" w14:textId="77777777">
        <w:tc>
          <w:tcPr>
            <w:tcW w:w="3212" w:type="dxa"/>
            <w:tcBorders>
              <w:left w:val="single" w:sz="4" w:space="0" w:color="000000"/>
              <w:bottom w:val="single" w:sz="4" w:space="0" w:color="000000"/>
            </w:tcBorders>
          </w:tcPr>
          <w:p w14:paraId="6C5B8F7C" w14:textId="77777777" w:rsidR="00363180" w:rsidRDefault="00000000">
            <w:pPr>
              <w:pStyle w:val="TableContents"/>
            </w:pPr>
            <w:r>
              <w:rPr>
                <w:rFonts w:ascii="Liberation Mono" w:hAnsi="Liberation Mono"/>
              </w:rPr>
              <w:t>id</w:t>
            </w:r>
          </w:p>
        </w:tc>
        <w:tc>
          <w:tcPr>
            <w:tcW w:w="3213" w:type="dxa"/>
            <w:tcBorders>
              <w:left w:val="single" w:sz="4" w:space="0" w:color="000000"/>
              <w:bottom w:val="single" w:sz="4" w:space="0" w:color="000000"/>
            </w:tcBorders>
          </w:tcPr>
          <w:p w14:paraId="0F9C67CF" w14:textId="77777777" w:rsidR="00363180" w:rsidRDefault="00000000">
            <w:pPr>
              <w:pStyle w:val="TableContents"/>
            </w:pPr>
            <w:r>
              <w:t>UUID, PK</w:t>
            </w:r>
          </w:p>
        </w:tc>
        <w:tc>
          <w:tcPr>
            <w:tcW w:w="3213" w:type="dxa"/>
            <w:tcBorders>
              <w:left w:val="single" w:sz="4" w:space="0" w:color="000000"/>
              <w:bottom w:val="single" w:sz="4" w:space="0" w:color="000000"/>
              <w:right w:val="single" w:sz="4" w:space="0" w:color="000000"/>
            </w:tcBorders>
          </w:tcPr>
          <w:p w14:paraId="7E472911" w14:textId="77777777" w:rsidR="00363180" w:rsidRDefault="00000000">
            <w:pPr>
              <w:pStyle w:val="TableContents"/>
            </w:pPr>
            <w:r>
              <w:t xml:space="preserve">Generated per row via </w:t>
            </w:r>
            <w:r>
              <w:rPr>
                <w:rFonts w:ascii="Liberation Mono" w:hAnsi="Liberation Mono"/>
              </w:rPr>
              <w:t>uuid.uuid4</w:t>
            </w:r>
            <w:r>
              <w:t>.</w:t>
            </w:r>
          </w:p>
        </w:tc>
      </w:tr>
      <w:tr w:rsidR="00363180" w14:paraId="135C79D6" w14:textId="77777777">
        <w:tc>
          <w:tcPr>
            <w:tcW w:w="3212" w:type="dxa"/>
            <w:tcBorders>
              <w:left w:val="single" w:sz="4" w:space="0" w:color="000000"/>
              <w:bottom w:val="single" w:sz="4" w:space="0" w:color="000000"/>
            </w:tcBorders>
          </w:tcPr>
          <w:p w14:paraId="03E710FD" w14:textId="77777777" w:rsidR="00363180" w:rsidRDefault="00000000">
            <w:pPr>
              <w:pStyle w:val="TableContents"/>
            </w:pPr>
            <w:r>
              <w:rPr>
                <w:rFonts w:ascii="Liberation Mono" w:hAnsi="Liberation Mono"/>
              </w:rPr>
              <w:t>declaration_status_id</w:t>
            </w:r>
          </w:p>
        </w:tc>
        <w:tc>
          <w:tcPr>
            <w:tcW w:w="3213" w:type="dxa"/>
            <w:tcBorders>
              <w:left w:val="single" w:sz="4" w:space="0" w:color="000000"/>
              <w:bottom w:val="single" w:sz="4" w:space="0" w:color="000000"/>
            </w:tcBorders>
          </w:tcPr>
          <w:p w14:paraId="52836452" w14:textId="77777777" w:rsidR="00363180" w:rsidRDefault="00000000">
            <w:pPr>
              <w:pStyle w:val="TableContents"/>
            </w:pPr>
            <w:r>
              <w:t xml:space="preserve">String(80), FK → </w:t>
            </w:r>
            <w:r>
              <w:rPr>
                <w:rFonts w:ascii="Liberation Mono" w:hAnsi="Liberation Mono"/>
              </w:rPr>
              <w:t>user_declaration_status.id</w:t>
            </w:r>
            <w:r>
              <w:t>, cascade delete</w:t>
            </w:r>
          </w:p>
        </w:tc>
        <w:tc>
          <w:tcPr>
            <w:tcW w:w="3213" w:type="dxa"/>
            <w:tcBorders>
              <w:left w:val="single" w:sz="4" w:space="0" w:color="000000"/>
              <w:bottom w:val="single" w:sz="4" w:space="0" w:color="000000"/>
              <w:right w:val="single" w:sz="4" w:space="0" w:color="000000"/>
            </w:tcBorders>
          </w:tcPr>
          <w:p w14:paraId="15AC704A" w14:textId="77777777" w:rsidR="00363180" w:rsidRDefault="00000000">
            <w:pPr>
              <w:pStyle w:val="TableContents"/>
            </w:pPr>
            <w:r>
              <w:t>Parent per-user status row.</w:t>
            </w:r>
          </w:p>
        </w:tc>
      </w:tr>
      <w:tr w:rsidR="00363180" w14:paraId="0F29543A" w14:textId="77777777">
        <w:tc>
          <w:tcPr>
            <w:tcW w:w="3212" w:type="dxa"/>
            <w:tcBorders>
              <w:left w:val="single" w:sz="4" w:space="0" w:color="000000"/>
              <w:bottom w:val="single" w:sz="4" w:space="0" w:color="000000"/>
            </w:tcBorders>
          </w:tcPr>
          <w:p w14:paraId="5DBACDFF" w14:textId="77777777" w:rsidR="00363180" w:rsidRDefault="00000000">
            <w:pPr>
              <w:pStyle w:val="TableContents"/>
            </w:pPr>
            <w:r>
              <w:rPr>
                <w:rFonts w:ascii="Liberation Mono" w:hAnsi="Liberation Mono"/>
              </w:rPr>
              <w:t>question_id</w:t>
            </w:r>
          </w:p>
        </w:tc>
        <w:tc>
          <w:tcPr>
            <w:tcW w:w="3213" w:type="dxa"/>
            <w:tcBorders>
              <w:left w:val="single" w:sz="4" w:space="0" w:color="000000"/>
              <w:bottom w:val="single" w:sz="4" w:space="0" w:color="000000"/>
            </w:tcBorders>
          </w:tcPr>
          <w:p w14:paraId="627DA5DF" w14:textId="77777777" w:rsidR="00363180" w:rsidRDefault="00000000">
            <w:pPr>
              <w:pStyle w:val="TableContents"/>
            </w:pPr>
            <w:r>
              <w:t>String(50)</w:t>
            </w:r>
          </w:p>
        </w:tc>
        <w:tc>
          <w:tcPr>
            <w:tcW w:w="3213" w:type="dxa"/>
            <w:tcBorders>
              <w:left w:val="single" w:sz="4" w:space="0" w:color="000000"/>
              <w:bottom w:val="single" w:sz="4" w:space="0" w:color="000000"/>
              <w:right w:val="single" w:sz="4" w:space="0" w:color="000000"/>
            </w:tcBorders>
          </w:tcPr>
          <w:p w14:paraId="09514DFB" w14:textId="77777777" w:rsidR="00363180" w:rsidRDefault="00000000">
            <w:pPr>
              <w:pStyle w:val="TableContents"/>
            </w:pPr>
            <w:r>
              <w:t xml:space="preserve">Form question identifier; unique with </w:t>
            </w:r>
            <w:r>
              <w:rPr>
                <w:rFonts w:ascii="Liberation Mono" w:hAnsi="Liberation Mono"/>
              </w:rPr>
              <w:t>declaration_status_id</w:t>
            </w:r>
            <w:r>
              <w:t xml:space="preserve"> (one row per question per user per cycle).</w:t>
            </w:r>
          </w:p>
        </w:tc>
      </w:tr>
      <w:tr w:rsidR="00363180" w14:paraId="25E30FB3" w14:textId="77777777">
        <w:tc>
          <w:tcPr>
            <w:tcW w:w="3212" w:type="dxa"/>
            <w:tcBorders>
              <w:left w:val="single" w:sz="4" w:space="0" w:color="000000"/>
              <w:bottom w:val="single" w:sz="4" w:space="0" w:color="000000"/>
            </w:tcBorders>
          </w:tcPr>
          <w:p w14:paraId="3F90F7D5" w14:textId="77777777" w:rsidR="00363180" w:rsidRDefault="00000000">
            <w:pPr>
              <w:pStyle w:val="TableContents"/>
            </w:pPr>
            <w:r>
              <w:rPr>
                <w:rFonts w:ascii="Liberation Mono" w:hAnsi="Liberation Mono"/>
              </w:rPr>
              <w:t>response</w:t>
            </w:r>
          </w:p>
        </w:tc>
        <w:tc>
          <w:tcPr>
            <w:tcW w:w="3213" w:type="dxa"/>
            <w:tcBorders>
              <w:left w:val="single" w:sz="4" w:space="0" w:color="000000"/>
              <w:bottom w:val="single" w:sz="4" w:space="0" w:color="000000"/>
            </w:tcBorders>
          </w:tcPr>
          <w:p w14:paraId="37807A26" w14:textId="77777777" w:rsidR="00363180" w:rsidRDefault="00000000">
            <w:pPr>
              <w:pStyle w:val="TableContents"/>
            </w:pPr>
            <w:r>
              <w:t>String(20), null</w:t>
            </w:r>
          </w:p>
        </w:tc>
        <w:tc>
          <w:tcPr>
            <w:tcW w:w="3213" w:type="dxa"/>
            <w:tcBorders>
              <w:left w:val="single" w:sz="4" w:space="0" w:color="000000"/>
              <w:bottom w:val="single" w:sz="4" w:space="0" w:color="000000"/>
              <w:right w:val="single" w:sz="4" w:space="0" w:color="000000"/>
            </w:tcBorders>
          </w:tcPr>
          <w:p w14:paraId="56DAE07D" w14:textId="77777777" w:rsidR="00363180" w:rsidRDefault="00000000">
            <w:pPr>
              <w:pStyle w:val="TableContents"/>
            </w:pPr>
            <w:r>
              <w:t>Short answer value, e.g. yes/no.</w:t>
            </w:r>
          </w:p>
        </w:tc>
      </w:tr>
      <w:tr w:rsidR="00363180" w14:paraId="4B144147" w14:textId="77777777">
        <w:tc>
          <w:tcPr>
            <w:tcW w:w="3212" w:type="dxa"/>
            <w:tcBorders>
              <w:left w:val="single" w:sz="4" w:space="0" w:color="000000"/>
              <w:bottom w:val="single" w:sz="4" w:space="0" w:color="000000"/>
            </w:tcBorders>
          </w:tcPr>
          <w:p w14:paraId="12DE1C46" w14:textId="77777777" w:rsidR="00363180" w:rsidRDefault="00000000">
            <w:pPr>
              <w:pStyle w:val="TableContents"/>
            </w:pPr>
            <w:r>
              <w:rPr>
                <w:rFonts w:ascii="Liberation Mono" w:hAnsi="Liberation Mono"/>
              </w:rPr>
              <w:t>declaration_details</w:t>
            </w:r>
          </w:p>
        </w:tc>
        <w:tc>
          <w:tcPr>
            <w:tcW w:w="3213" w:type="dxa"/>
            <w:tcBorders>
              <w:left w:val="single" w:sz="4" w:space="0" w:color="000000"/>
              <w:bottom w:val="single" w:sz="4" w:space="0" w:color="000000"/>
            </w:tcBorders>
          </w:tcPr>
          <w:p w14:paraId="6DEF5F87" w14:textId="77777777" w:rsidR="00363180" w:rsidRDefault="00000000">
            <w:pPr>
              <w:pStyle w:val="TableContents"/>
            </w:pPr>
            <w:r>
              <w:t>JSONB, null</w:t>
            </w:r>
          </w:p>
        </w:tc>
        <w:tc>
          <w:tcPr>
            <w:tcW w:w="3213" w:type="dxa"/>
            <w:tcBorders>
              <w:left w:val="single" w:sz="4" w:space="0" w:color="000000"/>
              <w:bottom w:val="single" w:sz="4" w:space="0" w:color="000000"/>
              <w:right w:val="single" w:sz="4" w:space="0" w:color="000000"/>
            </w:tcBorders>
          </w:tcPr>
          <w:p w14:paraId="13309D6E" w14:textId="77777777" w:rsidR="00363180" w:rsidRDefault="00000000">
            <w:pPr>
              <w:pStyle w:val="TableContents"/>
            </w:pPr>
            <w:r>
              <w:t>Full structured answer for that question.</w:t>
            </w:r>
          </w:p>
        </w:tc>
      </w:tr>
      <w:tr w:rsidR="00363180" w14:paraId="62AEB7AD" w14:textId="77777777">
        <w:tc>
          <w:tcPr>
            <w:tcW w:w="3212" w:type="dxa"/>
            <w:tcBorders>
              <w:left w:val="single" w:sz="4" w:space="0" w:color="000000"/>
              <w:bottom w:val="single" w:sz="4" w:space="0" w:color="000000"/>
            </w:tcBorders>
          </w:tcPr>
          <w:p w14:paraId="63192319" w14:textId="77777777" w:rsidR="00363180" w:rsidRDefault="00000000">
            <w:pPr>
              <w:pStyle w:val="TableContents"/>
            </w:pPr>
            <w:r>
              <w:rPr>
                <w:rFonts w:ascii="Liberation Mono" w:hAnsi="Liberation Mono"/>
              </w:rPr>
              <w:t>created_at</w:t>
            </w:r>
          </w:p>
        </w:tc>
        <w:tc>
          <w:tcPr>
            <w:tcW w:w="3213" w:type="dxa"/>
            <w:tcBorders>
              <w:left w:val="single" w:sz="4" w:space="0" w:color="000000"/>
              <w:bottom w:val="single" w:sz="4" w:space="0" w:color="000000"/>
            </w:tcBorders>
          </w:tcPr>
          <w:p w14:paraId="56645BE9"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6326CDB6" w14:textId="77777777" w:rsidR="00363180" w:rsidRDefault="00000000">
            <w:pPr>
              <w:pStyle w:val="TableContents"/>
            </w:pPr>
            <w:r>
              <w:t>IST-timestamped.</w:t>
            </w:r>
          </w:p>
        </w:tc>
      </w:tr>
      <w:tr w:rsidR="00363180" w14:paraId="1F22AF02" w14:textId="77777777">
        <w:tc>
          <w:tcPr>
            <w:tcW w:w="3212" w:type="dxa"/>
            <w:tcBorders>
              <w:left w:val="single" w:sz="4" w:space="0" w:color="000000"/>
              <w:bottom w:val="single" w:sz="4" w:space="0" w:color="000000"/>
            </w:tcBorders>
          </w:tcPr>
          <w:p w14:paraId="63C94BA6" w14:textId="77777777" w:rsidR="00363180" w:rsidRDefault="00000000">
            <w:pPr>
              <w:pStyle w:val="TableContents"/>
            </w:pPr>
            <w:r>
              <w:rPr>
                <w:rFonts w:ascii="Liberation Mono" w:hAnsi="Liberation Mono"/>
              </w:rPr>
              <w:lastRenderedPageBreak/>
              <w:t>updated_at</w:t>
            </w:r>
          </w:p>
        </w:tc>
        <w:tc>
          <w:tcPr>
            <w:tcW w:w="3213" w:type="dxa"/>
            <w:tcBorders>
              <w:left w:val="single" w:sz="4" w:space="0" w:color="000000"/>
              <w:bottom w:val="single" w:sz="4" w:space="0" w:color="000000"/>
            </w:tcBorders>
          </w:tcPr>
          <w:p w14:paraId="3C681D69" w14:textId="77777777" w:rsidR="00363180" w:rsidRDefault="00000000">
            <w:pPr>
              <w:pStyle w:val="TableContents"/>
            </w:pPr>
            <w:r>
              <w:t>DateTime(tz)</w:t>
            </w:r>
          </w:p>
        </w:tc>
        <w:tc>
          <w:tcPr>
            <w:tcW w:w="3213" w:type="dxa"/>
            <w:tcBorders>
              <w:left w:val="single" w:sz="4" w:space="0" w:color="000000"/>
              <w:bottom w:val="single" w:sz="4" w:space="0" w:color="000000"/>
              <w:right w:val="single" w:sz="4" w:space="0" w:color="000000"/>
            </w:tcBorders>
          </w:tcPr>
          <w:p w14:paraId="013D1386" w14:textId="77777777" w:rsidR="00363180" w:rsidRDefault="00000000">
            <w:pPr>
              <w:pStyle w:val="TableContents"/>
            </w:pPr>
            <w:r>
              <w:t>IST-timestamped, auto-touched.</w:t>
            </w:r>
          </w:p>
        </w:tc>
      </w:tr>
    </w:tbl>
    <w:p w14:paraId="10A0A377" w14:textId="77777777" w:rsidR="00363180" w:rsidRDefault="00363180">
      <w:pPr>
        <w:pStyle w:val="BodyText"/>
      </w:pPr>
    </w:p>
    <w:p w14:paraId="7DABD2FF" w14:textId="77777777" w:rsidR="00363180" w:rsidRDefault="00363180">
      <w:pPr>
        <w:pStyle w:val="HorizontalLine"/>
      </w:pPr>
    </w:p>
    <w:p w14:paraId="43CA8320" w14:textId="77777777" w:rsidR="00363180" w:rsidRDefault="00000000">
      <w:pPr>
        <w:pStyle w:val="Heading2"/>
      </w:pPr>
      <w:r>
        <w:t>4. Data Orchestration Workflows</w:t>
      </w:r>
    </w:p>
    <w:p w14:paraId="4B1535DF" w14:textId="77777777" w:rsidR="00363180" w:rsidRDefault="00000000">
      <w:pPr>
        <w:pStyle w:val="Heading3"/>
      </w:pPr>
      <w:r>
        <w:t>Query / self-declaration response cycle</w:t>
      </w:r>
    </w:p>
    <w:p w14:paraId="07C07E49" w14:textId="77777777" w:rsidR="00363180" w:rsidRDefault="00000000">
      <w:pPr>
        <w:pStyle w:val="BodyText"/>
      </w:pPr>
      <w:r>
        <w:t xml:space="preserve">Queries, COBCE and COI records all share one state machine driven by the </w:t>
      </w:r>
      <w:r>
        <w:rPr>
          <w:rFonts w:ascii="Liberation Mono" w:hAnsi="Liberation Mono"/>
        </w:rPr>
        <w:t>PendingAt</w:t>
      </w:r>
      <w:r>
        <w:t xml:space="preserve"> integer column plus a JSON conversation file in Blob Storage (</w:t>
      </w:r>
      <w:r>
        <w:rPr>
          <w:rFonts w:ascii="Liberation Mono" w:hAnsi="Liberation Mono"/>
        </w:rPr>
        <w:t>ResponseJsonPath</w:t>
      </w:r>
      <w:r>
        <w:t xml:space="preserve">). This is implemented in </w:t>
      </w:r>
      <w:r>
        <w:rPr>
          <w:rFonts w:ascii="Liberation Mono" w:hAnsi="Liberation Mono"/>
        </w:rPr>
        <w:t>api/routes/helpdesk/query_routes.py</w:t>
      </w:r>
      <w:r>
        <w:t xml:space="preserve"> (and mirrored generically in </w:t>
      </w:r>
      <w:r>
        <w:rPr>
          <w:rFonts w:ascii="Liberation Mono" w:hAnsi="Liberation Mono"/>
        </w:rPr>
        <w:t>respond_routes.py</w:t>
      </w:r>
      <w:r>
        <w:t xml:space="preserve"> via </w:t>
      </w:r>
      <w:r>
        <w:rPr>
          <w:rFonts w:ascii="Liberation Mono" w:hAnsi="Liberation Mono"/>
        </w:rPr>
        <w:t>resolve_record</w:t>
      </w:r>
      <w:r>
        <w:t>).</w:t>
      </w:r>
    </w:p>
    <w:p w14:paraId="7EB97AED" w14:textId="77777777" w:rsidR="00363180" w:rsidRDefault="00000000">
      <w:pPr>
        <w:pStyle w:val="BodyText"/>
        <w:numPr>
          <w:ilvl w:val="0"/>
          <w:numId w:val="9"/>
        </w:numPr>
        <w:tabs>
          <w:tab w:val="left" w:pos="709"/>
        </w:tabs>
      </w:pPr>
      <w:r>
        <w:rPr>
          <w:b/>
        </w:rPr>
        <w:t>Raise</w:t>
      </w:r>
      <w:r>
        <w:t xml:space="preserve"> — </w:t>
      </w:r>
      <w:r>
        <w:rPr>
          <w:rFonts w:ascii="Liberation Mono" w:hAnsi="Liberation Mono"/>
        </w:rPr>
        <w:t>POST /query</w:t>
      </w:r>
      <w:r>
        <w:t xml:space="preserve"> creates the Postgres row (</w:t>
      </w:r>
      <w:r>
        <w:rPr>
          <w:rFonts w:ascii="Liberation Mono" w:hAnsi="Liberation Mono"/>
        </w:rPr>
        <w:t>OverallStatus=Pending</w:t>
      </w:r>
      <w:r>
        <w:t xml:space="preserve">, </w:t>
      </w:r>
      <w:r>
        <w:rPr>
          <w:rFonts w:ascii="Liberation Mono" w:hAnsi="Liberation Mono"/>
        </w:rPr>
        <w:t>PendingAt=1</w:t>
      </w:r>
      <w:r>
        <w:t xml:space="preserve">), uploads any attached files, writes the first conversation entry to a new JSON blob via </w:t>
      </w:r>
      <w:r>
        <w:rPr>
          <w:rFonts w:ascii="Liberation Mono" w:hAnsi="Liberation Mono"/>
        </w:rPr>
        <w:t>storage_ops.init_json</w:t>
      </w:r>
      <w:r>
        <w:t xml:space="preserve">, and fires </w:t>
      </w:r>
      <w:r>
        <w:rPr>
          <w:rFonts w:ascii="Liberation Mono" w:hAnsi="Liberation Mono"/>
        </w:rPr>
        <w:t>notify_record_created</w:t>
      </w:r>
      <w:r>
        <w:t xml:space="preserve"> as a background task.</w:t>
      </w:r>
    </w:p>
    <w:p w14:paraId="2CADD015" w14:textId="77777777" w:rsidR="00363180" w:rsidRDefault="00000000">
      <w:pPr>
        <w:pStyle w:val="BodyText"/>
        <w:numPr>
          <w:ilvl w:val="0"/>
          <w:numId w:val="9"/>
        </w:numPr>
        <w:tabs>
          <w:tab w:val="left" w:pos="709"/>
        </w:tabs>
      </w:pPr>
      <w:r>
        <w:rPr>
          <w:b/>
        </w:rPr>
        <w:t>Respond</w:t>
      </w:r>
      <w:r>
        <w:t xml:space="preserve"> — </w:t>
      </w:r>
      <w:r>
        <w:rPr>
          <w:rFonts w:ascii="Liberation Mono" w:hAnsi="Liberation Mono"/>
        </w:rPr>
        <w:t>POST /query/{id}/respond</w:t>
      </w:r>
      <w:r>
        <w:t xml:space="preserve"> checks who may act: the owner may respond only when </w:t>
      </w:r>
      <w:r>
        <w:rPr>
          <w:rFonts w:ascii="Liberation Mono" w:hAnsi="Liberation Mono"/>
        </w:rPr>
        <w:t>PendingAt=0</w:t>
      </w:r>
      <w:r>
        <w:t xml:space="preserve">; an assigned lead may respond only when </w:t>
      </w:r>
      <w:r>
        <w:rPr>
          <w:rFonts w:ascii="Liberation Mono" w:hAnsi="Liberation Mono"/>
        </w:rPr>
        <w:t>PendingAt=1</w:t>
      </w:r>
      <w:r>
        <w:t xml:space="preserve"> </w:t>
      </w:r>
      <w:r>
        <w:rPr>
          <w:i/>
        </w:rPr>
        <w:t>and</w:t>
      </w:r>
      <w:r>
        <w:t xml:space="preserve"> they are the record's </w:t>
      </w:r>
      <w:r>
        <w:rPr>
          <w:rFonts w:ascii="Liberation Mono" w:hAnsi="Liberation Mono"/>
        </w:rPr>
        <w:t>AssignedTo</w:t>
      </w:r>
      <w:r>
        <w:t xml:space="preserve">. Each response appends to the conversation JSON and flips </w:t>
      </w:r>
      <w:r>
        <w:rPr>
          <w:rFonts w:ascii="Liberation Mono" w:hAnsi="Liberation Mono"/>
        </w:rPr>
        <w:t>PendingAt</w:t>
      </w:r>
      <w:r>
        <w:t xml:space="preserve"> (0 ↔ 1), then fires </w:t>
      </w:r>
      <w:r>
        <w:rPr>
          <w:rFonts w:ascii="Liberation Mono" w:hAnsi="Liberation Mono"/>
        </w:rPr>
        <w:t>notify_record_responded</w:t>
      </w:r>
      <w:r>
        <w:t>.</w:t>
      </w:r>
    </w:p>
    <w:p w14:paraId="23148461" w14:textId="77777777" w:rsidR="00363180" w:rsidRDefault="00000000">
      <w:pPr>
        <w:pStyle w:val="BodyText"/>
        <w:numPr>
          <w:ilvl w:val="0"/>
          <w:numId w:val="9"/>
        </w:numPr>
        <w:tabs>
          <w:tab w:val="left" w:pos="709"/>
        </w:tabs>
      </w:pPr>
      <w:r>
        <w:rPr>
          <w:b/>
        </w:rPr>
        <w:t>Close</w:t>
      </w:r>
      <w:r>
        <w:t xml:space="preserve"> — </w:t>
      </w:r>
      <w:r>
        <w:rPr>
          <w:rFonts w:ascii="Liberation Mono" w:hAnsi="Liberation Mono"/>
        </w:rPr>
        <w:t>POST /query/{id}/close</w:t>
      </w:r>
      <w:r>
        <w:t xml:space="preserve"> is allowed for the owner or the assigned admin only; it sets </w:t>
      </w:r>
      <w:r>
        <w:rPr>
          <w:rFonts w:ascii="Liberation Mono" w:hAnsi="Liberation Mono"/>
        </w:rPr>
        <w:t>OverallStatus=Closed</w:t>
      </w:r>
      <w:r>
        <w:t xml:space="preserve">, clears </w:t>
      </w:r>
      <w:r>
        <w:rPr>
          <w:rFonts w:ascii="Liberation Mono" w:hAnsi="Liberation Mono"/>
        </w:rPr>
        <w:t>PendingAt</w:t>
      </w:r>
      <w:r>
        <w:t xml:space="preserve">, stamps </w:t>
      </w:r>
      <w:r>
        <w:rPr>
          <w:rFonts w:ascii="Liberation Mono" w:hAnsi="Liberation Mono"/>
        </w:rPr>
        <w:t>ClosureDate</w:t>
      </w:r>
      <w:r>
        <w:t>/</w:t>
      </w:r>
      <w:r>
        <w:rPr>
          <w:rFonts w:ascii="Liberation Mono" w:hAnsi="Liberation Mono"/>
        </w:rPr>
        <w:t>ClosedRemarks</w:t>
      </w:r>
      <w:r>
        <w:t xml:space="preserve">, and fires </w:t>
      </w:r>
      <w:r>
        <w:rPr>
          <w:rFonts w:ascii="Liberation Mono" w:hAnsi="Liberation Mono"/>
        </w:rPr>
        <w:t>notify_record_closed</w:t>
      </w:r>
      <w:r>
        <w:t>.</w:t>
      </w:r>
    </w:p>
    <w:p w14:paraId="65275367" w14:textId="77777777" w:rsidR="00363180" w:rsidRDefault="00000000">
      <w:pPr>
        <w:pStyle w:val="BodyText"/>
      </w:pPr>
      <w:r>
        <w:t xml:space="preserve">COBCE/COI records add a draft phase in front of this: they are created via </w:t>
      </w:r>
      <w:r>
        <w:rPr>
          <w:rFonts w:ascii="Liberation Mono" w:hAnsi="Liberation Mono"/>
        </w:rPr>
        <w:t>POST /self-declaration</w:t>
      </w:r>
      <w:r>
        <w:t xml:space="preserve"> (</w:t>
      </w:r>
      <w:r>
        <w:rPr>
          <w:rFonts w:ascii="Liberation Mono" w:hAnsi="Liberation Mono"/>
        </w:rPr>
        <w:t>services/self_declaration_service.py</w:t>
      </w:r>
      <w:r>
        <w:t xml:space="preserve">) with </w:t>
      </w:r>
      <w:r>
        <w:rPr>
          <w:rFonts w:ascii="Liberation Mono" w:hAnsi="Liberation Mono"/>
        </w:rPr>
        <w:t>status=draft</w:t>
      </w:r>
      <w:r>
        <w:t xml:space="preserve"> and no </w:t>
      </w:r>
      <w:r>
        <w:rPr>
          <w:rFonts w:ascii="Liberation Mono" w:hAnsi="Liberation Mono"/>
        </w:rPr>
        <w:t>ResponseJsonPath</w:t>
      </w:r>
      <w:r>
        <w:t>; a draft cannot be responded to until it is submitted (</w:t>
      </w:r>
      <w:r>
        <w:rPr>
          <w:rFonts w:ascii="Liberation Mono" w:hAnsi="Liberation Mono"/>
        </w:rPr>
        <w:t>status=submit</w:t>
      </w:r>
      <w:r>
        <w:t>), which is when the query-cycle fields above start being populated.</w:t>
      </w:r>
    </w:p>
    <w:p w14:paraId="30B79247" w14:textId="77777777" w:rsidR="00363180" w:rsidRDefault="00000000">
      <w:pPr>
        <w:pStyle w:val="Heading3"/>
      </w:pPr>
      <w:r>
        <w:t>Assignment (admin routing)</w:t>
      </w:r>
    </w:p>
    <w:p w14:paraId="0D736AF0" w14:textId="77777777" w:rsidR="00363180" w:rsidRDefault="00000000">
      <w:pPr>
        <w:pStyle w:val="BodyText"/>
      </w:pPr>
      <w:r>
        <w:rPr>
          <w:rFonts w:ascii="Liberation Mono" w:hAnsi="Liberation Mono"/>
        </w:rPr>
        <w:t>PUT /assign/{record_id}</w:t>
      </w:r>
      <w:r>
        <w:t xml:space="preserve"> (</w:t>
      </w:r>
      <w:r>
        <w:rPr>
          <w:rFonts w:ascii="Liberation Mono" w:hAnsi="Liberation Mono"/>
        </w:rPr>
        <w:t>admin_routes.py</w:t>
      </w:r>
      <w:r>
        <w:t xml:space="preserve">) lets a type lead set </w:t>
      </w:r>
      <w:r>
        <w:rPr>
          <w:rFonts w:ascii="Liberation Mono" w:hAnsi="Liberation Mono"/>
        </w:rPr>
        <w:t>AssignedTo</w:t>
      </w:r>
      <w:r>
        <w:t xml:space="preserve"> on any non-annual record. It re-validates the target staff id actually holds the matching lead flag (</w:t>
      </w:r>
      <w:r>
        <w:rPr>
          <w:rFonts w:ascii="Liberation Mono" w:hAnsi="Liberation Mono"/>
        </w:rPr>
        <w:t>ADMIN_ROLE_CHECKERS</w:t>
      </w:r>
      <w:r>
        <w:t>) and refuses to assign a record to its own creator; reassignment is otherwise unrestricted. Assignment is a prerequisite for an admin to respond — see step 2 above.</w:t>
      </w:r>
    </w:p>
    <w:p w14:paraId="1FDA350F" w14:textId="77777777" w:rsidR="00363180" w:rsidRDefault="00000000">
      <w:pPr>
        <w:pStyle w:val="Heading3"/>
      </w:pPr>
      <w:r>
        <w:t>Annual declaration Excel sync</w:t>
      </w:r>
    </w:p>
    <w:p w14:paraId="113238F3" w14:textId="77777777" w:rsidR="00363180" w:rsidRDefault="00000000">
      <w:pPr>
        <w:pStyle w:val="BodyText"/>
      </w:pPr>
      <w:r>
        <w:rPr>
          <w:rFonts w:ascii="Liberation Mono" w:hAnsi="Liberation Mono"/>
        </w:rPr>
        <w:t>services/excel_sync_service.py</w:t>
      </w:r>
      <w:r>
        <w:t xml:space="preserve"> processes admin-uploaded workbooks in batches of 500 rows. It maps header columns dynamically (</w:t>
      </w:r>
      <w:r>
        <w:rPr>
          <w:rFonts w:ascii="Liberation Mono" w:hAnsi="Liberation Mono"/>
        </w:rPr>
        <w:t>services/excel_service.py</w:t>
      </w:r>
      <w:r>
        <w:t xml:space="preserve">'s </w:t>
      </w:r>
      <w:r>
        <w:rPr>
          <w:rFonts w:ascii="Liberation Mono" w:hAnsi="Liberation Mono"/>
        </w:rPr>
        <w:t>_header_index_map</w:t>
      </w:r>
      <w:r>
        <w:t xml:space="preserve">), upserts </w:t>
      </w:r>
      <w:r>
        <w:rPr>
          <w:rFonts w:ascii="Liberation Mono" w:hAnsi="Liberation Mono"/>
        </w:rPr>
        <w:t>UserDeclarationStatus</w:t>
      </w:r>
      <w:r>
        <w:t xml:space="preserve"> rows by </w:t>
      </w:r>
      <w:r>
        <w:rPr>
          <w:rFonts w:ascii="Liberation Mono" w:hAnsi="Liberation Mono"/>
        </w:rPr>
        <w:t>build_annual_user_status_id(declaration_id, staff_id)</w:t>
      </w:r>
      <w:r>
        <w:t xml:space="preserve">, and deliberately </w:t>
      </w:r>
      <w:r>
        <w:rPr>
          <w:b/>
        </w:rPr>
        <w:lastRenderedPageBreak/>
        <w:t>skips</w:t>
      </w:r>
      <w:r>
        <w:t xml:space="preserve"> sending a reminder to any user whose status is already </w:t>
      </w:r>
      <w:r>
        <w:rPr>
          <w:rFonts w:ascii="Liberation Mono" w:hAnsi="Liberation Mono"/>
        </w:rPr>
        <w:t>draft</w:t>
      </w:r>
      <w:r>
        <w:t xml:space="preserve"> or </w:t>
      </w:r>
      <w:r>
        <w:rPr>
          <w:rFonts w:ascii="Liberation Mono" w:hAnsi="Liberation Mono"/>
        </w:rPr>
        <w:t>completed</w:t>
      </w:r>
      <w:r>
        <w:t xml:space="preserve"> (</w:t>
      </w:r>
      <w:r>
        <w:rPr>
          <w:rFonts w:ascii="Liberation Mono" w:hAnsi="Liberation Mono"/>
        </w:rPr>
        <w:t>_SKIP_EMAIL_STATUSES</w:t>
      </w:r>
      <w:r>
        <w:t>) — matching the "EXCEL: email frequency changes" commit, i.e. don't re-notify people who already started or finished.</w:t>
      </w:r>
    </w:p>
    <w:p w14:paraId="4EBF741B" w14:textId="77777777" w:rsidR="00363180" w:rsidRDefault="00000000">
      <w:pPr>
        <w:pStyle w:val="Heading3"/>
      </w:pPr>
      <w:r>
        <w:t>Recent activity capture</w:t>
      </w:r>
    </w:p>
    <w:p w14:paraId="21D601A2" w14:textId="77777777" w:rsidR="00363180" w:rsidRDefault="00000000">
      <w:pPr>
        <w:pStyle w:val="BodyText"/>
      </w:pPr>
      <w:r>
        <w:rPr>
          <w:rFonts w:ascii="Liberation Mono" w:hAnsi="Liberation Mono"/>
        </w:rPr>
        <w:t>api/middleware/recent_records.py</w:t>
      </w:r>
      <w:r>
        <w:t xml:space="preserve"> inspects successful responses from record-detail routes and calls </w:t>
      </w:r>
      <w:r>
        <w:rPr>
          <w:rFonts w:ascii="Liberation Mono" w:hAnsi="Liberation Mono"/>
        </w:rPr>
        <w:t>services/recent_records_service.log_recent_record</w:t>
      </w:r>
      <w:r>
        <w:t xml:space="preserve">, which upserts a row in </w:t>
      </w:r>
      <w:r>
        <w:rPr>
          <w:rFonts w:ascii="Liberation Mono" w:hAnsi="Liberation Mono"/>
        </w:rPr>
        <w:t>recent_user_records</w:t>
      </w:r>
      <w:r>
        <w:t xml:space="preserve"> keyed on </w:t>
      </w:r>
      <w:r>
        <w:rPr>
          <w:rFonts w:ascii="Liberation Mono" w:hAnsi="Liberation Mono"/>
        </w:rPr>
        <w:t>(user_id, record_id)</w:t>
      </w:r>
      <w:r>
        <w:t xml:space="preserve"> and bumps </w:t>
      </w:r>
      <w:r>
        <w:rPr>
          <w:rFonts w:ascii="Liberation Mono" w:hAnsi="Liberation Mono"/>
        </w:rPr>
        <w:t>last_accessed_on</w:t>
      </w:r>
      <w:r>
        <w:t xml:space="preserve">. </w:t>
      </w:r>
      <w:r>
        <w:rPr>
          <w:rFonts w:ascii="Liberation Mono" w:hAnsi="Liberation Mono"/>
        </w:rPr>
        <w:t>GET /recent-activity</w:t>
      </w:r>
      <w:r>
        <w:t xml:space="preserve"> returns the 5 most recently accessed records per user; there is also a manual </w:t>
      </w:r>
      <w:r>
        <w:rPr>
          <w:rFonts w:ascii="Liberation Mono" w:hAnsi="Liberation Mono"/>
        </w:rPr>
        <w:t>POST /recent-activity</w:t>
      </w:r>
      <w:r>
        <w:t xml:space="preserve"> for clients to log a view directly.</w:t>
      </w:r>
    </w:p>
    <w:p w14:paraId="2A0964D1" w14:textId="77777777" w:rsidR="00363180" w:rsidRDefault="00000000">
      <w:pPr>
        <w:pStyle w:val="Heading3"/>
      </w:pPr>
      <w:r>
        <w:t>Notifications</w:t>
      </w:r>
    </w:p>
    <w:p w14:paraId="456D6BE9" w14:textId="77777777" w:rsidR="00363180" w:rsidRDefault="00000000">
      <w:pPr>
        <w:pStyle w:val="BodyText"/>
      </w:pPr>
      <w:r>
        <w:rPr>
          <w:rFonts w:ascii="Liberation Mono" w:hAnsi="Liberation Mono"/>
        </w:rPr>
        <w:t>utils/email_notifications.py</w:t>
      </w:r>
      <w:r>
        <w:t xml:space="preserve"> exposes </w:t>
      </w:r>
      <w:r>
        <w:rPr>
          <w:rFonts w:ascii="Liberation Mono" w:hAnsi="Liberation Mono"/>
        </w:rPr>
        <w:t>notify_record_created / responded / closed / assigned</w:t>
      </w:r>
      <w:r>
        <w:t xml:space="preserve">, each invoked with </w:t>
      </w:r>
      <w:r>
        <w:rPr>
          <w:rFonts w:ascii="Liberation Mono" w:hAnsi="Liberation Mono"/>
        </w:rPr>
        <w:t>asyncio.create_task(...)</w:t>
      </w:r>
      <w:r>
        <w:t xml:space="preserve"> from the route handler so the HTTP response is never blocked on email delivery. Each helper resolves recipients (record owner, or all active leads holding the relevant flag) via raw SQL against </w:t>
      </w:r>
      <w:r>
        <w:rPr>
          <w:rFonts w:ascii="Liberation Mono" w:hAnsi="Liberation Mono"/>
        </w:rPr>
        <w:t>users.users</w:t>
      </w:r>
      <w:r>
        <w:t xml:space="preserve">, renders an HTML template from </w:t>
      </w:r>
      <w:r>
        <w:rPr>
          <w:rFonts w:ascii="Liberation Mono" w:hAnsi="Liberation Mono"/>
        </w:rPr>
        <w:t>utils/email_templates.py</w:t>
      </w:r>
      <w:r>
        <w:t xml:space="preserve">, and sends through </w:t>
      </w:r>
      <w:r>
        <w:rPr>
          <w:rFonts w:ascii="Liberation Mono" w:hAnsi="Liberation Mono"/>
        </w:rPr>
        <w:t>utils/email_manager.send_email</w:t>
      </w:r>
      <w:r>
        <w:t xml:space="preserve">, which wraps the Azure Communication Services </w:t>
      </w:r>
      <w:r>
        <w:rPr>
          <w:rFonts w:ascii="Liberation Mono" w:hAnsi="Liberation Mono"/>
        </w:rPr>
        <w:t>EmailClient</w:t>
      </w:r>
      <w:r>
        <w:t xml:space="preserve"> and falls back to </w:t>
      </w:r>
      <w:r>
        <w:rPr>
          <w:rFonts w:ascii="Liberation Mono" w:hAnsi="Liberation Mono"/>
        </w:rPr>
        <w:t>{staff_id}@abc.com</w:t>
      </w:r>
      <w:r>
        <w:t xml:space="preserve"> if a staff id has no email on file.</w:t>
      </w:r>
    </w:p>
    <w:p w14:paraId="11D19626" w14:textId="77777777" w:rsidR="00363180" w:rsidRDefault="00363180">
      <w:pPr>
        <w:pStyle w:val="HorizontalLine"/>
      </w:pPr>
    </w:p>
    <w:p w14:paraId="3079F4BD" w14:textId="77777777" w:rsidR="00363180" w:rsidRDefault="00000000">
      <w:pPr>
        <w:pStyle w:val="Heading2"/>
      </w:pPr>
      <w:r>
        <w:t>5. Common Response Contract</w:t>
      </w:r>
    </w:p>
    <w:p w14:paraId="51AED4B2" w14:textId="77777777" w:rsidR="00363180" w:rsidRDefault="00000000">
      <w:pPr>
        <w:pStyle w:val="BodyText"/>
      </w:pPr>
      <w:r>
        <w:t xml:space="preserve">There is no response envelope or global exception handler. Every helpdesk route builds its own </w:t>
      </w:r>
      <w:r>
        <w:rPr>
          <w:rFonts w:ascii="Liberation Mono" w:hAnsi="Liberation Mono"/>
        </w:rPr>
        <w:t>JSONResponse</w:t>
      </w:r>
      <w:r>
        <w:t xml:space="preserve"> directly — most go through </w:t>
      </w:r>
      <w:r>
        <w:rPr>
          <w:rFonts w:ascii="Liberation Mono" w:hAnsi="Liberation Mono"/>
        </w:rPr>
        <w:t>api/routes/helpdesk/route_utils.py</w:t>
      </w:r>
      <w:r>
        <w:t xml:space="preserve">'s </w:t>
      </w:r>
      <w:r>
        <w:rPr>
          <w:rFonts w:ascii="Liberation Mono" w:hAnsi="Liberation Mono"/>
        </w:rPr>
        <w:t>log_and_json_response(staff_id, request_params, endpoint, request_type, status_code, response_content)</w:t>
      </w:r>
      <w:r>
        <w:t xml:space="preserve">, which best-effort logs the call (via </w:t>
      </w:r>
      <w:r>
        <w:rPr>
          <w:rFonts w:ascii="Liberation Mono" w:hAnsi="Liberation Mono"/>
        </w:rPr>
        <w:t>utils/loggers.log_record</w:t>
      </w:r>
      <w:r>
        <w:t xml:space="preserve">, swallowing logging errors) and then returns </w:t>
      </w:r>
      <w:r>
        <w:rPr>
          <w:rFonts w:ascii="Liberation Mono" w:hAnsi="Liberation Mono"/>
        </w:rPr>
        <w:t>JSONResponse(content=response_content, status_code=status_code)</w:t>
      </w:r>
      <w:r>
        <w:t xml:space="preserve"> unmodified. The body shape is whatever each handler passes in — there is no shared </w:t>
      </w:r>
      <w:r>
        <w:rPr>
          <w:rFonts w:ascii="Liberation Mono" w:hAnsi="Liberation Mono"/>
        </w:rPr>
        <w:t>{success, data, error}</w:t>
      </w:r>
      <w:r>
        <w:t xml:space="preserve"> wrapper.</w:t>
      </w:r>
    </w:p>
    <w:p w14:paraId="3B2288EE" w14:textId="77777777" w:rsidR="00363180" w:rsidRDefault="00000000">
      <w:pPr>
        <w:pStyle w:val="Heading4"/>
      </w:pPr>
      <w:r>
        <w:t>Success shape (typical)</w:t>
      </w:r>
    </w:p>
    <w:p w14:paraId="36EBEB40" w14:textId="77777777" w:rsidR="00363180" w:rsidRDefault="00000000">
      <w:pPr>
        <w:pStyle w:val="BodyText"/>
      </w:pPr>
      <w:r>
        <w:t>Handlers return a flat object with whatever fields are relevant to that action, and the HTTP status carries the semantics (200 for read/update, 201 for creation).</w:t>
      </w:r>
    </w:p>
    <w:p w14:paraId="13ACD975" w14:textId="77777777" w:rsidR="00363180" w:rsidRDefault="00000000">
      <w:pPr>
        <w:pStyle w:val="PreformattedText"/>
        <w:shd w:val="clear" w:color="auto" w:fill="E1E1E1"/>
        <w:spacing w:after="283"/>
      </w:pPr>
      <w:r>
        <w:t>// 201 Created — POST /query</w:t>
      </w:r>
      <w:r>
        <w:br/>
        <w:t>{</w:t>
      </w:r>
      <w:r>
        <w:br/>
        <w:t xml:space="preserve">  "details": "Query has been created with query_id: QRY-2026-000482",</w:t>
      </w:r>
      <w:r>
        <w:br/>
        <w:t xml:space="preserve">  "status": "Pending",</w:t>
      </w:r>
      <w:r>
        <w:br/>
        <w:t xml:space="preserve">  "query_id": "QRY-2026-000482"</w:t>
      </w:r>
      <w:r>
        <w:br/>
        <w:t>}</w:t>
      </w:r>
    </w:p>
    <w:p w14:paraId="691F23DC" w14:textId="77777777" w:rsidR="00363180" w:rsidRDefault="00000000">
      <w:pPr>
        <w:pStyle w:val="PreformattedText"/>
        <w:shd w:val="clear" w:color="auto" w:fill="E1E1E1"/>
        <w:spacing w:after="283"/>
      </w:pPr>
      <w:r>
        <w:t>// 200 OK — POST /query/{id}/respond</w:t>
      </w:r>
      <w:r>
        <w:br/>
        <w:t>{</w:t>
      </w:r>
      <w:r>
        <w:br/>
        <w:t xml:space="preserve">  "details": "Response added",</w:t>
      </w:r>
      <w:r>
        <w:br/>
      </w:r>
      <w:r>
        <w:lastRenderedPageBreak/>
        <w:t xml:space="preserve">  "nextPending": "Compliance Team"</w:t>
      </w:r>
      <w:r>
        <w:br/>
        <w:t>}</w:t>
      </w:r>
    </w:p>
    <w:p w14:paraId="6AAF9E43" w14:textId="77777777" w:rsidR="00363180" w:rsidRDefault="00000000">
      <w:pPr>
        <w:pStyle w:val="Heading4"/>
      </w:pPr>
      <w:r>
        <w:t>Error shape (typical)</w:t>
      </w:r>
    </w:p>
    <w:p w14:paraId="6E576D65" w14:textId="77777777" w:rsidR="00363180" w:rsidRDefault="00000000">
      <w:pPr>
        <w:pStyle w:val="BodyText"/>
      </w:pPr>
      <w:r>
        <w:t xml:space="preserve">Errors are always </w:t>
      </w:r>
      <w:r>
        <w:rPr>
          <w:rFonts w:ascii="Liberation Mono" w:hAnsi="Liberation Mono"/>
        </w:rPr>
        <w:t>{"error": "&lt;message&gt;"}</w:t>
      </w:r>
      <w:r>
        <w:t xml:space="preserve">, sometimes with a </w:t>
      </w:r>
      <w:r>
        <w:rPr>
          <w:rFonts w:ascii="Liberation Mono" w:hAnsi="Liberation Mono"/>
        </w:rPr>
        <w:t>details</w:t>
      </w:r>
      <w:r>
        <w:t xml:space="preserve"> field carrying the raw exception string on unhandled 500s. There is no error code or machine-readable type field — only the message and the HTTP status.</w:t>
      </w:r>
    </w:p>
    <w:p w14:paraId="2B0C9B9A" w14:textId="77777777" w:rsidR="00363180" w:rsidRDefault="00000000">
      <w:pPr>
        <w:pStyle w:val="PreformattedText"/>
        <w:shd w:val="clear" w:color="auto" w:fill="E1E1E1"/>
        <w:spacing w:after="283"/>
      </w:pPr>
      <w:r>
        <w:t>// 403 Forbidden — POST /query/{id}/respond</w:t>
      </w:r>
      <w:r>
        <w:br/>
        <w:t>{</w:t>
      </w:r>
      <w:r>
        <w:br/>
        <w:t xml:space="preserve">  "error": "Only the assigned admin can respond to this record"</w:t>
      </w:r>
      <w:r>
        <w:br/>
        <w:t>}</w:t>
      </w:r>
    </w:p>
    <w:p w14:paraId="1DBA299B" w14:textId="77777777" w:rsidR="00363180" w:rsidRDefault="00000000">
      <w:pPr>
        <w:pStyle w:val="PreformattedText"/>
        <w:shd w:val="clear" w:color="auto" w:fill="E1E1E1"/>
        <w:spacing w:after="283"/>
      </w:pPr>
      <w:r>
        <w:t>// 500 Internal Server Error — GET /query/{id}</w:t>
      </w:r>
      <w:r>
        <w:br/>
        <w:t>{</w:t>
      </w:r>
      <w:r>
        <w:br/>
        <w:t xml:space="preserve">  "error": "Error fetching querys",</w:t>
      </w:r>
      <w:r>
        <w:br/>
        <w:t xml:space="preserve">  "details": "..."</w:t>
      </w:r>
      <w:r>
        <w:br/>
        <w:t>}</w:t>
      </w:r>
    </w:p>
    <w:p w14:paraId="09DADDCD" w14:textId="77777777" w:rsidR="00363180" w:rsidRDefault="00000000">
      <w:pPr>
        <w:pStyle w:val="Heading4"/>
      </w:pPr>
      <w:r>
        <w:t>Status codes in use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363180" w14:paraId="089D6F56" w14:textId="77777777">
        <w:trPr>
          <w:tblHeader/>
        </w:trPr>
        <w:tc>
          <w:tcPr>
            <w:tcW w:w="4819" w:type="dxa"/>
            <w:tcBorders>
              <w:top w:val="single" w:sz="4" w:space="0" w:color="000000"/>
              <w:left w:val="single" w:sz="4" w:space="0" w:color="000000"/>
              <w:bottom w:val="single" w:sz="4" w:space="0" w:color="000000"/>
            </w:tcBorders>
          </w:tcPr>
          <w:p w14:paraId="2C7BC7AF" w14:textId="77777777" w:rsidR="00363180" w:rsidRDefault="00000000">
            <w:pPr>
              <w:pStyle w:val="TableHeading"/>
              <w:jc w:val="left"/>
            </w:pPr>
            <w:r>
              <w:t>Code</w:t>
            </w:r>
          </w:p>
        </w:tc>
        <w:tc>
          <w:tcPr>
            <w:tcW w:w="4819" w:type="dxa"/>
            <w:tcBorders>
              <w:top w:val="single" w:sz="4" w:space="0" w:color="000000"/>
              <w:left w:val="single" w:sz="4" w:space="0" w:color="000000"/>
              <w:bottom w:val="single" w:sz="4" w:space="0" w:color="000000"/>
              <w:right w:val="single" w:sz="4" w:space="0" w:color="000000"/>
            </w:tcBorders>
          </w:tcPr>
          <w:p w14:paraId="23A83F9F" w14:textId="77777777" w:rsidR="00363180" w:rsidRDefault="00000000">
            <w:pPr>
              <w:pStyle w:val="TableHeading"/>
              <w:jc w:val="left"/>
            </w:pPr>
            <w:r>
              <w:t>Used for</w:t>
            </w:r>
          </w:p>
        </w:tc>
      </w:tr>
      <w:tr w:rsidR="00363180" w14:paraId="48CC4494" w14:textId="77777777">
        <w:tc>
          <w:tcPr>
            <w:tcW w:w="4819" w:type="dxa"/>
            <w:tcBorders>
              <w:left w:val="single" w:sz="4" w:space="0" w:color="000000"/>
              <w:bottom w:val="single" w:sz="4" w:space="0" w:color="000000"/>
            </w:tcBorders>
          </w:tcPr>
          <w:p w14:paraId="1AC4EF0A" w14:textId="77777777" w:rsidR="00363180" w:rsidRDefault="00000000">
            <w:pPr>
              <w:pStyle w:val="TableContents"/>
            </w:pPr>
            <w:r>
              <w:rPr>
                <w:rFonts w:ascii="Liberation Mono" w:hAnsi="Liberation Mono"/>
              </w:rPr>
              <w:t>200</w:t>
            </w:r>
          </w:p>
        </w:tc>
        <w:tc>
          <w:tcPr>
            <w:tcW w:w="4819" w:type="dxa"/>
            <w:tcBorders>
              <w:left w:val="single" w:sz="4" w:space="0" w:color="000000"/>
              <w:bottom w:val="single" w:sz="4" w:space="0" w:color="000000"/>
              <w:right w:val="single" w:sz="4" w:space="0" w:color="000000"/>
            </w:tcBorders>
          </w:tcPr>
          <w:p w14:paraId="10132056" w14:textId="77777777" w:rsidR="00363180" w:rsidRDefault="00000000">
            <w:pPr>
              <w:pStyle w:val="TableContents"/>
            </w:pPr>
            <w:r>
              <w:t>Successful read, update, respond, close, assign.</w:t>
            </w:r>
          </w:p>
        </w:tc>
      </w:tr>
      <w:tr w:rsidR="00363180" w14:paraId="68B802B4" w14:textId="77777777">
        <w:tc>
          <w:tcPr>
            <w:tcW w:w="4819" w:type="dxa"/>
            <w:tcBorders>
              <w:left w:val="single" w:sz="4" w:space="0" w:color="000000"/>
              <w:bottom w:val="single" w:sz="4" w:space="0" w:color="000000"/>
            </w:tcBorders>
          </w:tcPr>
          <w:p w14:paraId="5F6FCA97" w14:textId="77777777" w:rsidR="00363180" w:rsidRDefault="00000000">
            <w:pPr>
              <w:pStyle w:val="TableContents"/>
            </w:pPr>
            <w:r>
              <w:rPr>
                <w:rFonts w:ascii="Liberation Mono" w:hAnsi="Liberation Mono"/>
              </w:rPr>
              <w:t>201</w:t>
            </w:r>
          </w:p>
        </w:tc>
        <w:tc>
          <w:tcPr>
            <w:tcW w:w="4819" w:type="dxa"/>
            <w:tcBorders>
              <w:left w:val="single" w:sz="4" w:space="0" w:color="000000"/>
              <w:bottom w:val="single" w:sz="4" w:space="0" w:color="000000"/>
              <w:right w:val="single" w:sz="4" w:space="0" w:color="000000"/>
            </w:tcBorders>
          </w:tcPr>
          <w:p w14:paraId="5EBBE11D" w14:textId="77777777" w:rsidR="00363180" w:rsidRDefault="00000000">
            <w:pPr>
              <w:pStyle w:val="TableContents"/>
            </w:pPr>
            <w:r>
              <w:t>New query created; new self-declaration draft created.</w:t>
            </w:r>
          </w:p>
        </w:tc>
      </w:tr>
      <w:tr w:rsidR="00363180" w14:paraId="33D0BCDD" w14:textId="77777777">
        <w:tc>
          <w:tcPr>
            <w:tcW w:w="4819" w:type="dxa"/>
            <w:tcBorders>
              <w:left w:val="single" w:sz="4" w:space="0" w:color="000000"/>
              <w:bottom w:val="single" w:sz="4" w:space="0" w:color="000000"/>
            </w:tcBorders>
          </w:tcPr>
          <w:p w14:paraId="764CA62E" w14:textId="77777777" w:rsidR="00363180" w:rsidRDefault="00000000">
            <w:pPr>
              <w:pStyle w:val="TableContents"/>
            </w:pPr>
            <w:r>
              <w:rPr>
                <w:rFonts w:ascii="Liberation Mono" w:hAnsi="Liberation Mono"/>
              </w:rPr>
              <w:t>400</w:t>
            </w:r>
          </w:p>
        </w:tc>
        <w:tc>
          <w:tcPr>
            <w:tcW w:w="4819" w:type="dxa"/>
            <w:tcBorders>
              <w:left w:val="single" w:sz="4" w:space="0" w:color="000000"/>
              <w:bottom w:val="single" w:sz="4" w:space="0" w:color="000000"/>
              <w:right w:val="single" w:sz="4" w:space="0" w:color="000000"/>
            </w:tcBorders>
          </w:tcPr>
          <w:p w14:paraId="75901709" w14:textId="77777777" w:rsidR="00363180" w:rsidRDefault="00000000">
            <w:pPr>
              <w:pStyle w:val="TableContents"/>
            </w:pPr>
            <w:r>
              <w:t>Validation failure (word limits, bad JSON, invalid type/id, business-rule violation like "already closed" or "draft cannot be responded").</w:t>
            </w:r>
          </w:p>
        </w:tc>
      </w:tr>
      <w:tr w:rsidR="00363180" w14:paraId="31A3CA91" w14:textId="77777777">
        <w:tc>
          <w:tcPr>
            <w:tcW w:w="4819" w:type="dxa"/>
            <w:tcBorders>
              <w:left w:val="single" w:sz="4" w:space="0" w:color="000000"/>
              <w:bottom w:val="single" w:sz="4" w:space="0" w:color="000000"/>
            </w:tcBorders>
          </w:tcPr>
          <w:p w14:paraId="69EA4938" w14:textId="77777777" w:rsidR="00363180" w:rsidRDefault="00000000">
            <w:pPr>
              <w:pStyle w:val="TableContents"/>
            </w:pPr>
            <w:r>
              <w:rPr>
                <w:rFonts w:ascii="Liberation Mono" w:hAnsi="Liberation Mono"/>
              </w:rPr>
              <w:t>403</w:t>
            </w:r>
          </w:p>
        </w:tc>
        <w:tc>
          <w:tcPr>
            <w:tcW w:w="4819" w:type="dxa"/>
            <w:tcBorders>
              <w:left w:val="single" w:sz="4" w:space="0" w:color="000000"/>
              <w:bottom w:val="single" w:sz="4" w:space="0" w:color="000000"/>
              <w:right w:val="single" w:sz="4" w:space="0" w:color="000000"/>
            </w:tcBorders>
          </w:tcPr>
          <w:p w14:paraId="5C07C880" w14:textId="77777777" w:rsidR="00363180" w:rsidRDefault="00000000">
            <w:pPr>
              <w:pStyle w:val="TableContents"/>
            </w:pPr>
            <w:r>
              <w:t>Authorization failure — wrong turn in the cycle, not the owner/assignee, not a matching lead.</w:t>
            </w:r>
          </w:p>
        </w:tc>
      </w:tr>
      <w:tr w:rsidR="00363180" w14:paraId="1E2E4C58" w14:textId="77777777">
        <w:tc>
          <w:tcPr>
            <w:tcW w:w="4819" w:type="dxa"/>
            <w:tcBorders>
              <w:left w:val="single" w:sz="4" w:space="0" w:color="000000"/>
              <w:bottom w:val="single" w:sz="4" w:space="0" w:color="000000"/>
            </w:tcBorders>
          </w:tcPr>
          <w:p w14:paraId="739EDE03" w14:textId="77777777" w:rsidR="00363180" w:rsidRDefault="00000000">
            <w:pPr>
              <w:pStyle w:val="TableContents"/>
            </w:pPr>
            <w:r>
              <w:rPr>
                <w:rFonts w:ascii="Liberation Mono" w:hAnsi="Liberation Mono"/>
              </w:rPr>
              <w:t>404</w:t>
            </w:r>
          </w:p>
        </w:tc>
        <w:tc>
          <w:tcPr>
            <w:tcW w:w="4819" w:type="dxa"/>
            <w:tcBorders>
              <w:left w:val="single" w:sz="4" w:space="0" w:color="000000"/>
              <w:bottom w:val="single" w:sz="4" w:space="0" w:color="000000"/>
              <w:right w:val="single" w:sz="4" w:space="0" w:color="000000"/>
            </w:tcBorders>
          </w:tcPr>
          <w:p w14:paraId="30B801EA" w14:textId="77777777" w:rsidR="00363180" w:rsidRDefault="00000000">
            <w:pPr>
              <w:pStyle w:val="TableContents"/>
            </w:pPr>
            <w:r>
              <w:t>Record not found for the given id.</w:t>
            </w:r>
          </w:p>
        </w:tc>
      </w:tr>
      <w:tr w:rsidR="00363180" w14:paraId="3EF3F714" w14:textId="77777777">
        <w:tc>
          <w:tcPr>
            <w:tcW w:w="4819" w:type="dxa"/>
            <w:tcBorders>
              <w:left w:val="single" w:sz="4" w:space="0" w:color="000000"/>
              <w:bottom w:val="single" w:sz="4" w:space="0" w:color="000000"/>
            </w:tcBorders>
          </w:tcPr>
          <w:p w14:paraId="713399BE" w14:textId="77777777" w:rsidR="00363180" w:rsidRDefault="00000000">
            <w:pPr>
              <w:pStyle w:val="TableContents"/>
            </w:pPr>
            <w:r>
              <w:rPr>
                <w:rFonts w:ascii="Liberation Mono" w:hAnsi="Liberation Mono"/>
              </w:rPr>
              <w:t>500</w:t>
            </w:r>
          </w:p>
        </w:tc>
        <w:tc>
          <w:tcPr>
            <w:tcW w:w="4819" w:type="dxa"/>
            <w:tcBorders>
              <w:left w:val="single" w:sz="4" w:space="0" w:color="000000"/>
              <w:bottom w:val="single" w:sz="4" w:space="0" w:color="000000"/>
              <w:right w:val="single" w:sz="4" w:space="0" w:color="000000"/>
            </w:tcBorders>
          </w:tcPr>
          <w:p w14:paraId="639DFCB1" w14:textId="77777777" w:rsidR="00363180" w:rsidRDefault="00000000">
            <w:pPr>
              <w:pStyle w:val="TableContents"/>
            </w:pPr>
            <w:r>
              <w:t xml:space="preserve">Unhandled exception; body includes an </w:t>
            </w:r>
            <w:r>
              <w:rPr>
                <w:rFonts w:ascii="Liberation Mono" w:hAnsi="Liberation Mono"/>
              </w:rPr>
              <w:t>error</w:t>
            </w:r>
            <w:r>
              <w:t xml:space="preserve"> label and a </w:t>
            </w:r>
            <w:r>
              <w:rPr>
                <w:rFonts w:ascii="Liberation Mono" w:hAnsi="Liberation Mono"/>
              </w:rPr>
              <w:t>details</w:t>
            </w:r>
            <w:r>
              <w:t xml:space="preserve"> string from the caught exception.</w:t>
            </w:r>
          </w:p>
        </w:tc>
      </w:tr>
    </w:tbl>
    <w:p w14:paraId="305A9FDF" w14:textId="77777777" w:rsidR="00363180" w:rsidRDefault="00363180">
      <w:pPr>
        <w:pStyle w:val="BodyText"/>
      </w:pPr>
    </w:p>
    <w:p w14:paraId="1FB3ED2E" w14:textId="77777777" w:rsidR="00363180" w:rsidRDefault="00000000">
      <w:pPr>
        <w:pStyle w:val="BodyText"/>
      </w:pPr>
      <w:r>
        <w:t xml:space="preserve">A minority of routes (e.g. </w:t>
      </w:r>
      <w:r>
        <w:rPr>
          <w:rFonts w:ascii="Liberation Mono" w:hAnsi="Liberation Mono"/>
        </w:rPr>
        <w:t>GET /admins</w:t>
      </w:r>
      <w:r>
        <w:t xml:space="preserve">, </w:t>
      </w:r>
      <w:r>
        <w:rPr>
          <w:rFonts w:ascii="Liberation Mono" w:hAnsi="Liberation Mono"/>
        </w:rPr>
        <w:t>GET/POST /recent-activity</w:t>
      </w:r>
      <w:r>
        <w:t xml:space="preserve">, </w:t>
      </w:r>
      <w:r>
        <w:rPr>
          <w:rFonts w:ascii="Liberation Mono" w:hAnsi="Liberation Mono"/>
        </w:rPr>
        <w:t>GET /dashboard</w:t>
      </w:r>
      <w:r>
        <w:t xml:space="preserve">) return </w:t>
      </w:r>
      <w:r>
        <w:rPr>
          <w:rFonts w:ascii="Liberation Mono" w:hAnsi="Liberation Mono"/>
        </w:rPr>
        <w:t>fastapi.responses.JSONResponse</w:t>
      </w:r>
      <w:r>
        <w:t xml:space="preserve"> directly instead of going through </w:t>
      </w:r>
      <w:r>
        <w:rPr>
          <w:rFonts w:ascii="Liberation Mono" w:hAnsi="Liberation Mono"/>
        </w:rPr>
        <w:t>log_and_json_response</w:t>
      </w:r>
      <w:r>
        <w:t>, so those calls are not captured in the request/response log.</w:t>
      </w:r>
    </w:p>
    <w:p w14:paraId="549EB5E8" w14:textId="77777777" w:rsidR="00363180" w:rsidRDefault="00363180">
      <w:pPr>
        <w:pStyle w:val="HorizontalLine"/>
      </w:pPr>
    </w:p>
    <w:p w14:paraId="67B567F6" w14:textId="77777777" w:rsidR="00363180" w:rsidRDefault="00000000">
      <w:pPr>
        <w:pStyle w:val="Heading2"/>
      </w:pPr>
      <w:r>
        <w:t>6. API Documentation</w:t>
      </w:r>
    </w:p>
    <w:p w14:paraId="35622AAD" w14:textId="3AA05903" w:rsidR="00363180" w:rsidRDefault="00000000">
      <w:pPr>
        <w:pStyle w:val="BodyText"/>
      </w:pPr>
      <w:r>
        <w:t xml:space="preserve">All helpdesk endpoints below are mounted under </w:t>
      </w:r>
      <w:r>
        <w:rPr>
          <w:rFonts w:ascii="Liberation Mono" w:hAnsi="Liberation Mono"/>
        </w:rPr>
        <w:t>/api/compliance</w:t>
      </w:r>
      <w:r>
        <w:t xml:space="preserve">; all annual-declaration endpoints under </w:t>
      </w:r>
      <w:r>
        <w:rPr>
          <w:rFonts w:ascii="Liberation Mono" w:hAnsi="Liberation Mono"/>
        </w:rPr>
        <w:t>/api/declarations</w:t>
      </w:r>
      <w:r>
        <w:t xml:space="preserve">. Auth on every route is the </w:t>
      </w:r>
      <w:r>
        <w:rPr>
          <w:rFonts w:ascii="Liberation Mono" w:hAnsi="Liberation Mono"/>
        </w:rPr>
        <w:t>get_current_user</w:t>
      </w:r>
      <w:r>
        <w:t xml:space="preserve"> stub described in 2.4 — no bearer token is required by the running service today.</w:t>
      </w:r>
    </w:p>
    <w:p w14:paraId="120BEE51" w14:textId="77777777" w:rsidR="00363180" w:rsidRDefault="00000000">
      <w:pPr>
        <w:pStyle w:val="Heading3"/>
      </w:pPr>
      <w:r>
        <w:lastRenderedPageBreak/>
        <w:t xml:space="preserve">Compliance queries — </w:t>
      </w:r>
      <w:r>
        <w:rPr>
          <w:rFonts w:ascii="Liberation Mono" w:hAnsi="Liberation Mono"/>
        </w:rPr>
        <w:t>query_routes.py</w:t>
      </w:r>
    </w:p>
    <w:p w14:paraId="6EC24721" w14:textId="77777777" w:rsidR="00363180" w:rsidRDefault="00000000">
      <w:pPr>
        <w:pStyle w:val="BodyText"/>
      </w:pPr>
      <w:r>
        <w:rPr>
          <w:rFonts w:ascii="Liberation Mono" w:hAnsi="Liberation Mono"/>
          <w:b/>
        </w:rPr>
        <w:t>POST /api/compliance/query</w:t>
      </w:r>
      <w:r>
        <w:t xml:space="preserve"> Raise a new query. Multipart form: </w:t>
      </w:r>
      <w:r>
        <w:rPr>
          <w:rFonts w:ascii="Liberation Mono" w:hAnsi="Liberation Mono"/>
        </w:rPr>
        <w:t>queryType</w:t>
      </w:r>
      <w:r>
        <w:t xml:space="preserve"> (COBCE/COI/ComplyShield/Gift/Other), </w:t>
      </w:r>
      <w:r>
        <w:rPr>
          <w:rFonts w:ascii="Liberation Mono" w:hAnsi="Liberation Mono"/>
        </w:rPr>
        <w:t>title</w:t>
      </w:r>
      <w:r>
        <w:t xml:space="preserve"> (≤500 words), </w:t>
      </w:r>
      <w:r>
        <w:rPr>
          <w:rFonts w:ascii="Liberation Mono" w:hAnsi="Liberation Mono"/>
        </w:rPr>
        <w:t>description</w:t>
      </w:r>
      <w:r>
        <w:t xml:space="preserve"> (≤5000 words), up to 6 </w:t>
      </w:r>
      <w:r>
        <w:rPr>
          <w:rFonts w:ascii="Liberation Mono" w:hAnsi="Liberation Mono"/>
        </w:rPr>
        <w:t>files</w:t>
      </w:r>
      <w:r>
        <w:t>.</w:t>
      </w:r>
    </w:p>
    <w:p w14:paraId="2E2FB58D" w14:textId="77777777" w:rsidR="00363180" w:rsidRDefault="00000000">
      <w:pPr>
        <w:pStyle w:val="PreformattedText"/>
        <w:shd w:val="clear" w:color="auto" w:fill="E1E1E1"/>
        <w:spacing w:after="283"/>
      </w:pPr>
      <w:r>
        <w:t>// request (multipart/form-data)</w:t>
      </w:r>
      <w:r>
        <w:br/>
        <w:t>queryType=COI</w:t>
      </w:r>
      <w:r>
        <w:br/>
        <w:t>title=Possible conflict with vendor engagement</w:t>
      </w:r>
      <w:r>
        <w:br/>
        <w:t>description=Need guidance on an advisory role with a supplier...</w:t>
      </w:r>
      <w:r>
        <w:br/>
        <w:t>files[]=disclosure.pdf</w:t>
      </w:r>
      <w:r>
        <w:br/>
      </w:r>
      <w:r>
        <w:br/>
        <w:t>// 201 response</w:t>
      </w:r>
      <w:r>
        <w:br/>
        <w:t>{</w:t>
      </w:r>
      <w:r>
        <w:br/>
        <w:t xml:space="preserve">  "details": "Query has been created with query_id: QRY-2026-000482",</w:t>
      </w:r>
      <w:r>
        <w:br/>
        <w:t xml:space="preserve">  "status": "Pending",</w:t>
      </w:r>
      <w:r>
        <w:br/>
        <w:t xml:space="preserve">  "query_id": "QRY-2026-000482"</w:t>
      </w:r>
      <w:r>
        <w:br/>
        <w:t>}</w:t>
      </w:r>
    </w:p>
    <w:p w14:paraId="77549FBC" w14:textId="77777777" w:rsidR="00363180" w:rsidRDefault="00000000">
      <w:pPr>
        <w:pStyle w:val="BodyText"/>
      </w:pPr>
      <w:r>
        <w:rPr>
          <w:rFonts w:ascii="Liberation Mono" w:hAnsi="Liberation Mono"/>
          <w:b/>
        </w:rPr>
        <w:t>GET /api/compliance/query/{query_id}</w:t>
      </w:r>
      <w:r>
        <w:t xml:space="preserve"> Fetch a query, COBCE or COI record's details plus its full conversation (resolved via </w:t>
      </w:r>
      <w:r>
        <w:rPr>
          <w:rFonts w:ascii="Liberation Mono" w:hAnsi="Liberation Mono"/>
        </w:rPr>
        <w:t>get_type_and_model_by_id</w:t>
      </w:r>
      <w:r>
        <w:t>, so the id can be any of the three types).</w:t>
      </w:r>
    </w:p>
    <w:p w14:paraId="0480F460" w14:textId="77777777" w:rsidR="00363180" w:rsidRDefault="00000000">
      <w:pPr>
        <w:pStyle w:val="PreformattedText"/>
        <w:shd w:val="clear" w:color="auto" w:fill="E1E1E1"/>
        <w:spacing w:after="283"/>
      </w:pPr>
      <w:r>
        <w:t>// 200 response</w:t>
      </w:r>
      <w:r>
        <w:br/>
        <w:t>{</w:t>
      </w:r>
      <w:r>
        <w:br/>
        <w:t xml:space="preserve">  "details": {</w:t>
      </w:r>
      <w:r>
        <w:br/>
        <w:t xml:space="preserve">    "id": "QRY-2026-000482",</w:t>
      </w:r>
      <w:r>
        <w:br/>
        <w:t xml:space="preserve">    "status": "Pending",</w:t>
      </w:r>
      <w:r>
        <w:br/>
        <w:t xml:space="preserve">    "pendingAt": "Compliance Team",</w:t>
      </w:r>
      <w:r>
        <w:br/>
        <w:t xml:space="preserve">    "createdBy": "STAFF001",</w:t>
      </w:r>
      <w:r>
        <w:br/>
        <w:t xml:space="preserve">    "actor_name": "A. Sharma",</w:t>
      </w:r>
      <w:r>
        <w:br/>
        <w:t xml:space="preserve">    "createdOn": "2026-09-20 10:14:02+05:30",</w:t>
      </w:r>
      <w:r>
        <w:br/>
        <w:t xml:space="preserve">    "closureDate": null,</w:t>
      </w:r>
      <w:r>
        <w:br/>
        <w:t xml:space="preserve">    "closedBy": null,</w:t>
      </w:r>
      <w:r>
        <w:br/>
        <w:t xml:space="preserve">    "closed_by_name": null,</w:t>
      </w:r>
      <w:r>
        <w:br/>
        <w:t xml:space="preserve">    "closedRemarks": null,</w:t>
      </w:r>
      <w:r>
        <w:br/>
        <w:t xml:space="preserve">    "workflowStatus": null</w:t>
      </w:r>
      <w:r>
        <w:br/>
        <w:t xml:space="preserve">  },</w:t>
      </w:r>
      <w:r>
        <w:br/>
        <w:t xml:space="preserve">  "conversation": {</w:t>
      </w:r>
      <w:r>
        <w:br/>
        <w:t xml:space="preserve">    "id": "QRY-2026-000482",</w:t>
      </w:r>
      <w:r>
        <w:br/>
        <w:t xml:space="preserve">    "conversation": [</w:t>
      </w:r>
      <w:r>
        <w:br/>
        <w:t xml:space="preserve">      { "actor": "User", "actorId": "STAFF001",</w:t>
      </w:r>
      <w:r>
        <w:br/>
        <w:t xml:space="preserve">        "actor_name": "A. Sharma",</w:t>
      </w:r>
      <w:r>
        <w:br/>
        <w:t xml:space="preserve">        "dateTime": "2026-09-20T10:14:02+05:30",</w:t>
      </w:r>
      <w:r>
        <w:br/>
        <w:t xml:space="preserve">        "data": { "title": "...", "description": "..." },</w:t>
      </w:r>
      <w:r>
        <w:br/>
        <w:t xml:space="preserve">        "files": [] }</w:t>
      </w:r>
      <w:r>
        <w:br/>
        <w:t xml:space="preserve">    ]</w:t>
      </w:r>
      <w:r>
        <w:br/>
        <w:t xml:space="preserve">  }</w:t>
      </w:r>
      <w:r>
        <w:br/>
        <w:t>}</w:t>
      </w:r>
    </w:p>
    <w:p w14:paraId="622BAAC4" w14:textId="77777777" w:rsidR="00363180" w:rsidRDefault="00000000">
      <w:pPr>
        <w:pStyle w:val="BodyText"/>
      </w:pPr>
      <w:r>
        <w:rPr>
          <w:rFonts w:ascii="Liberation Mono" w:hAnsi="Liberation Mono"/>
          <w:b/>
        </w:rPr>
        <w:t>POST /api/compliance/query/{query_id}/respond</w:t>
      </w:r>
      <w:r>
        <w:t xml:space="preserve"> Add a response. Only valid when it is the caller's turn per </w:t>
      </w:r>
      <w:r>
        <w:rPr>
          <w:rFonts w:ascii="Liberation Mono" w:hAnsi="Liberation Mono"/>
        </w:rPr>
        <w:t>PendingAt</w:t>
      </w:r>
      <w:r>
        <w:t xml:space="preserve">; admins must be the record's </w:t>
      </w:r>
      <w:r>
        <w:rPr>
          <w:rFonts w:ascii="Liberation Mono" w:hAnsi="Liberation Mono"/>
        </w:rPr>
        <w:t>AssignedTo</w:t>
      </w:r>
      <w:r>
        <w:t xml:space="preserve">. Multipart: </w:t>
      </w:r>
      <w:r>
        <w:rPr>
          <w:rFonts w:ascii="Liberation Mono" w:hAnsi="Liberation Mono"/>
        </w:rPr>
        <w:t>message</w:t>
      </w:r>
      <w:r>
        <w:t xml:space="preserve"> (≤2000 words), up to 6 </w:t>
      </w:r>
      <w:r>
        <w:rPr>
          <w:rFonts w:ascii="Liberation Mono" w:hAnsi="Liberation Mono"/>
        </w:rPr>
        <w:t>files</w:t>
      </w:r>
      <w:r>
        <w:t>.</w:t>
      </w:r>
    </w:p>
    <w:p w14:paraId="4042FB44" w14:textId="77777777" w:rsidR="00363180" w:rsidRDefault="00000000">
      <w:pPr>
        <w:pStyle w:val="PreformattedText"/>
        <w:shd w:val="clear" w:color="auto" w:fill="E1E1E1"/>
        <w:spacing w:after="283"/>
      </w:pPr>
      <w:r>
        <w:t>// 403 response — wrong turn</w:t>
      </w:r>
      <w:r>
        <w:br/>
        <w:t>{ "error": "Waiting for the admin's response before you can respond again" }</w:t>
      </w:r>
    </w:p>
    <w:p w14:paraId="64AE4647" w14:textId="77777777" w:rsidR="00363180" w:rsidRDefault="00000000">
      <w:pPr>
        <w:pStyle w:val="BodyText"/>
      </w:pPr>
      <w:r>
        <w:rPr>
          <w:rFonts w:ascii="Liberation Mono" w:hAnsi="Liberation Mono"/>
          <w:b/>
        </w:rPr>
        <w:t>POST /api/compliance/query/{query_id}/close</w:t>
      </w:r>
      <w:r>
        <w:t xml:space="preserve"> Close a record. Owner or assigned admin only, and it must not already be </w:t>
      </w:r>
      <w:r>
        <w:rPr>
          <w:rFonts w:ascii="Liberation Mono" w:hAnsi="Liberation Mono"/>
        </w:rPr>
        <w:t>Closed</w:t>
      </w:r>
      <w:r>
        <w:t>/</w:t>
      </w:r>
      <w:r>
        <w:rPr>
          <w:rFonts w:ascii="Liberation Mono" w:hAnsi="Liberation Mono"/>
        </w:rPr>
        <w:t>Completed</w:t>
      </w:r>
      <w:r>
        <w:t xml:space="preserve">. Form field: </w:t>
      </w:r>
      <w:r>
        <w:rPr>
          <w:rFonts w:ascii="Liberation Mono" w:hAnsi="Liberation Mono"/>
        </w:rPr>
        <w:t>comment</w:t>
      </w:r>
      <w:r>
        <w:t xml:space="preserve"> (≤2000 </w:t>
      </w:r>
      <w:r>
        <w:lastRenderedPageBreak/>
        <w:t>words).</w:t>
      </w:r>
    </w:p>
    <w:p w14:paraId="0CCB0530" w14:textId="77777777" w:rsidR="00363180" w:rsidRDefault="00000000">
      <w:pPr>
        <w:pStyle w:val="PreformattedText"/>
        <w:shd w:val="clear" w:color="auto" w:fill="E1E1E1"/>
        <w:spacing w:after="283"/>
      </w:pPr>
      <w:r>
        <w:t>// 200 response</w:t>
      </w:r>
      <w:r>
        <w:br/>
        <w:t>{ "status": "Closed" }</w:t>
      </w:r>
    </w:p>
    <w:p w14:paraId="6392AB6C" w14:textId="77777777" w:rsidR="00363180" w:rsidRDefault="00000000">
      <w:pPr>
        <w:pStyle w:val="Heading3"/>
      </w:pPr>
      <w:r>
        <w:t xml:space="preserve">Self-declarations (COBCE / COI) — </w:t>
      </w:r>
      <w:r>
        <w:rPr>
          <w:rFonts w:ascii="Liberation Mono" w:hAnsi="Liberation Mono"/>
        </w:rPr>
        <w:t>self_declaration_routes.py</w:t>
      </w:r>
    </w:p>
    <w:p w14:paraId="0CC735CA" w14:textId="77777777" w:rsidR="00363180" w:rsidRDefault="00000000">
      <w:pPr>
        <w:pStyle w:val="BodyText"/>
      </w:pPr>
      <w:r>
        <w:rPr>
          <w:rFonts w:ascii="Liberation Mono" w:hAnsi="Liberation Mono"/>
          <w:b/>
        </w:rPr>
        <w:t>GET /api/compliance/self-declaration/form-config</w:t>
      </w:r>
      <w:r>
        <w:t> Returns the static form schema (</w:t>
      </w:r>
      <w:r>
        <w:rPr>
          <w:rFonts w:ascii="Liberation Mono" w:hAnsi="Liberation Mono"/>
        </w:rPr>
        <w:t>self_declaration_config.py</w:t>
      </w:r>
      <w:r>
        <w:t>): the COBCE row schema and the six COI question types.</w:t>
      </w:r>
    </w:p>
    <w:p w14:paraId="51673AE8" w14:textId="77777777" w:rsidR="00363180" w:rsidRDefault="00000000">
      <w:pPr>
        <w:pStyle w:val="BodyText"/>
      </w:pPr>
      <w:r>
        <w:rPr>
          <w:rFonts w:ascii="Liberation Mono" w:hAnsi="Liberation Mono"/>
          <w:b/>
        </w:rPr>
        <w:t>POST /api/compliance/self-declaration</w:t>
      </w:r>
      <w:r>
        <w:t xml:space="preserve"> Unified create/update for both COBCE and COI drafts and submissions. Omit </w:t>
      </w:r>
      <w:r>
        <w:rPr>
          <w:rFonts w:ascii="Liberation Mono" w:hAnsi="Liberation Mono"/>
        </w:rPr>
        <w:t>id</w:t>
      </w:r>
      <w:r>
        <w:t xml:space="preserve"> to create, pass it to update an existing draft. </w:t>
      </w:r>
      <w:r>
        <w:rPr>
          <w:rFonts w:ascii="Liberation Mono" w:hAnsi="Liberation Mono"/>
        </w:rPr>
        <w:t>status=draft</w:t>
      </w:r>
      <w:r>
        <w:t xml:space="preserve"> saves without validation triggers; </w:t>
      </w:r>
      <w:r>
        <w:rPr>
          <w:rFonts w:ascii="Liberation Mono" w:hAnsi="Liberation Mono"/>
        </w:rPr>
        <w:t>status=submit</w:t>
      </w:r>
      <w:r>
        <w:t xml:space="preserve"> validates per-subtype (COI) and starts the response cycle.</w:t>
      </w:r>
    </w:p>
    <w:p w14:paraId="004BBCCA" w14:textId="77777777" w:rsidR="00363180" w:rsidRDefault="00000000">
      <w:pPr>
        <w:pStyle w:val="PreformattedText"/>
        <w:shd w:val="clear" w:color="auto" w:fill="E1E1E1"/>
        <w:spacing w:after="283"/>
      </w:pPr>
      <w:r>
        <w:t>// request (multipart/form-data) — COI submission</w:t>
      </w:r>
      <w:r>
        <w:br/>
        <w:t>declaration_type=coi</w:t>
      </w:r>
      <w:r>
        <w:br/>
        <w:t>status=submit</w:t>
      </w:r>
      <w:r>
        <w:br/>
        <w:t>subType=OUTSIDE_ACTIVITY</w:t>
      </w:r>
      <w:r>
        <w:br/>
        <w:t>formData={"companyName":"Acme Pvt Ltd","address":"...","activityType":"Advisory","remarks":"..."}</w:t>
      </w:r>
      <w:r>
        <w:br/>
      </w:r>
      <w:r>
        <w:br/>
        <w:t>// 200 response</w:t>
      </w:r>
      <w:r>
        <w:br/>
        <w:t>{</w:t>
      </w:r>
      <w:r>
        <w:br/>
        <w:t xml:space="preserve">  "message": "Declaration submitted successfully",</w:t>
      </w:r>
      <w:r>
        <w:br/>
        <w:t xml:space="preserve">  "id": "COI-2026-000117"</w:t>
      </w:r>
      <w:r>
        <w:br/>
        <w:t>}</w:t>
      </w:r>
    </w:p>
    <w:p w14:paraId="74963113" w14:textId="77777777" w:rsidR="00363180" w:rsidRDefault="00000000">
      <w:pPr>
        <w:pStyle w:val="BodyText"/>
      </w:pPr>
      <w:r>
        <w:rPr>
          <w:rFonts w:ascii="Liberation Mono" w:hAnsi="Liberation Mono"/>
          <w:b/>
        </w:rPr>
        <w:t>GET /api/compliance/self-declaration/{record_id}</w:t>
      </w:r>
      <w:r>
        <w:t xml:space="preserve"> Fetch a COBCE/COI record by id; owner or the type's lead only (403 </w:t>
      </w:r>
      <w:r>
        <w:rPr>
          <w:rFonts w:ascii="Liberation Mono" w:hAnsi="Liberation Mono"/>
        </w:rPr>
        <w:t>Unauthorized</w:t>
      </w:r>
      <w:r>
        <w:t xml:space="preserve"> otherwise, 400 if the id resolves to a non-self-declaration record).</w:t>
      </w:r>
    </w:p>
    <w:p w14:paraId="40E59FBD" w14:textId="77777777" w:rsidR="00363180" w:rsidRDefault="00000000">
      <w:pPr>
        <w:pStyle w:val="Heading3"/>
      </w:pPr>
      <w:r>
        <w:t xml:space="preserve">Response threads (generic) — </w:t>
      </w:r>
      <w:r>
        <w:rPr>
          <w:rFonts w:ascii="Liberation Mono" w:hAnsi="Liberation Mono"/>
        </w:rPr>
        <w:t>respond_routes.py</w:t>
      </w:r>
    </w:p>
    <w:p w14:paraId="442DE4DC" w14:textId="77777777" w:rsidR="00363180" w:rsidRDefault="00000000">
      <w:pPr>
        <w:pStyle w:val="BodyText"/>
      </w:pPr>
      <w:r>
        <w:rPr>
          <w:rFonts w:ascii="Liberation Mono" w:hAnsi="Liberation Mono"/>
          <w:b/>
        </w:rPr>
        <w:t>GET /api/compliance/conversation/{record_id}</w:t>
      </w:r>
      <w:r>
        <w:t xml:space="preserve"> Type-agnostic conversation fetch (resolves query/COBCE/COI via </w:t>
      </w:r>
      <w:r>
        <w:rPr>
          <w:rFonts w:ascii="Liberation Mono" w:hAnsi="Liberation Mono"/>
        </w:rPr>
        <w:t>resolve_record</w:t>
      </w:r>
      <w:r>
        <w:t xml:space="preserve">), paginated with </w:t>
      </w:r>
      <w:r>
        <w:rPr>
          <w:rFonts w:ascii="Liberation Mono" w:hAnsi="Liberation Mono"/>
        </w:rPr>
        <w:t>limit</w:t>
      </w:r>
      <w:r>
        <w:t xml:space="preserve"> (default 50, max 500) and </w:t>
      </w:r>
      <w:r>
        <w:rPr>
          <w:rFonts w:ascii="Liberation Mono" w:hAnsi="Liberation Mono"/>
        </w:rPr>
        <w:t>offset</w:t>
      </w:r>
      <w:r>
        <w:t>.</w:t>
      </w:r>
    </w:p>
    <w:p w14:paraId="2FB1A58A" w14:textId="77777777" w:rsidR="00363180" w:rsidRDefault="00000000">
      <w:pPr>
        <w:pStyle w:val="BodyText"/>
      </w:pPr>
      <w:r>
        <w:rPr>
          <w:rFonts w:ascii="Liberation Mono" w:hAnsi="Liberation Mono"/>
          <w:b/>
        </w:rPr>
        <w:t>POST /api/compliance/respond/{record_id}</w:t>
      </w:r>
      <w:r>
        <w:t xml:space="preserve"> Generic counterpart to </w:t>
      </w:r>
      <w:r>
        <w:rPr>
          <w:rFonts w:ascii="Liberation Mono" w:hAnsi="Liberation Mono"/>
        </w:rPr>
        <w:t>/query/{id}/respond</w:t>
      </w:r>
      <w:r>
        <w:t>, usable for any of the three record types by id alone.</w:t>
      </w:r>
    </w:p>
    <w:p w14:paraId="4D285BE6" w14:textId="77777777" w:rsidR="00363180" w:rsidRDefault="00000000">
      <w:pPr>
        <w:pStyle w:val="BodyText"/>
      </w:pPr>
      <w:r>
        <w:rPr>
          <w:rFonts w:ascii="Liberation Mono" w:hAnsi="Liberation Mono"/>
          <w:b/>
        </w:rPr>
        <w:t>POST /api/compliance/close/{record_id}</w:t>
      </w:r>
      <w:r>
        <w:t xml:space="preserve"> Generic counterpart to </w:t>
      </w:r>
      <w:r>
        <w:rPr>
          <w:rFonts w:ascii="Liberation Mono" w:hAnsi="Liberation Mono"/>
        </w:rPr>
        <w:t>/query/{id}/close</w:t>
      </w:r>
      <w:r>
        <w:t>.</w:t>
      </w:r>
    </w:p>
    <w:p w14:paraId="205A6C4F" w14:textId="77777777" w:rsidR="00363180" w:rsidRDefault="00000000">
      <w:pPr>
        <w:pStyle w:val="Heading3"/>
      </w:pPr>
      <w:r>
        <w:t xml:space="preserve">Dashboard &amp; export — </w:t>
      </w:r>
      <w:r>
        <w:rPr>
          <w:rFonts w:ascii="Liberation Mono" w:hAnsi="Liberation Mono"/>
        </w:rPr>
        <w:t>dashboard_routes.py</w:t>
      </w:r>
    </w:p>
    <w:p w14:paraId="47F9DFCD" w14:textId="77777777" w:rsidR="00363180" w:rsidRDefault="00000000">
      <w:pPr>
        <w:pStyle w:val="BodyText"/>
      </w:pPr>
      <w:r>
        <w:rPr>
          <w:rFonts w:ascii="Liberation Mono" w:hAnsi="Liberation Mono"/>
          <w:b/>
        </w:rPr>
        <w:t>GET /api/compliance/dashboard</w:t>
      </w:r>
      <w:r>
        <w:t xml:space="preserve"> Unified list across annual declarations, self-declarations and queries. </w:t>
      </w:r>
      <w:r>
        <w:rPr>
          <w:rFonts w:ascii="Liberation Mono" w:hAnsi="Liberation Mono"/>
        </w:rPr>
        <w:t>tab=pending|all</w:t>
      </w:r>
      <w:r>
        <w:t xml:space="preserve">, optional </w:t>
      </w:r>
      <w:r>
        <w:rPr>
          <w:rFonts w:ascii="Liberation Mono" w:hAnsi="Liberation Mono"/>
        </w:rPr>
        <w:t>type</w:t>
      </w:r>
      <w:r>
        <w:t xml:space="preserve"> (comma-separated: </w:t>
      </w:r>
      <w:r>
        <w:rPr>
          <w:rFonts w:ascii="Liberation Mono" w:hAnsi="Liberation Mono"/>
        </w:rPr>
        <w:t>annual_declarations,self_declarations,query</w:t>
      </w:r>
      <w:r>
        <w:t xml:space="preserve">), </w:t>
      </w:r>
      <w:r>
        <w:rPr>
          <w:rFonts w:ascii="Liberation Mono" w:hAnsi="Liberation Mono"/>
        </w:rPr>
        <w:t>sub_type</w:t>
      </w:r>
      <w:r>
        <w:t xml:space="preserve">, status/date filters, </w:t>
      </w:r>
      <w:r>
        <w:rPr>
          <w:rFonts w:ascii="Liberation Mono" w:hAnsi="Liberation Mono"/>
        </w:rPr>
        <w:t>page</w:t>
      </w:r>
      <w:r>
        <w:t>/</w:t>
      </w:r>
      <w:r>
        <w:rPr>
          <w:rFonts w:ascii="Liberation Mono" w:hAnsi="Liberation Mono"/>
        </w:rPr>
        <w:t>page_size</w:t>
      </w:r>
      <w:r>
        <w:t xml:space="preserve">. Visible types are always all three for the caller's own records; role flags additionally grant org-wide admin visibility per </w:t>
      </w:r>
      <w:r>
        <w:rPr>
          <w:rFonts w:ascii="Liberation Mono" w:hAnsi="Liberation Mono"/>
        </w:rPr>
        <w:t>get_dashboard_type_scope</w:t>
      </w:r>
      <w:r>
        <w:t>.</w:t>
      </w:r>
    </w:p>
    <w:p w14:paraId="580B91CA" w14:textId="77777777" w:rsidR="00363180" w:rsidRDefault="00000000">
      <w:pPr>
        <w:pStyle w:val="PreformattedText"/>
        <w:shd w:val="clear" w:color="auto" w:fill="E1E1E1"/>
        <w:spacing w:after="283"/>
      </w:pPr>
      <w:r>
        <w:lastRenderedPageBreak/>
        <w:t>// 200 response (shape)</w:t>
      </w:r>
      <w:r>
        <w:br/>
        <w:t>{</w:t>
      </w:r>
      <w:r>
        <w:br/>
        <w:t xml:space="preserve">  "items": [</w:t>
      </w:r>
      <w:r>
        <w:br/>
        <w:t xml:space="preserve">    { "id": "QRY-2026-000482", "type": "Query", "sub_type": "COI",</w:t>
      </w:r>
      <w:r>
        <w:br/>
        <w:t xml:space="preserve">      "response_status": "Pending", "overall_status": "Pending",</w:t>
      </w:r>
      <w:r>
        <w:br/>
        <w:t xml:space="preserve">      "updated_on": "...", "pending_at": "Compliance Team" }</w:t>
      </w:r>
      <w:r>
        <w:br/>
        <w:t xml:space="preserve">  ],</w:t>
      </w:r>
      <w:r>
        <w:br/>
        <w:t xml:space="preserve">  "total": 1,</w:t>
      </w:r>
      <w:r>
        <w:br/>
        <w:t xml:space="preserve">  "page": 1,</w:t>
      </w:r>
      <w:r>
        <w:br/>
        <w:t xml:space="preserve">  "page_size": 10</w:t>
      </w:r>
      <w:r>
        <w:br/>
        <w:t>}</w:t>
      </w:r>
    </w:p>
    <w:p w14:paraId="4EE4D5D0" w14:textId="77777777" w:rsidR="00363180" w:rsidRDefault="00000000">
      <w:pPr>
        <w:pStyle w:val="BodyText"/>
      </w:pPr>
      <w:r>
        <w:rPr>
          <w:rFonts w:ascii="Liberation Mono" w:hAnsi="Liberation Mono"/>
          <w:b/>
        </w:rPr>
        <w:t>GET /api/compliance/dashboard/export</w:t>
      </w:r>
      <w:r>
        <w:t xml:space="preserve"> Same filters as </w:t>
      </w:r>
      <w:r>
        <w:rPr>
          <w:rFonts w:ascii="Liberation Mono" w:hAnsi="Liberation Mono"/>
        </w:rPr>
        <w:t>/dashboard</w:t>
      </w:r>
      <w:r>
        <w:t xml:space="preserve">; streams an </w:t>
      </w:r>
      <w:r>
        <w:rPr>
          <w:rFonts w:ascii="Liberation Mono" w:hAnsi="Liberation Mono"/>
        </w:rPr>
        <w:t>.xlsx</w:t>
      </w:r>
      <w:r>
        <w:t xml:space="preserve"> workbook (</w:t>
      </w:r>
      <w:r>
        <w:rPr>
          <w:rFonts w:ascii="Liberation Mono" w:hAnsi="Liberation Mono"/>
        </w:rPr>
        <w:t>StreamingResponse</w:t>
      </w:r>
      <w:r>
        <w:t xml:space="preserve">, </w:t>
      </w:r>
      <w:r>
        <w:rPr>
          <w:rFonts w:ascii="Liberation Mono" w:hAnsi="Liberation Mono"/>
        </w:rPr>
        <w:t>Content-Disposition: attachment</w:t>
      </w:r>
      <w:r>
        <w:t xml:space="preserve">) built from </w:t>
      </w:r>
      <w:r>
        <w:rPr>
          <w:rFonts w:ascii="Liberation Mono" w:hAnsi="Liberation Mono"/>
        </w:rPr>
        <w:t>core.constants.EXPORT_COLUMNS</w:t>
      </w:r>
      <w:r>
        <w:t>.</w:t>
      </w:r>
    </w:p>
    <w:p w14:paraId="3BEB67D3" w14:textId="77777777" w:rsidR="00363180" w:rsidRDefault="00000000">
      <w:pPr>
        <w:pStyle w:val="Heading3"/>
      </w:pPr>
      <w:r>
        <w:t xml:space="preserve">Admin / RBAC — </w:t>
      </w:r>
      <w:r>
        <w:rPr>
          <w:rFonts w:ascii="Liberation Mono" w:hAnsi="Liberation Mono"/>
        </w:rPr>
        <w:t>admin_routes.py</w:t>
      </w:r>
    </w:p>
    <w:p w14:paraId="50FAECA2" w14:textId="77777777" w:rsidR="00363180" w:rsidRDefault="00000000">
      <w:pPr>
        <w:pStyle w:val="BodyText"/>
      </w:pPr>
      <w:r>
        <w:rPr>
          <w:rFonts w:ascii="Liberation Mono" w:hAnsi="Liberation Mono"/>
          <w:b/>
        </w:rPr>
        <w:t>GET /api/compliance/admins</w:t>
      </w:r>
      <w:r>
        <w:t xml:space="preserve"> Lists active leads for a record </w:t>
      </w:r>
      <w:r>
        <w:rPr>
          <w:rFonts w:ascii="Liberation Mono" w:hAnsi="Liberation Mono"/>
        </w:rPr>
        <w:t>type</w:t>
      </w:r>
      <w:r>
        <w:t xml:space="preserve"> (Query / Annual Declaration / Self Declaration), with fuzzy </w:t>
      </w:r>
      <w:r>
        <w:rPr>
          <w:rFonts w:ascii="Liberation Mono" w:hAnsi="Liberation Mono"/>
        </w:rPr>
        <w:t>search</w:t>
      </w:r>
      <w:r>
        <w:t xml:space="preserve"> on username/staff id and pagination.</w:t>
      </w:r>
    </w:p>
    <w:p w14:paraId="4554DAAB" w14:textId="77777777" w:rsidR="00363180" w:rsidRDefault="00000000">
      <w:pPr>
        <w:pStyle w:val="BodyText"/>
      </w:pPr>
      <w:r>
        <w:rPr>
          <w:rFonts w:ascii="Liberation Mono" w:hAnsi="Liberation Mono"/>
          <w:b/>
        </w:rPr>
        <w:t>PUT /api/compliance/assign/{record_id}</w:t>
      </w:r>
      <w:r>
        <w:t> Assigns a lead (</w:t>
      </w:r>
      <w:r>
        <w:rPr>
          <w:rFonts w:ascii="Liberation Mono" w:hAnsi="Liberation Mono"/>
        </w:rPr>
        <w:t>staff_id</w:t>
      </w:r>
      <w:r>
        <w:t xml:space="preserve"> in JSON body) to a query/COBCE/COI record. Caller must be a matching type lead; target must actually hold the lead flag; cannot assign to the record's own creator; not available for Annual Declarations.</w:t>
      </w:r>
    </w:p>
    <w:p w14:paraId="6355A776" w14:textId="77777777" w:rsidR="00363180" w:rsidRDefault="00000000">
      <w:pPr>
        <w:pStyle w:val="PreformattedText"/>
        <w:shd w:val="clear" w:color="auto" w:fill="E1E1E1"/>
        <w:spacing w:after="283"/>
      </w:pPr>
      <w:r>
        <w:t>// request</w:t>
      </w:r>
      <w:r>
        <w:br/>
        <w:t>{ "staff_id": "STAFF017" }</w:t>
      </w:r>
      <w:r>
        <w:br/>
      </w:r>
      <w:r>
        <w:br/>
        <w:t>// 200 response</w:t>
      </w:r>
      <w:r>
        <w:br/>
        <w:t>{ "status": "Admin assigned", "record_id": "QRY-2026-000482", "assigned_to": "STAFF017" }</w:t>
      </w:r>
    </w:p>
    <w:p w14:paraId="680655CC" w14:textId="77777777" w:rsidR="00363180" w:rsidRDefault="00000000">
      <w:pPr>
        <w:pStyle w:val="Heading3"/>
      </w:pPr>
      <w:r>
        <w:t xml:space="preserve">Recent activity — </w:t>
      </w:r>
      <w:r>
        <w:rPr>
          <w:rFonts w:ascii="Liberation Mono" w:hAnsi="Liberation Mono"/>
        </w:rPr>
        <w:t>recent_activity_routes.py</w:t>
      </w:r>
    </w:p>
    <w:p w14:paraId="56165D95" w14:textId="77777777" w:rsidR="00363180" w:rsidRDefault="00000000">
      <w:pPr>
        <w:pStyle w:val="BodyText"/>
      </w:pPr>
      <w:r>
        <w:rPr>
          <w:rFonts w:ascii="Liberation Mono" w:hAnsi="Liberation Mono"/>
          <w:b/>
        </w:rPr>
        <w:t>GET /api/compliance/recent-activity</w:t>
      </w:r>
      <w:r>
        <w:t> Top 5 most recently accessed records for the caller.</w:t>
      </w:r>
    </w:p>
    <w:p w14:paraId="3310FB3D" w14:textId="77777777" w:rsidR="00363180" w:rsidRDefault="00000000">
      <w:pPr>
        <w:pStyle w:val="BodyText"/>
      </w:pPr>
      <w:r>
        <w:rPr>
          <w:rFonts w:ascii="Liberation Mono" w:hAnsi="Liberation Mono"/>
          <w:b/>
        </w:rPr>
        <w:t>POST /api/compliance/recent-activity</w:t>
      </w:r>
      <w:r>
        <w:t xml:space="preserve"> Manually log a record view. JSON body: </w:t>
      </w:r>
      <w:r>
        <w:rPr>
          <w:rFonts w:ascii="Liberation Mono" w:hAnsi="Liberation Mono"/>
        </w:rPr>
        <w:t>record_id, record_type, title, status, created_on</w:t>
      </w:r>
      <w:r>
        <w:t xml:space="preserve">, optional </w:t>
      </w:r>
      <w:r>
        <w:rPr>
          <w:rFonts w:ascii="Liberation Mono" w:hAnsi="Liberation Mono"/>
        </w:rPr>
        <w:t>sub_type, pending_at</w:t>
      </w:r>
      <w:r>
        <w:t>.</w:t>
      </w:r>
    </w:p>
    <w:p w14:paraId="2D833265" w14:textId="77777777" w:rsidR="00363180" w:rsidRDefault="00000000">
      <w:pPr>
        <w:pStyle w:val="Heading3"/>
      </w:pPr>
      <w:r>
        <w:t>Files &amp; health</w:t>
      </w:r>
    </w:p>
    <w:p w14:paraId="1D31215D" w14:textId="77777777" w:rsidR="00363180" w:rsidRDefault="00000000">
      <w:pPr>
        <w:pStyle w:val="BodyText"/>
      </w:pPr>
      <w:r>
        <w:rPr>
          <w:rFonts w:ascii="Liberation Mono" w:hAnsi="Liberation Mono"/>
          <w:b/>
        </w:rPr>
        <w:t>GET /api/compliance/querys/files</w:t>
      </w:r>
      <w:r>
        <w:t> </w:t>
      </w:r>
      <w:r>
        <w:rPr>
          <w:rFonts w:ascii="Liberation Mono" w:hAnsi="Liberation Mono"/>
        </w:rPr>
        <w:t>path</w:t>
      </w:r>
      <w:r>
        <w:t xml:space="preserve"> query param must start with the compliance blob prefix; returns a 15-minute SAS download URL.</w:t>
      </w:r>
    </w:p>
    <w:p w14:paraId="00D9AA01" w14:textId="77777777" w:rsidR="00363180" w:rsidRDefault="00000000">
      <w:pPr>
        <w:pStyle w:val="BodyText"/>
      </w:pPr>
      <w:r>
        <w:rPr>
          <w:rFonts w:ascii="Liberation Mono" w:hAnsi="Liberation Mono"/>
          <w:b/>
        </w:rPr>
        <w:t>GET /api/compliance/health</w:t>
      </w:r>
      <w:r>
        <w:t xml:space="preserve"> Liveness check — returns </w:t>
      </w:r>
      <w:r>
        <w:rPr>
          <w:rFonts w:ascii="Liberation Mono" w:hAnsi="Liberation Mono"/>
        </w:rPr>
        <w:t>{"status": "ok"}</w:t>
      </w:r>
      <w:r>
        <w:t>.</w:t>
      </w:r>
    </w:p>
    <w:p w14:paraId="395BAB33" w14:textId="77777777" w:rsidR="00363180" w:rsidRDefault="00000000">
      <w:pPr>
        <w:pStyle w:val="Heading3"/>
      </w:pPr>
      <w:r>
        <w:t xml:space="preserve">Annual declarations — </w:t>
      </w:r>
      <w:r>
        <w:rPr>
          <w:rFonts w:ascii="Liberation Mono" w:hAnsi="Liberation Mono"/>
        </w:rPr>
        <w:t>annual_declaration_router.py</w:t>
      </w:r>
    </w:p>
    <w:p w14:paraId="0CC39E45" w14:textId="77777777" w:rsidR="00363180" w:rsidRDefault="00000000">
      <w:pPr>
        <w:pStyle w:val="BodyText"/>
      </w:pPr>
      <w:r>
        <w:t xml:space="preserve">Mounted at </w:t>
      </w:r>
      <w:r>
        <w:rPr>
          <w:rFonts w:ascii="Liberation Mono" w:hAnsi="Liberation Mono"/>
        </w:rPr>
        <w:t>/api/declarations</w:t>
      </w:r>
      <w:r>
        <w:t xml:space="preserve">; backed by </w:t>
      </w:r>
      <w:r>
        <w:rPr>
          <w:rFonts w:ascii="Liberation Mono" w:hAnsi="Liberation Mono"/>
        </w:rPr>
        <w:t>services/declaration_service.py</w:t>
      </w:r>
      <w:r>
        <w:t xml:space="preserve"> (admin CRUD, per-user save/submit, export) and </w:t>
      </w:r>
      <w:r>
        <w:rPr>
          <w:rFonts w:ascii="Liberation Mono" w:hAnsi="Liberation Mono"/>
        </w:rPr>
        <w:t>services/excel_sync_service.py</w:t>
      </w:r>
      <w:r>
        <w:t xml:space="preserve"> (bulk upload sync) and </w:t>
      </w:r>
      <w:r>
        <w:rPr>
          <w:rFonts w:ascii="Liberation Mono" w:hAnsi="Liberation Mono"/>
        </w:rPr>
        <w:t>services/head_summary_service.py</w:t>
      </w:r>
      <w:r>
        <w:t xml:space="preserve"> (org-level summary).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63180" w14:paraId="333EA1E4" w14:textId="77777777">
        <w:trPr>
          <w:tblHeader/>
        </w:trPr>
        <w:tc>
          <w:tcPr>
            <w:tcW w:w="3212" w:type="dxa"/>
            <w:tcBorders>
              <w:top w:val="single" w:sz="4" w:space="0" w:color="000000"/>
              <w:left w:val="single" w:sz="4" w:space="0" w:color="000000"/>
              <w:bottom w:val="single" w:sz="4" w:space="0" w:color="000000"/>
            </w:tcBorders>
          </w:tcPr>
          <w:p w14:paraId="479B7ABB" w14:textId="77777777" w:rsidR="00363180" w:rsidRDefault="00000000">
            <w:pPr>
              <w:pStyle w:val="TableHeading"/>
              <w:jc w:val="left"/>
            </w:pPr>
            <w:r>
              <w:lastRenderedPageBreak/>
              <w:t>Method</w:t>
            </w:r>
          </w:p>
        </w:tc>
        <w:tc>
          <w:tcPr>
            <w:tcW w:w="3213" w:type="dxa"/>
            <w:tcBorders>
              <w:top w:val="single" w:sz="4" w:space="0" w:color="000000"/>
              <w:left w:val="single" w:sz="4" w:space="0" w:color="000000"/>
              <w:bottom w:val="single" w:sz="4" w:space="0" w:color="000000"/>
            </w:tcBorders>
          </w:tcPr>
          <w:p w14:paraId="32C04495" w14:textId="77777777" w:rsidR="00363180" w:rsidRDefault="00000000">
            <w:pPr>
              <w:pStyle w:val="TableHeading"/>
              <w:jc w:val="left"/>
            </w:pPr>
            <w:r>
              <w:t>Path</w:t>
            </w:r>
          </w:p>
        </w:tc>
        <w:tc>
          <w:tcPr>
            <w:tcW w:w="3213" w:type="dxa"/>
            <w:tcBorders>
              <w:top w:val="single" w:sz="4" w:space="0" w:color="000000"/>
              <w:left w:val="single" w:sz="4" w:space="0" w:color="000000"/>
              <w:bottom w:val="single" w:sz="4" w:space="0" w:color="000000"/>
              <w:right w:val="single" w:sz="4" w:space="0" w:color="000000"/>
            </w:tcBorders>
          </w:tcPr>
          <w:p w14:paraId="1513CA25" w14:textId="77777777" w:rsidR="00363180" w:rsidRDefault="00000000">
            <w:pPr>
              <w:pStyle w:val="TableHeading"/>
              <w:jc w:val="left"/>
            </w:pPr>
            <w:r>
              <w:t>Purpose</w:t>
            </w:r>
          </w:p>
        </w:tc>
      </w:tr>
      <w:tr w:rsidR="00363180" w14:paraId="1A3F2B5A" w14:textId="77777777">
        <w:tc>
          <w:tcPr>
            <w:tcW w:w="3212" w:type="dxa"/>
            <w:tcBorders>
              <w:left w:val="single" w:sz="4" w:space="0" w:color="000000"/>
              <w:bottom w:val="single" w:sz="4" w:space="0" w:color="000000"/>
            </w:tcBorders>
          </w:tcPr>
          <w:p w14:paraId="04D5875E" w14:textId="77777777" w:rsidR="00363180" w:rsidRDefault="00000000">
            <w:pPr>
              <w:pStyle w:val="TableContents"/>
            </w:pPr>
            <w:r>
              <w:t>POST</w:t>
            </w:r>
          </w:p>
        </w:tc>
        <w:tc>
          <w:tcPr>
            <w:tcW w:w="3213" w:type="dxa"/>
            <w:tcBorders>
              <w:left w:val="single" w:sz="4" w:space="0" w:color="000000"/>
              <w:bottom w:val="single" w:sz="4" w:space="0" w:color="000000"/>
            </w:tcBorders>
          </w:tcPr>
          <w:p w14:paraId="0EB6C4F8" w14:textId="77777777" w:rsidR="00363180" w:rsidRDefault="00000000">
            <w:pPr>
              <w:pStyle w:val="TableContents"/>
            </w:pPr>
            <w:r>
              <w:rPr>
                <w:rFonts w:ascii="Liberation Mono" w:hAnsi="Liberation Mono"/>
              </w:rPr>
              <w:t>/create-declaration</w:t>
            </w:r>
          </w:p>
        </w:tc>
        <w:tc>
          <w:tcPr>
            <w:tcW w:w="3213" w:type="dxa"/>
            <w:tcBorders>
              <w:left w:val="single" w:sz="4" w:space="0" w:color="000000"/>
              <w:bottom w:val="single" w:sz="4" w:space="0" w:color="000000"/>
              <w:right w:val="single" w:sz="4" w:space="0" w:color="000000"/>
            </w:tcBorders>
          </w:tcPr>
          <w:p w14:paraId="14AF0AD4" w14:textId="77777777" w:rsidR="00363180" w:rsidRDefault="00000000">
            <w:pPr>
              <w:pStyle w:val="TableContents"/>
            </w:pPr>
            <w:r>
              <w:t>Admin: open a new annual declaration cycle.</w:t>
            </w:r>
          </w:p>
        </w:tc>
      </w:tr>
      <w:tr w:rsidR="00363180" w14:paraId="239EEB97" w14:textId="77777777">
        <w:tc>
          <w:tcPr>
            <w:tcW w:w="3212" w:type="dxa"/>
            <w:tcBorders>
              <w:left w:val="single" w:sz="4" w:space="0" w:color="000000"/>
              <w:bottom w:val="single" w:sz="4" w:space="0" w:color="000000"/>
            </w:tcBorders>
          </w:tcPr>
          <w:p w14:paraId="046EE85A" w14:textId="77777777" w:rsidR="00363180" w:rsidRDefault="00000000">
            <w:pPr>
              <w:pStyle w:val="TableContents"/>
            </w:pPr>
            <w:r>
              <w:t>GET</w:t>
            </w:r>
          </w:p>
        </w:tc>
        <w:tc>
          <w:tcPr>
            <w:tcW w:w="3213" w:type="dxa"/>
            <w:tcBorders>
              <w:left w:val="single" w:sz="4" w:space="0" w:color="000000"/>
              <w:bottom w:val="single" w:sz="4" w:space="0" w:color="000000"/>
            </w:tcBorders>
          </w:tcPr>
          <w:p w14:paraId="2DD47134" w14:textId="77777777" w:rsidR="00363180" w:rsidRDefault="00000000">
            <w:pPr>
              <w:pStyle w:val="TableContents"/>
            </w:pPr>
            <w:r>
              <w:rPr>
                <w:rFonts w:ascii="Liberation Mono" w:hAnsi="Liberation Mono"/>
              </w:rPr>
              <w:t>/list-declarations</w:t>
            </w:r>
          </w:p>
        </w:tc>
        <w:tc>
          <w:tcPr>
            <w:tcW w:w="3213" w:type="dxa"/>
            <w:tcBorders>
              <w:left w:val="single" w:sz="4" w:space="0" w:color="000000"/>
              <w:bottom w:val="single" w:sz="4" w:space="0" w:color="000000"/>
              <w:right w:val="single" w:sz="4" w:space="0" w:color="000000"/>
            </w:tcBorders>
          </w:tcPr>
          <w:p w14:paraId="4A07ADAF" w14:textId="3483A723" w:rsidR="00363180" w:rsidRDefault="00000000">
            <w:pPr>
              <w:pStyle w:val="TableContents"/>
            </w:pPr>
            <w:r>
              <w:t>Admin: paginated, filtered, Redis-cached list of cycles (8).</w:t>
            </w:r>
          </w:p>
        </w:tc>
      </w:tr>
      <w:tr w:rsidR="00363180" w14:paraId="0F88B62E" w14:textId="77777777">
        <w:tc>
          <w:tcPr>
            <w:tcW w:w="3212" w:type="dxa"/>
            <w:tcBorders>
              <w:left w:val="single" w:sz="4" w:space="0" w:color="000000"/>
              <w:bottom w:val="single" w:sz="4" w:space="0" w:color="000000"/>
            </w:tcBorders>
          </w:tcPr>
          <w:p w14:paraId="22C0D19B" w14:textId="77777777" w:rsidR="00363180" w:rsidRDefault="00000000">
            <w:pPr>
              <w:pStyle w:val="TableContents"/>
            </w:pPr>
            <w:r>
              <w:t>PUT</w:t>
            </w:r>
          </w:p>
        </w:tc>
        <w:tc>
          <w:tcPr>
            <w:tcW w:w="3213" w:type="dxa"/>
            <w:tcBorders>
              <w:left w:val="single" w:sz="4" w:space="0" w:color="000000"/>
              <w:bottom w:val="single" w:sz="4" w:space="0" w:color="000000"/>
            </w:tcBorders>
          </w:tcPr>
          <w:p w14:paraId="5A35E14D" w14:textId="77777777" w:rsidR="00363180" w:rsidRDefault="00000000">
            <w:pPr>
              <w:pStyle w:val="TableContents"/>
            </w:pPr>
            <w:r>
              <w:rPr>
                <w:rFonts w:ascii="Liberation Mono" w:hAnsi="Liberation Mono"/>
              </w:rPr>
              <w:t>/edit-declaration/{declaration_id}</w:t>
            </w:r>
          </w:p>
        </w:tc>
        <w:tc>
          <w:tcPr>
            <w:tcW w:w="3213" w:type="dxa"/>
            <w:tcBorders>
              <w:left w:val="single" w:sz="4" w:space="0" w:color="000000"/>
              <w:bottom w:val="single" w:sz="4" w:space="0" w:color="000000"/>
              <w:right w:val="single" w:sz="4" w:space="0" w:color="000000"/>
            </w:tcBorders>
          </w:tcPr>
          <w:p w14:paraId="60113770" w14:textId="77777777" w:rsidR="00363180" w:rsidRDefault="00000000">
            <w:pPr>
              <w:pStyle w:val="TableContents"/>
            </w:pPr>
            <w:r>
              <w:t>Admin: update editable cycle fields.</w:t>
            </w:r>
          </w:p>
        </w:tc>
      </w:tr>
      <w:tr w:rsidR="00363180" w14:paraId="6753034F" w14:textId="77777777">
        <w:tc>
          <w:tcPr>
            <w:tcW w:w="3212" w:type="dxa"/>
            <w:tcBorders>
              <w:left w:val="single" w:sz="4" w:space="0" w:color="000000"/>
              <w:bottom w:val="single" w:sz="4" w:space="0" w:color="000000"/>
            </w:tcBorders>
          </w:tcPr>
          <w:p w14:paraId="0AC1CB2C" w14:textId="77777777" w:rsidR="00363180" w:rsidRDefault="00000000">
            <w:pPr>
              <w:pStyle w:val="TableContents"/>
            </w:pPr>
            <w:r>
              <w:t>GET</w:t>
            </w:r>
          </w:p>
        </w:tc>
        <w:tc>
          <w:tcPr>
            <w:tcW w:w="3213" w:type="dxa"/>
            <w:tcBorders>
              <w:left w:val="single" w:sz="4" w:space="0" w:color="000000"/>
              <w:bottom w:val="single" w:sz="4" w:space="0" w:color="000000"/>
            </w:tcBorders>
          </w:tcPr>
          <w:p w14:paraId="479BFCE6" w14:textId="77777777" w:rsidR="00363180" w:rsidRDefault="00000000">
            <w:pPr>
              <w:pStyle w:val="TableContents"/>
            </w:pPr>
            <w:r>
              <w:rPr>
                <w:rFonts w:ascii="Liberation Mono" w:hAnsi="Liberation Mono"/>
              </w:rPr>
              <w:t>/export-declarations</w:t>
            </w:r>
          </w:p>
        </w:tc>
        <w:tc>
          <w:tcPr>
            <w:tcW w:w="3213" w:type="dxa"/>
            <w:tcBorders>
              <w:left w:val="single" w:sz="4" w:space="0" w:color="000000"/>
              <w:bottom w:val="single" w:sz="4" w:space="0" w:color="000000"/>
              <w:right w:val="single" w:sz="4" w:space="0" w:color="000000"/>
            </w:tcBorders>
          </w:tcPr>
          <w:p w14:paraId="4641D9F2" w14:textId="77777777" w:rsidR="00363180" w:rsidRDefault="00000000">
            <w:pPr>
              <w:pStyle w:val="TableContents"/>
            </w:pPr>
            <w:r>
              <w:t xml:space="preserve">Admin: export cycles to </w:t>
            </w:r>
            <w:r>
              <w:rPr>
                <w:rFonts w:ascii="Liberation Mono" w:hAnsi="Liberation Mono"/>
              </w:rPr>
              <w:t>.xlsx</w:t>
            </w:r>
            <w:r>
              <w:t>.</w:t>
            </w:r>
          </w:p>
        </w:tc>
      </w:tr>
      <w:tr w:rsidR="00363180" w14:paraId="6437D18D" w14:textId="77777777">
        <w:tc>
          <w:tcPr>
            <w:tcW w:w="3212" w:type="dxa"/>
            <w:tcBorders>
              <w:left w:val="single" w:sz="4" w:space="0" w:color="000000"/>
              <w:bottom w:val="single" w:sz="4" w:space="0" w:color="000000"/>
            </w:tcBorders>
          </w:tcPr>
          <w:p w14:paraId="76B2EB33" w14:textId="77777777" w:rsidR="00363180" w:rsidRDefault="00000000">
            <w:pPr>
              <w:pStyle w:val="TableContents"/>
            </w:pPr>
            <w:r>
              <w:t>GET</w:t>
            </w:r>
          </w:p>
        </w:tc>
        <w:tc>
          <w:tcPr>
            <w:tcW w:w="3213" w:type="dxa"/>
            <w:tcBorders>
              <w:left w:val="single" w:sz="4" w:space="0" w:color="000000"/>
              <w:bottom w:val="single" w:sz="4" w:space="0" w:color="000000"/>
            </w:tcBorders>
          </w:tcPr>
          <w:p w14:paraId="48F60D3F" w14:textId="77777777" w:rsidR="00363180" w:rsidRDefault="00000000">
            <w:pPr>
              <w:pStyle w:val="TableContents"/>
            </w:pPr>
            <w:r>
              <w:rPr>
                <w:rFonts w:ascii="Liberation Mono" w:hAnsi="Liberation Mono"/>
              </w:rPr>
              <w:t>/declaration-responses/{declaration_id}</w:t>
            </w:r>
          </w:p>
        </w:tc>
        <w:tc>
          <w:tcPr>
            <w:tcW w:w="3213" w:type="dxa"/>
            <w:tcBorders>
              <w:left w:val="single" w:sz="4" w:space="0" w:color="000000"/>
              <w:bottom w:val="single" w:sz="4" w:space="0" w:color="000000"/>
              <w:right w:val="single" w:sz="4" w:space="0" w:color="000000"/>
            </w:tcBorders>
          </w:tcPr>
          <w:p w14:paraId="2266FE55" w14:textId="77777777" w:rsidR="00363180" w:rsidRDefault="00000000">
            <w:pPr>
              <w:pStyle w:val="TableContents"/>
            </w:pPr>
            <w:r>
              <w:t>Per-question responses for a declaration/user.</w:t>
            </w:r>
          </w:p>
        </w:tc>
      </w:tr>
      <w:tr w:rsidR="00363180" w14:paraId="43202EF0" w14:textId="77777777">
        <w:tc>
          <w:tcPr>
            <w:tcW w:w="3212" w:type="dxa"/>
            <w:tcBorders>
              <w:left w:val="single" w:sz="4" w:space="0" w:color="000000"/>
              <w:bottom w:val="single" w:sz="4" w:space="0" w:color="000000"/>
            </w:tcBorders>
          </w:tcPr>
          <w:p w14:paraId="4C6F03C9" w14:textId="77777777" w:rsidR="00363180" w:rsidRDefault="00000000">
            <w:pPr>
              <w:pStyle w:val="TableContents"/>
            </w:pPr>
            <w:r>
              <w:t>POST</w:t>
            </w:r>
          </w:p>
        </w:tc>
        <w:tc>
          <w:tcPr>
            <w:tcW w:w="3213" w:type="dxa"/>
            <w:tcBorders>
              <w:left w:val="single" w:sz="4" w:space="0" w:color="000000"/>
              <w:bottom w:val="single" w:sz="4" w:space="0" w:color="000000"/>
            </w:tcBorders>
          </w:tcPr>
          <w:p w14:paraId="59F10FA2" w14:textId="77777777" w:rsidR="00363180" w:rsidRDefault="00000000">
            <w:pPr>
              <w:pStyle w:val="TableContents"/>
            </w:pPr>
            <w:r>
              <w:rPr>
                <w:rFonts w:ascii="Liberation Mono" w:hAnsi="Liberation Mono"/>
              </w:rPr>
              <w:t>/save-declaration/{declaration_id}</w:t>
            </w:r>
          </w:p>
        </w:tc>
        <w:tc>
          <w:tcPr>
            <w:tcW w:w="3213" w:type="dxa"/>
            <w:tcBorders>
              <w:left w:val="single" w:sz="4" w:space="0" w:color="000000"/>
              <w:bottom w:val="single" w:sz="4" w:space="0" w:color="000000"/>
              <w:right w:val="single" w:sz="4" w:space="0" w:color="000000"/>
            </w:tcBorders>
          </w:tcPr>
          <w:p w14:paraId="0FF19CFC" w14:textId="77777777" w:rsidR="00363180" w:rsidRDefault="00000000">
            <w:pPr>
              <w:pStyle w:val="TableContents"/>
            </w:pPr>
            <w:r>
              <w:t>User: save/submit their own answers.</w:t>
            </w:r>
          </w:p>
        </w:tc>
      </w:tr>
      <w:tr w:rsidR="00363180" w14:paraId="6D4E1444" w14:textId="77777777">
        <w:tc>
          <w:tcPr>
            <w:tcW w:w="3212" w:type="dxa"/>
            <w:tcBorders>
              <w:left w:val="single" w:sz="4" w:space="0" w:color="000000"/>
              <w:bottom w:val="single" w:sz="4" w:space="0" w:color="000000"/>
            </w:tcBorders>
          </w:tcPr>
          <w:p w14:paraId="44B57A4A" w14:textId="77777777" w:rsidR="00363180" w:rsidRDefault="00000000">
            <w:pPr>
              <w:pStyle w:val="TableContents"/>
            </w:pPr>
            <w:r>
              <w:t>POST</w:t>
            </w:r>
          </w:p>
        </w:tc>
        <w:tc>
          <w:tcPr>
            <w:tcW w:w="3213" w:type="dxa"/>
            <w:tcBorders>
              <w:left w:val="single" w:sz="4" w:space="0" w:color="000000"/>
              <w:bottom w:val="single" w:sz="4" w:space="0" w:color="000000"/>
            </w:tcBorders>
          </w:tcPr>
          <w:p w14:paraId="01213F34" w14:textId="77777777" w:rsidR="00363180" w:rsidRDefault="00000000">
            <w:pPr>
              <w:pStyle w:val="TableContents"/>
            </w:pPr>
            <w:r>
              <w:rPr>
                <w:rFonts w:ascii="Liberation Mono" w:hAnsi="Liberation Mono"/>
              </w:rPr>
              <w:t>/upload-declaration-file/{declaration_id}</w:t>
            </w:r>
          </w:p>
        </w:tc>
        <w:tc>
          <w:tcPr>
            <w:tcW w:w="3213" w:type="dxa"/>
            <w:tcBorders>
              <w:left w:val="single" w:sz="4" w:space="0" w:color="000000"/>
              <w:bottom w:val="single" w:sz="4" w:space="0" w:color="000000"/>
              <w:right w:val="single" w:sz="4" w:space="0" w:color="000000"/>
            </w:tcBorders>
          </w:tcPr>
          <w:p w14:paraId="73826AF4" w14:textId="39AFC02F" w:rsidR="00363180" w:rsidRDefault="00000000">
            <w:pPr>
              <w:pStyle w:val="TableContents"/>
            </w:pPr>
            <w:r>
              <w:t xml:space="preserve">Admin: upload sync workbook → </w:t>
            </w:r>
            <w:r>
              <w:rPr>
                <w:rFonts w:ascii="Liberation Mono" w:hAnsi="Liberation Mono"/>
              </w:rPr>
              <w:t>excel_sync_service</w:t>
            </w:r>
            <w:r>
              <w:t xml:space="preserve"> (4).</w:t>
            </w:r>
          </w:p>
        </w:tc>
      </w:tr>
      <w:tr w:rsidR="00363180" w14:paraId="35C53E2C" w14:textId="77777777">
        <w:tc>
          <w:tcPr>
            <w:tcW w:w="3212" w:type="dxa"/>
            <w:tcBorders>
              <w:left w:val="single" w:sz="4" w:space="0" w:color="000000"/>
              <w:bottom w:val="single" w:sz="4" w:space="0" w:color="000000"/>
            </w:tcBorders>
          </w:tcPr>
          <w:p w14:paraId="676C6338" w14:textId="77777777" w:rsidR="00363180" w:rsidRDefault="00000000">
            <w:pPr>
              <w:pStyle w:val="TableContents"/>
            </w:pPr>
            <w:r>
              <w:t>GET</w:t>
            </w:r>
          </w:p>
        </w:tc>
        <w:tc>
          <w:tcPr>
            <w:tcW w:w="3213" w:type="dxa"/>
            <w:tcBorders>
              <w:left w:val="single" w:sz="4" w:space="0" w:color="000000"/>
              <w:bottom w:val="single" w:sz="4" w:space="0" w:color="000000"/>
            </w:tcBorders>
          </w:tcPr>
          <w:p w14:paraId="4427588D" w14:textId="77777777" w:rsidR="00363180" w:rsidRDefault="00000000">
            <w:pPr>
              <w:pStyle w:val="TableContents"/>
            </w:pPr>
            <w:r>
              <w:rPr>
                <w:rFonts w:ascii="Liberation Mono" w:hAnsi="Liberation Mono"/>
              </w:rPr>
              <w:t>/download-declaration-file</w:t>
            </w:r>
          </w:p>
        </w:tc>
        <w:tc>
          <w:tcPr>
            <w:tcW w:w="3213" w:type="dxa"/>
            <w:tcBorders>
              <w:left w:val="single" w:sz="4" w:space="0" w:color="000000"/>
              <w:bottom w:val="single" w:sz="4" w:space="0" w:color="000000"/>
              <w:right w:val="single" w:sz="4" w:space="0" w:color="000000"/>
            </w:tcBorders>
          </w:tcPr>
          <w:p w14:paraId="347CE0B5" w14:textId="77777777" w:rsidR="00363180" w:rsidRDefault="00000000">
            <w:pPr>
              <w:pStyle w:val="TableContents"/>
            </w:pPr>
            <w:r>
              <w:t>Download the template workbook.</w:t>
            </w:r>
          </w:p>
        </w:tc>
      </w:tr>
      <w:tr w:rsidR="00363180" w14:paraId="328D929C" w14:textId="77777777">
        <w:tc>
          <w:tcPr>
            <w:tcW w:w="3212" w:type="dxa"/>
            <w:tcBorders>
              <w:left w:val="single" w:sz="4" w:space="0" w:color="000000"/>
              <w:bottom w:val="single" w:sz="4" w:space="0" w:color="000000"/>
            </w:tcBorders>
          </w:tcPr>
          <w:p w14:paraId="6AEEDD39" w14:textId="77777777" w:rsidR="00363180" w:rsidRDefault="00000000">
            <w:pPr>
              <w:pStyle w:val="TableContents"/>
            </w:pPr>
            <w:r>
              <w:t>GET</w:t>
            </w:r>
          </w:p>
        </w:tc>
        <w:tc>
          <w:tcPr>
            <w:tcW w:w="3213" w:type="dxa"/>
            <w:tcBorders>
              <w:left w:val="single" w:sz="4" w:space="0" w:color="000000"/>
              <w:bottom w:val="single" w:sz="4" w:space="0" w:color="000000"/>
            </w:tcBorders>
          </w:tcPr>
          <w:p w14:paraId="68A9B93C" w14:textId="77777777" w:rsidR="00363180" w:rsidRDefault="00000000">
            <w:pPr>
              <w:pStyle w:val="TableContents"/>
            </w:pPr>
            <w:r>
              <w:rPr>
                <w:rFonts w:ascii="Liberation Mono" w:hAnsi="Liberation Mono"/>
              </w:rPr>
              <w:t>/download-declaration-file/{declaration_id}</w:t>
            </w:r>
          </w:p>
        </w:tc>
        <w:tc>
          <w:tcPr>
            <w:tcW w:w="3213" w:type="dxa"/>
            <w:tcBorders>
              <w:left w:val="single" w:sz="4" w:space="0" w:color="000000"/>
              <w:bottom w:val="single" w:sz="4" w:space="0" w:color="000000"/>
              <w:right w:val="single" w:sz="4" w:space="0" w:color="000000"/>
            </w:tcBorders>
          </w:tcPr>
          <w:p w14:paraId="5234116E" w14:textId="77777777" w:rsidR="00363180" w:rsidRDefault="00000000">
            <w:pPr>
              <w:pStyle w:val="TableContents"/>
            </w:pPr>
            <w:r>
              <w:t>Download the last uploaded workbook for a cycle.</w:t>
            </w:r>
          </w:p>
        </w:tc>
      </w:tr>
      <w:tr w:rsidR="00363180" w14:paraId="442E15FF" w14:textId="77777777">
        <w:tc>
          <w:tcPr>
            <w:tcW w:w="3212" w:type="dxa"/>
            <w:tcBorders>
              <w:left w:val="single" w:sz="4" w:space="0" w:color="000000"/>
              <w:bottom w:val="single" w:sz="4" w:space="0" w:color="000000"/>
            </w:tcBorders>
          </w:tcPr>
          <w:p w14:paraId="7C3E48DA" w14:textId="77777777" w:rsidR="00363180" w:rsidRDefault="00000000">
            <w:pPr>
              <w:pStyle w:val="TableContents"/>
            </w:pPr>
            <w:r>
              <w:t>GET</w:t>
            </w:r>
          </w:p>
        </w:tc>
        <w:tc>
          <w:tcPr>
            <w:tcW w:w="3213" w:type="dxa"/>
            <w:tcBorders>
              <w:left w:val="single" w:sz="4" w:space="0" w:color="000000"/>
              <w:bottom w:val="single" w:sz="4" w:space="0" w:color="000000"/>
            </w:tcBorders>
          </w:tcPr>
          <w:p w14:paraId="7C7DDFC2" w14:textId="77777777" w:rsidR="00363180" w:rsidRDefault="00000000">
            <w:pPr>
              <w:pStyle w:val="TableContents"/>
            </w:pPr>
            <w:r>
              <w:rPr>
                <w:rFonts w:ascii="Liberation Mono" w:hAnsi="Liberation Mono"/>
              </w:rPr>
              <w:t>/head-summary</w:t>
            </w:r>
          </w:p>
        </w:tc>
        <w:tc>
          <w:tcPr>
            <w:tcW w:w="3213" w:type="dxa"/>
            <w:tcBorders>
              <w:left w:val="single" w:sz="4" w:space="0" w:color="000000"/>
              <w:bottom w:val="single" w:sz="4" w:space="0" w:color="000000"/>
              <w:right w:val="single" w:sz="4" w:space="0" w:color="000000"/>
            </w:tcBorders>
          </w:tcPr>
          <w:p w14:paraId="03FE0C64" w14:textId="77777777" w:rsidR="00363180" w:rsidRDefault="00000000">
            <w:pPr>
              <w:pStyle w:val="TableContents"/>
            </w:pPr>
            <w:r>
              <w:t>Org-level rollup of declaration completion.</w:t>
            </w:r>
          </w:p>
        </w:tc>
      </w:tr>
      <w:tr w:rsidR="00363180" w14:paraId="06DE3E11" w14:textId="77777777">
        <w:tc>
          <w:tcPr>
            <w:tcW w:w="3212" w:type="dxa"/>
            <w:tcBorders>
              <w:left w:val="single" w:sz="4" w:space="0" w:color="000000"/>
              <w:bottom w:val="single" w:sz="4" w:space="0" w:color="000000"/>
            </w:tcBorders>
          </w:tcPr>
          <w:p w14:paraId="370E9DEC" w14:textId="77777777" w:rsidR="00363180" w:rsidRDefault="00000000">
            <w:pPr>
              <w:pStyle w:val="TableContents"/>
            </w:pPr>
            <w:r>
              <w:t>GET</w:t>
            </w:r>
          </w:p>
        </w:tc>
        <w:tc>
          <w:tcPr>
            <w:tcW w:w="3213" w:type="dxa"/>
            <w:tcBorders>
              <w:left w:val="single" w:sz="4" w:space="0" w:color="000000"/>
              <w:bottom w:val="single" w:sz="4" w:space="0" w:color="000000"/>
            </w:tcBorders>
          </w:tcPr>
          <w:p w14:paraId="46CD28BF" w14:textId="77777777" w:rsidR="00363180" w:rsidRDefault="00000000">
            <w:pPr>
              <w:pStyle w:val="TableContents"/>
            </w:pPr>
            <w:r>
              <w:rPr>
                <w:rFonts w:ascii="Liberation Mono" w:hAnsi="Liberation Mono"/>
              </w:rPr>
              <w:t>/head-summary/export</w:t>
            </w:r>
          </w:p>
        </w:tc>
        <w:tc>
          <w:tcPr>
            <w:tcW w:w="3213" w:type="dxa"/>
            <w:tcBorders>
              <w:left w:val="single" w:sz="4" w:space="0" w:color="000000"/>
              <w:bottom w:val="single" w:sz="4" w:space="0" w:color="000000"/>
              <w:right w:val="single" w:sz="4" w:space="0" w:color="000000"/>
            </w:tcBorders>
          </w:tcPr>
          <w:p w14:paraId="47A10233" w14:textId="77777777" w:rsidR="00363180" w:rsidRDefault="00000000">
            <w:pPr>
              <w:pStyle w:val="TableContents"/>
            </w:pPr>
            <w:r>
              <w:t xml:space="preserve">Export the head-summary rollup to </w:t>
            </w:r>
            <w:r>
              <w:rPr>
                <w:rFonts w:ascii="Liberation Mono" w:hAnsi="Liberation Mono"/>
              </w:rPr>
              <w:t>.xlsx</w:t>
            </w:r>
            <w:r>
              <w:t>.</w:t>
            </w:r>
          </w:p>
        </w:tc>
      </w:tr>
      <w:tr w:rsidR="00363180" w14:paraId="26EE157C" w14:textId="77777777">
        <w:tc>
          <w:tcPr>
            <w:tcW w:w="3212" w:type="dxa"/>
            <w:tcBorders>
              <w:left w:val="single" w:sz="4" w:space="0" w:color="000000"/>
              <w:bottom w:val="single" w:sz="4" w:space="0" w:color="000000"/>
            </w:tcBorders>
          </w:tcPr>
          <w:p w14:paraId="16FFB5FF" w14:textId="77777777" w:rsidR="00363180" w:rsidRDefault="00000000">
            <w:pPr>
              <w:pStyle w:val="TableContents"/>
            </w:pPr>
            <w:r>
              <w:t>GET</w:t>
            </w:r>
          </w:p>
        </w:tc>
        <w:tc>
          <w:tcPr>
            <w:tcW w:w="3213" w:type="dxa"/>
            <w:tcBorders>
              <w:left w:val="single" w:sz="4" w:space="0" w:color="000000"/>
              <w:bottom w:val="single" w:sz="4" w:space="0" w:color="000000"/>
            </w:tcBorders>
          </w:tcPr>
          <w:p w14:paraId="6AF5A45E" w14:textId="77777777" w:rsidR="00363180" w:rsidRDefault="00000000">
            <w:pPr>
              <w:pStyle w:val="TableContents"/>
            </w:pPr>
            <w:r>
              <w:rPr>
                <w:rFonts w:ascii="Liberation Mono" w:hAnsi="Liberation Mono"/>
              </w:rPr>
              <w:t>/user-declaration-status</w:t>
            </w:r>
          </w:p>
        </w:tc>
        <w:tc>
          <w:tcPr>
            <w:tcW w:w="3213" w:type="dxa"/>
            <w:tcBorders>
              <w:left w:val="single" w:sz="4" w:space="0" w:color="000000"/>
              <w:bottom w:val="single" w:sz="4" w:space="0" w:color="000000"/>
              <w:right w:val="single" w:sz="4" w:space="0" w:color="000000"/>
            </w:tcBorders>
          </w:tcPr>
          <w:p w14:paraId="6CAF94D8" w14:textId="77777777" w:rsidR="00363180" w:rsidRDefault="00000000">
            <w:pPr>
              <w:pStyle w:val="TableContents"/>
            </w:pPr>
            <w:r>
              <w:t>Caller's own status across cycles.</w:t>
            </w:r>
          </w:p>
        </w:tc>
      </w:tr>
      <w:tr w:rsidR="00363180" w14:paraId="78EA1060" w14:textId="77777777">
        <w:tc>
          <w:tcPr>
            <w:tcW w:w="3212" w:type="dxa"/>
            <w:tcBorders>
              <w:left w:val="single" w:sz="4" w:space="0" w:color="000000"/>
              <w:bottom w:val="single" w:sz="4" w:space="0" w:color="000000"/>
            </w:tcBorders>
          </w:tcPr>
          <w:p w14:paraId="16BB08FF" w14:textId="77777777" w:rsidR="00363180" w:rsidRDefault="00000000">
            <w:pPr>
              <w:pStyle w:val="TableContents"/>
            </w:pPr>
            <w:r>
              <w:t>GET</w:t>
            </w:r>
          </w:p>
        </w:tc>
        <w:tc>
          <w:tcPr>
            <w:tcW w:w="3213" w:type="dxa"/>
            <w:tcBorders>
              <w:left w:val="single" w:sz="4" w:space="0" w:color="000000"/>
              <w:bottom w:val="single" w:sz="4" w:space="0" w:color="000000"/>
            </w:tcBorders>
          </w:tcPr>
          <w:p w14:paraId="2054D509" w14:textId="77777777" w:rsidR="00363180" w:rsidRDefault="00000000">
            <w:pPr>
              <w:pStyle w:val="TableContents"/>
            </w:pPr>
            <w:r>
              <w:rPr>
                <w:rFonts w:ascii="Liberation Mono" w:hAnsi="Liberation Mono"/>
              </w:rPr>
              <w:t>/declarationtypes</w:t>
            </w:r>
          </w:p>
        </w:tc>
        <w:tc>
          <w:tcPr>
            <w:tcW w:w="3213" w:type="dxa"/>
            <w:tcBorders>
              <w:left w:val="single" w:sz="4" w:space="0" w:color="000000"/>
              <w:bottom w:val="single" w:sz="4" w:space="0" w:color="000000"/>
              <w:right w:val="single" w:sz="4" w:space="0" w:color="000000"/>
            </w:tcBorders>
          </w:tcPr>
          <w:p w14:paraId="717D8F29" w14:textId="77777777" w:rsidR="00363180" w:rsidRDefault="00000000">
            <w:pPr>
              <w:pStyle w:val="TableContents"/>
            </w:pPr>
            <w:r>
              <w:t xml:space="preserve">Lists supported </w:t>
            </w:r>
            <w:r>
              <w:rPr>
                <w:rFonts w:ascii="Liberation Mono" w:hAnsi="Liberation Mono"/>
              </w:rPr>
              <w:t>DeclarationType</w:t>
            </w:r>
            <w:r>
              <w:t xml:space="preserve"> values.</w:t>
            </w:r>
          </w:p>
        </w:tc>
      </w:tr>
    </w:tbl>
    <w:p w14:paraId="46833613" w14:textId="77777777" w:rsidR="00363180" w:rsidRDefault="00363180">
      <w:pPr>
        <w:pStyle w:val="BodyText"/>
      </w:pPr>
    </w:p>
    <w:p w14:paraId="32BE52D7" w14:textId="77777777" w:rsidR="00363180" w:rsidRDefault="00363180">
      <w:pPr>
        <w:pStyle w:val="HorizontalLine"/>
      </w:pPr>
    </w:p>
    <w:p w14:paraId="4A7CD713" w14:textId="77777777" w:rsidR="00363180" w:rsidRDefault="00000000">
      <w:pPr>
        <w:pStyle w:val="Heading2"/>
      </w:pPr>
      <w:r>
        <w:t>8. Caching Strategy</w:t>
      </w:r>
    </w:p>
    <w:p w14:paraId="3253CCFE" w14:textId="77777777" w:rsidR="00363180" w:rsidRDefault="00000000">
      <w:pPr>
        <w:pStyle w:val="BodyText"/>
      </w:pPr>
      <w:r>
        <w:t>Caching is deliberately narrow: only one read path is cached today — the admin annual-declarations list (</w:t>
      </w:r>
      <w:r>
        <w:rPr>
          <w:rFonts w:ascii="Liberation Mono" w:hAnsi="Liberation Mono"/>
        </w:rPr>
        <w:t>services/declaration_service.list_declarations</w:t>
      </w:r>
      <w:r>
        <w:t>). Everything else (queries, self-declarations, dashboard, recent activity) reads Postgres directly on every request.</w:t>
      </w:r>
    </w:p>
    <w:p w14:paraId="53EC04FD" w14:textId="77777777" w:rsidR="00363180" w:rsidRDefault="00000000">
      <w:pPr>
        <w:pStyle w:val="BodyText"/>
        <w:numPr>
          <w:ilvl w:val="0"/>
          <w:numId w:val="10"/>
        </w:numPr>
        <w:tabs>
          <w:tab w:val="left" w:pos="709"/>
        </w:tabs>
      </w:pPr>
      <w:r>
        <w:rPr>
          <w:b/>
        </w:rPr>
        <w:t>Key shape:</w:t>
      </w:r>
      <w:r>
        <w:t xml:space="preserve"> </w:t>
      </w:r>
      <w:r>
        <w:rPr>
          <w:rFonts w:ascii="Liberation Mono" w:hAnsi="Liberation Mono"/>
        </w:rPr>
        <w:t>declarations:list:&lt;hash of filters+page+page_size&gt;</w:t>
      </w:r>
      <w:r>
        <w:t xml:space="preserve"> under the </w:t>
      </w:r>
      <w:r>
        <w:rPr>
          <w:rFonts w:ascii="Liberation Mono" w:hAnsi="Liberation Mono"/>
        </w:rPr>
        <w:t>LIST_DECLARATIONS_CACHE_PREFIX = "declarations:list:"</w:t>
      </w:r>
      <w:r>
        <w:t xml:space="preserve"> namespace.</w:t>
      </w:r>
    </w:p>
    <w:p w14:paraId="20883A26" w14:textId="77777777" w:rsidR="00363180" w:rsidRDefault="00000000">
      <w:pPr>
        <w:pStyle w:val="BodyText"/>
        <w:numPr>
          <w:ilvl w:val="0"/>
          <w:numId w:val="10"/>
        </w:numPr>
        <w:tabs>
          <w:tab w:val="left" w:pos="709"/>
        </w:tabs>
      </w:pPr>
      <w:r>
        <w:rPr>
          <w:b/>
        </w:rPr>
        <w:lastRenderedPageBreak/>
        <w:t>TTL:</w:t>
      </w:r>
      <w:r>
        <w:t xml:space="preserve"> </w:t>
      </w:r>
      <w:r>
        <w:rPr>
          <w:rFonts w:ascii="Liberation Mono" w:hAnsi="Liberation Mono"/>
        </w:rPr>
        <w:t>LIST_DECLARATIONS_CACHE_TTL = 300</w:t>
      </w:r>
      <w:r>
        <w:t xml:space="preserve"> seconds (5 minutes).</w:t>
      </w:r>
    </w:p>
    <w:p w14:paraId="252B8E49" w14:textId="77777777" w:rsidR="00363180" w:rsidRDefault="00000000">
      <w:pPr>
        <w:pStyle w:val="BodyText"/>
        <w:numPr>
          <w:ilvl w:val="0"/>
          <w:numId w:val="10"/>
        </w:numPr>
        <w:tabs>
          <w:tab w:val="left" w:pos="709"/>
        </w:tabs>
      </w:pPr>
      <w:r>
        <w:rPr>
          <w:b/>
        </w:rPr>
        <w:t>Read-through:</w:t>
      </w:r>
      <w:r>
        <w:t xml:space="preserve"> </w:t>
      </w:r>
      <w:r>
        <w:rPr>
          <w:rFonts w:ascii="Liberation Mono" w:hAnsi="Liberation Mono"/>
        </w:rPr>
        <w:t>cache_get(key)</w:t>
      </w:r>
      <w:r>
        <w:t xml:space="preserve"> is checked first; on a miss the service queries Postgres, builds the paginated result, and writes it back with </w:t>
      </w:r>
      <w:r>
        <w:rPr>
          <w:rFonts w:ascii="Liberation Mono" w:hAnsi="Liberation Mono"/>
        </w:rPr>
        <w:t>cache_set(key, result, ttl=300)</w:t>
      </w:r>
      <w:r>
        <w:t>.</w:t>
      </w:r>
    </w:p>
    <w:p w14:paraId="12FE4F21" w14:textId="77777777" w:rsidR="00363180" w:rsidRDefault="00000000">
      <w:pPr>
        <w:pStyle w:val="BodyText"/>
        <w:numPr>
          <w:ilvl w:val="0"/>
          <w:numId w:val="10"/>
        </w:numPr>
        <w:tabs>
          <w:tab w:val="left" w:pos="709"/>
        </w:tabs>
      </w:pPr>
      <w:r>
        <w:rPr>
          <w:b/>
        </w:rPr>
        <w:t>Invalidation:</w:t>
      </w:r>
      <w:r>
        <w:t xml:space="preserve"> any mutation to a declaration cycle calls </w:t>
      </w:r>
      <w:r>
        <w:rPr>
          <w:rFonts w:ascii="Liberation Mono" w:hAnsi="Liberation Mono"/>
        </w:rPr>
        <w:t>cache_delete_pattern(LIST_DECLARATIONS_CACHE_PREFIX)</w:t>
      </w:r>
      <w:r>
        <w:t>, wiping every cached page/filter combination rather than targeting a single key — simple, but means one edit invalidates all cached list variants.</w:t>
      </w:r>
    </w:p>
    <w:p w14:paraId="412E58D7" w14:textId="266C9614" w:rsidR="00363180" w:rsidRDefault="00000000">
      <w:pPr>
        <w:pStyle w:val="BodyText"/>
        <w:numPr>
          <w:ilvl w:val="0"/>
          <w:numId w:val="10"/>
        </w:numPr>
        <w:tabs>
          <w:tab w:val="left" w:pos="709"/>
        </w:tabs>
      </w:pPr>
      <w:r>
        <w:rPr>
          <w:b/>
        </w:rPr>
        <w:t>Backend:</w:t>
      </w:r>
      <w:r>
        <w:t xml:space="preserve"> real Redis when </w:t>
      </w:r>
      <w:r>
        <w:rPr>
          <w:rFonts w:ascii="Liberation Mono" w:hAnsi="Liberation Mono"/>
        </w:rPr>
        <w:t>REDIS_URL</w:t>
      </w:r>
      <w:r>
        <w:t xml:space="preserve"> is set and reachable; otherwise the process-local in-memory dict fallback in </w:t>
      </w:r>
      <w:r>
        <w:rPr>
          <w:rFonts w:ascii="Liberation Mono" w:hAnsi="Liberation Mono"/>
        </w:rPr>
        <w:t>db/redis_cache.py</w:t>
      </w:r>
      <w:r>
        <w:t xml:space="preserve"> (2.3) — meaning cache state is not shared across replicas/workers unless Redis is actually configured.</w:t>
      </w:r>
    </w:p>
    <w:p w14:paraId="2A12FE42" w14:textId="77777777" w:rsidR="00363180" w:rsidRDefault="00000000">
      <w:pPr>
        <w:pStyle w:val="BodyText"/>
        <w:numPr>
          <w:ilvl w:val="0"/>
          <w:numId w:val="10"/>
        </w:numPr>
        <w:tabs>
          <w:tab w:val="left" w:pos="709"/>
        </w:tabs>
      </w:pPr>
      <w:r>
        <w:rPr>
          <w:b/>
        </w:rPr>
        <w:t>Serialization:</w:t>
      </w:r>
      <w:r>
        <w:t xml:space="preserve"> values are JSON-encoded with </w:t>
      </w:r>
      <w:r>
        <w:rPr>
          <w:rFonts w:ascii="Liberation Mono" w:hAnsi="Liberation Mono"/>
        </w:rPr>
        <w:t>default=str</w:t>
      </w:r>
      <w:r>
        <w:t>, so datetimes and other non-JSON-native types round-trip as strings, not their original Python types.</w:t>
      </w:r>
    </w:p>
    <w:p w14:paraId="35B0EEC3" w14:textId="77777777" w:rsidR="00363180" w:rsidRDefault="00000000">
      <w:pPr>
        <w:pStyle w:val="BlockQuotation"/>
      </w:pPr>
      <w:r>
        <w:rPr>
          <w:b/>
        </w:rPr>
        <w:t>Scope note.</w:t>
      </w:r>
      <w:r>
        <w:t xml:space="preserve"> No other module calls </w:t>
      </w:r>
      <w:r>
        <w:rPr>
          <w:rFonts w:ascii="Liberation Mono" w:hAnsi="Liberation Mono"/>
        </w:rPr>
        <w:t>cache_set</w:t>
      </w:r>
      <w:r>
        <w:t>/</w:t>
      </w:r>
      <w:r>
        <w:rPr>
          <w:rFonts w:ascii="Liberation Mono" w:hAnsi="Liberation Mono"/>
        </w:rPr>
        <w:t>cache_get</w:t>
      </w:r>
      <w:r>
        <w:t xml:space="preserve"> directly — confirmed by a repo-wide search. If additional list/read endpoints need caching in the future, the same prefix + read-through + pattern-delete pattern used in </w:t>
      </w:r>
      <w:r>
        <w:rPr>
          <w:rFonts w:ascii="Liberation Mono" w:hAnsi="Liberation Mono"/>
        </w:rPr>
        <w:t>declaration_service.py</w:t>
      </w:r>
      <w:r>
        <w:t xml:space="preserve"> is the established convention to follow.</w:t>
      </w:r>
    </w:p>
    <w:p w14:paraId="5FC47EF0" w14:textId="77777777" w:rsidR="00363180" w:rsidRDefault="00363180">
      <w:pPr>
        <w:pStyle w:val="HorizontalLine"/>
      </w:pPr>
    </w:p>
    <w:p w14:paraId="10469DB3" w14:textId="77777777" w:rsidR="00363180" w:rsidRDefault="00000000">
      <w:pPr>
        <w:pStyle w:val="BodyText"/>
      </w:pPr>
      <w:r>
        <w:t xml:space="preserve">Generated from the </w:t>
      </w:r>
      <w:r>
        <w:rPr>
          <w:rFonts w:ascii="Liberation Mono" w:hAnsi="Liberation Mono"/>
        </w:rPr>
        <w:t>release/helpdesk</w:t>
      </w:r>
      <w:r>
        <w:t xml:space="preserve"> branch by reading </w:t>
      </w:r>
      <w:r>
        <w:rPr>
          <w:rFonts w:ascii="Liberation Mono" w:hAnsi="Liberation Mono"/>
        </w:rPr>
        <w:t>main.py</w:t>
      </w:r>
      <w:r>
        <w:t xml:space="preserve">, </w:t>
      </w:r>
      <w:r>
        <w:rPr>
          <w:rFonts w:ascii="Liberation Mono" w:hAnsi="Liberation Mono"/>
        </w:rPr>
        <w:t>db/models/*.py</w:t>
      </w:r>
      <w:r>
        <w:t xml:space="preserve">, </w:t>
      </w:r>
      <w:r>
        <w:rPr>
          <w:rFonts w:ascii="Liberation Mono" w:hAnsi="Liberation Mono"/>
        </w:rPr>
        <w:t>db/db_manager.py</w:t>
      </w:r>
      <w:r>
        <w:t xml:space="preserve">, </w:t>
      </w:r>
      <w:r>
        <w:rPr>
          <w:rFonts w:ascii="Liberation Mono" w:hAnsi="Liberation Mono"/>
        </w:rPr>
        <w:t>db/redis_cache.py</w:t>
      </w:r>
      <w:r>
        <w:t xml:space="preserve">, </w:t>
      </w:r>
      <w:r>
        <w:rPr>
          <w:rFonts w:ascii="Liberation Mono" w:hAnsi="Liberation Mono"/>
        </w:rPr>
        <w:t>core/*.py</w:t>
      </w:r>
      <w:r>
        <w:t xml:space="preserve">, </w:t>
      </w:r>
      <w:r>
        <w:rPr>
          <w:rFonts w:ascii="Liberation Mono" w:hAnsi="Liberation Mono"/>
        </w:rPr>
        <w:t>utils/authorize.py</w:t>
      </w:r>
      <w:r>
        <w:t xml:space="preserve">, </w:t>
      </w:r>
      <w:r>
        <w:rPr>
          <w:rFonts w:ascii="Liberation Mono" w:hAnsi="Liberation Mono"/>
        </w:rPr>
        <w:t>utils/deps.py</w:t>
      </w:r>
      <w:r>
        <w:t xml:space="preserve">, </w:t>
      </w:r>
      <w:r>
        <w:rPr>
          <w:rFonts w:ascii="Liberation Mono" w:hAnsi="Liberation Mono"/>
        </w:rPr>
        <w:t>api/routes/helpdesk/*.py</w:t>
      </w:r>
      <w:r>
        <w:t xml:space="preserve">, </w:t>
      </w:r>
      <w:r>
        <w:rPr>
          <w:rFonts w:ascii="Liberation Mono" w:hAnsi="Liberation Mono"/>
        </w:rPr>
        <w:t>api/routes/annual_dec/*.py</w:t>
      </w:r>
      <w:r>
        <w:t xml:space="preserve">, </w:t>
      </w:r>
      <w:r>
        <w:rPr>
          <w:rFonts w:ascii="Liberation Mono" w:hAnsi="Liberation Mono"/>
        </w:rPr>
        <w:t>services/*.py</w:t>
      </w:r>
      <w:r>
        <w:t xml:space="preserve">, </w:t>
      </w:r>
      <w:r>
        <w:rPr>
          <w:rFonts w:ascii="Liberation Mono" w:hAnsi="Liberation Mono"/>
        </w:rPr>
        <w:t>storage/storage_ops.py</w:t>
      </w:r>
      <w:r>
        <w:t xml:space="preserve"> and </w:t>
      </w:r>
      <w:r>
        <w:rPr>
          <w:rFonts w:ascii="Liberation Mono" w:hAnsi="Liberation Mono"/>
        </w:rPr>
        <w:t>utils/email_*.py</w:t>
      </w:r>
      <w:r>
        <w:t>. Where behavior could not be confirmed from code alone it is called out inline as a note.</w:t>
      </w:r>
    </w:p>
    <w:p w14:paraId="001C8DB6" w14:textId="77777777" w:rsidR="00363180" w:rsidRDefault="00363180">
      <w:pPr>
        <w:pStyle w:val="BodyText"/>
      </w:pPr>
    </w:p>
    <w:sectPr w:rsidR="0036318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976"/>
    <w:multiLevelType w:val="multilevel"/>
    <w:tmpl w:val="2690D5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552972"/>
    <w:multiLevelType w:val="multilevel"/>
    <w:tmpl w:val="793EA80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BE6C78"/>
    <w:multiLevelType w:val="multilevel"/>
    <w:tmpl w:val="0C8003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C604A8A"/>
    <w:multiLevelType w:val="multilevel"/>
    <w:tmpl w:val="CE0AE8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91B11B6"/>
    <w:multiLevelType w:val="multilevel"/>
    <w:tmpl w:val="28548F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EA91E4A"/>
    <w:multiLevelType w:val="multilevel"/>
    <w:tmpl w:val="6D40BC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3404971"/>
    <w:multiLevelType w:val="multilevel"/>
    <w:tmpl w:val="95880A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6D244AB2"/>
    <w:multiLevelType w:val="multilevel"/>
    <w:tmpl w:val="A36E55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35302E2"/>
    <w:multiLevelType w:val="multilevel"/>
    <w:tmpl w:val="6BB6B28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7D0868B2"/>
    <w:multiLevelType w:val="multilevel"/>
    <w:tmpl w:val="96AE07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306593758">
    <w:abstractNumId w:val="1"/>
  </w:num>
  <w:num w:numId="2" w16cid:durableId="1957593034">
    <w:abstractNumId w:val="2"/>
  </w:num>
  <w:num w:numId="3" w16cid:durableId="1610039411">
    <w:abstractNumId w:val="6"/>
  </w:num>
  <w:num w:numId="4" w16cid:durableId="571086171">
    <w:abstractNumId w:val="0"/>
  </w:num>
  <w:num w:numId="5" w16cid:durableId="1153570241">
    <w:abstractNumId w:val="9"/>
  </w:num>
  <w:num w:numId="6" w16cid:durableId="1836530183">
    <w:abstractNumId w:val="3"/>
  </w:num>
  <w:num w:numId="7" w16cid:durableId="1155297579">
    <w:abstractNumId w:val="5"/>
  </w:num>
  <w:num w:numId="8" w16cid:durableId="1237010194">
    <w:abstractNumId w:val="4"/>
  </w:num>
  <w:num w:numId="9" w16cid:durableId="9183056">
    <w:abstractNumId w:val="8"/>
  </w:num>
  <w:num w:numId="10" w16cid:durableId="3071697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3180"/>
    <w:rsid w:val="00363180"/>
    <w:rsid w:val="0095742B"/>
    <w:rsid w:val="00F25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FF12"/>
  <w15:docId w15:val="{49618EE8-1C68-409F-831E-F17D1629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FollowedHyperlink">
    <w:name w:val="FollowedHyperlink"/>
    <w:basedOn w:val="DefaultParagraphFont"/>
    <w:uiPriority w:val="99"/>
    <w:semiHidden/>
    <w:unhideWhenUsed/>
    <w:rsid w:val="0095742B"/>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4478</Words>
  <Characters>25527</Characters>
  <Application>Microsoft Office Word</Application>
  <DocSecurity>0</DocSecurity>
  <Lines>212</Lines>
  <Paragraphs>59</Paragraphs>
  <ScaleCrop>false</ScaleCrop>
  <Company/>
  <LinksUpToDate>false</LinksUpToDate>
  <CharactersWithSpaces>29946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dc:creator>
  <dc:description/>
  <cp:lastModifiedBy>Himanshu K</cp:lastModifiedBy>
  <cp:revision>2</cp:revision>
  <dcterms:created xsi:type="dcterms:W3CDTF">2026-09-28T07:15:00Z</dcterms:created>
  <dcterms:modified xsi:type="dcterms:W3CDTF">2026-09-28T07:15:00Z</dcterms:modified>
  <dc:language>en-US</dc:language>
</cp:coreProperties>
</file>