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Nama : Dewa Nyoman Teja Dharmada 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Nim : 071911633081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Mata Kluiah : Statistika Sosial 1 (Inferens)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Buatlah permasalahan penelitian berikut hipotesanya untuk uji komparasi antar 2 sampel bebas. Uji hipotesis yang telah anda rumuskan jika sampai diambil secaar random dan data hasil pengukuran variabel berskala interval. Data berdistribusi sebagai berikut: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369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(sampel 1)</w:t>
            </w:r>
          </w:p>
        </w:tc>
        <w:tc>
          <w:tcPr>
            <w:tcW w:w="243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(sampel 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11 - 15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16 - 20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– 25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– 30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– 35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– 40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– 45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– 50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– 55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data tersebut, lakukan analisis guna membuktika ada tidaknya perbedaan antara 2 kelompok dengan aplha sebesar 5%. Selanjutnya kemukakan kesimpulan dan lakukan interpretasi !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  <w:t>Pengerjaan Soal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369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369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  <w:tc>
          <w:tcPr>
            <w:tcW w:w="2430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Perempuan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11 - 15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16 - 20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– 25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– 30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– 35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– 40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– 45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– 50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– 55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Rumusan Masalah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Penelitian ini dilakukan untuk mengetahui perbedaan jumlah pengunjung taman antara laki-laki dan perempuan di kota Malang.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diatas </w:t>
      </w:r>
      <w:r>
        <w:rPr>
          <w:rFonts w:ascii="Times New Roman" w:hAnsi="Times New Roman" w:cs="Times New Roman"/>
          <w:sz w:val="24"/>
          <w:szCs w:val="24"/>
        </w:rPr>
        <w:t xml:space="preserve">menunjukkan uji komparasi antara 2 sampel bebas. Sampel diambil secara random dari data hasil pengukuran variabel yang berskala internal. Kemudian,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dianalisis</w:t>
      </w:r>
      <w:r>
        <w:rPr>
          <w:rFonts w:ascii="Times New Roman" w:hAnsi="Times New Roman" w:cs="Times New Roman"/>
          <w:sz w:val="24"/>
          <w:szCs w:val="24"/>
        </w:rPr>
        <w:t xml:space="preserve"> dengan tujuan untuk membuktikan apakah terdapat perbedaan diantara kedua kelompok dengan alpha sebesar 5%.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Dalam p</w:t>
      </w:r>
      <w:r>
        <w:rPr>
          <w:rFonts w:ascii="Times New Roman" w:hAnsi="Times New Roman" w:cs="Times New Roman"/>
          <w:sz w:val="24"/>
          <w:szCs w:val="24"/>
        </w:rPr>
        <w:t>enelitian ini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menunjukkan keberadaan atau keabsenan dari perbedaan antara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jumlah pengunjung taman antara laki-laki dan perempuan di kota Malang (berdasarkan usia yang telah dikategorikan)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Hipotesis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Penelitian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ini ber</w:t>
      </w:r>
      <w:r>
        <w:rPr>
          <w:rFonts w:ascii="Times New Roman" w:hAnsi="Times New Roman" w:cs="Times New Roman"/>
          <w:sz w:val="24"/>
          <w:szCs w:val="24"/>
        </w:rPr>
        <w:t xml:space="preserve">tujuan untuk menemukan keberadaan atau ketidakadaan perbedaan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jumlah pengunjung taman antara laki-laki dan perempuan di kota Malang</w:t>
      </w:r>
      <w:r>
        <w:rPr>
          <w:rFonts w:ascii="Times New Roman" w:hAnsi="Times New Roman" w:cs="Times New Roman"/>
          <w:sz w:val="24"/>
          <w:szCs w:val="24"/>
        </w:rPr>
        <w:t xml:space="preserve">. Perhitungan yang dilakukan dalam analisis data dilakukan dengan menggunakan rumus statistik dengan menggolongkan responden berdasar ciri yang terdapat, seperti contohnya, usia. 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tidak terdapat perbedaan jumlah pengunjung taman antara laki-laki dan perempuan di kota Malang.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terdapat perbedaan jumlah pengunjung taman antara laki-laki dan perempuan di kota Malang.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Justifikasi pemilihan tes statistik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Membuktikan apakah benar terdapat perbedaan jumlah pengunjung taman antara laki-laki dan perempuan di kota Malang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1007"/>
        <w:gridCol w:w="1005"/>
        <w:gridCol w:w="1010"/>
        <w:gridCol w:w="1020"/>
        <w:gridCol w:w="1254"/>
        <w:gridCol w:w="1005"/>
        <w:gridCol w:w="101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</w:p>
        </w:tc>
        <w:tc>
          <w:tcPr>
            <w:tcW w:w="4042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Laki-Laki</w:t>
            </w:r>
          </w:p>
        </w:tc>
        <w:tc>
          <w:tcPr>
            <w:tcW w:w="4289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Perempuan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f.x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f.(x)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f.y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f.(y)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11 - 15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1.014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16 - 20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– 25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3.174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– 30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7.056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 – 35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16.335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627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 – 40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24.548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– 45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3.698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– 50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27.648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 – 55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19.663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00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2.678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103.784</w:t>
            </w:r>
          </w:p>
        </w:tc>
        <w:tc>
          <w:tcPr>
            <w:tcW w:w="125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1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2.398</w:t>
            </w:r>
          </w:p>
        </w:tc>
        <w:tc>
          <w:tcPr>
            <w:tcW w:w="102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82.694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Tabel distribusi diatas menunjukkan hasil pengambilan sampel yang dilakukan secara random mengenai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jumlah pengunjung taman antara laki-laki dan perempuan di kota Malang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Mx (Mean)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: </w:t>
      </w:r>
      <m:oMath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  <w:u w:val="single"/>
          </w:rPr>
          <m:t>∈</m:t>
        </m:r>
        <m:d>
          <m:dP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u w:val="single"/>
              </w:rPr>
              <m:t>maksudnya sigma pak, cuma gadapet logonya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e>
        </m:d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  <w:u w:val="single"/>
          </w:rPr>
          <m:t xml:space="preserve"> fx</m:t>
        </m:r>
      </m:oMath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</w:t>
      </w:r>
    </w:p>
    <w:p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2,678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= 35,23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 76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spacing w:after="0"/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SD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x (Standar Deviasi)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: </w:t>
      </w:r>
      <m:oMath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  <w:u w:val="single"/>
          </w:rPr>
          <m:t>∈f</m:t>
        </m:r>
        <m:d>
          <m:dP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  <w:u w:val="single"/>
              </w:rPr>
              <m:t>x</m:t>
            </m: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  <w:u w:val="single"/>
              </w:rPr>
            </m:ctrlPr>
          </m:e>
        </m:d>
        <m:r>
          <w:rPr>
            <w:rFonts w:hint="default" w:ascii="Cambria Math" w:hAnsi="Cambria Math" w:cs="Times New Roman"/>
            <w:sz w:val="24"/>
            <w:szCs w:val="24"/>
            <w:u w:val="single"/>
          </w:rPr>
          <m:t>2-M2x</m:t>
        </m:r>
      </m:oMath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 Nx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</w:p>
    <w:p>
      <w:pPr>
        <w:spacing w:after="0"/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 xml:space="preserve">103.784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–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35,23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>2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   76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= 1.365,57 – 1.241,15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</w:rPr>
        <w:t>124,43</w:t>
      </w:r>
    </w:p>
    <w:p>
      <w:pPr>
        <w:spacing w:after="0"/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SD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MX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SD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vertAlign w:val="superscript"/>
        </w:rPr>
        <w:t>2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x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124,42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124,42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</w:rPr>
        <w:t>1,65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N-1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76-1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  75</w:t>
      </w:r>
    </w:p>
    <w:p>
      <w:pPr>
        <w:spacing w:after="0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M.y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= </w:t>
      </w:r>
      <m:oMath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  <w:u w:val="single"/>
          </w:rPr>
          <m:t>∈fy= 2398=31,55</m:t>
        </m:r>
      </m:oMath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 N.y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   75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</w:t>
      </w:r>
    </w:p>
    <w:p>
      <w:pPr>
        <w:spacing w:after="0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SD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y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m:oMath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  <w:u w:val="single"/>
          </w:rPr>
          <m:t>∈fy2-M2y</m:t>
        </m:r>
      </m:oMath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    Ny</w:t>
      </w:r>
    </w:p>
    <w:p>
      <w:pPr>
        <w:spacing w:after="0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82.694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– 31,55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>2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   76</w:t>
      </w:r>
    </w:p>
    <w:p>
      <w:pPr>
        <w:spacing w:after="0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= 1.088,07 – 995.4</w:t>
      </w:r>
    </w:p>
    <w:p>
      <w:pP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</w:rPr>
        <w:t>92,67</w:t>
      </w:r>
    </w:p>
    <w:p>
      <w:pPr>
        <w:spacing w:after="0"/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SD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vertAlign w:val="superscript"/>
        </w:rPr>
        <w:t>2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MY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SD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vertAlign w:val="superscript"/>
        </w:rPr>
        <w:t>2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Y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92,67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= 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</w:rPr>
        <w:t>1,23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N-1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      75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SDbM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=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m:oMath>
        <m:rad>
          <m:radPr>
            <m:degHide m:val="1"/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radPr>
          <m:deg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hint="default" w:ascii="Cambria Math" w:hAnsi="Cambria Math" w:cs="Times New Roman" w:eastAsiaTheme="minorEastAsia"/>
                <w:sz w:val="24"/>
                <w:szCs w:val="24"/>
              </w:rPr>
              <m:t>SD2MX+SD2MY</m:t>
            </m:r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e>
        </m:rad>
      </m:oMath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m:oMath>
        <m:rad>
          <m:radPr>
            <m:degHide m:val="1"/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radPr>
          <m:deg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hint="default" w:ascii="Cambria Math" w:hAnsi="Cambria Math" w:cs="Times New Roman" w:eastAsiaTheme="minorEastAsia"/>
                <w:sz w:val="24"/>
                <w:szCs w:val="24"/>
              </w:rPr>
              <m:t>1,65+1,23</m:t>
            </m:r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e>
        </m:rad>
      </m:oMath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m:oMath>
        <m:rad>
          <m:radPr>
            <m:degHide m:val="1"/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radPr>
          <m:deg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hint="default" w:ascii="Cambria Math" w:hAnsi="Cambria Math" w:cs="Times New Roman" w:eastAsiaTheme="minorEastAsia"/>
                <w:sz w:val="24"/>
                <w:szCs w:val="24"/>
              </w:rPr>
              <m:t>2,88</m:t>
            </m:r>
            <m:ctrlPr>
              <w:rPr>
                <w:rFonts w:hint="default" w:ascii="Cambria Math" w:hAnsi="Cambria Math" w:cs="Times New Roman" w:eastAsiaTheme="minorEastAsia"/>
                <w:b/>
                <w:bCs/>
                <w:i/>
                <w:sz w:val="24"/>
                <w:szCs w:val="24"/>
              </w:rPr>
            </m:ctrlPr>
          </m:e>
        </m:rad>
      </m:oMath>
    </w:p>
    <w:p>
      <w:pP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 xml:space="preserve">1,69705 -&gt;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</w:rPr>
        <w:t>1,70</w:t>
      </w:r>
    </w:p>
    <w:p>
      <w:pP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</w:rPr>
      </w:pPr>
    </w:p>
    <w:p>
      <w:pPr>
        <w:rPr>
          <w:b/>
          <w:bCs/>
          <w:u w:val="singl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 Prosedur Analisis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Prosedur analisis yang digunakan dalam penelitian ini meliputi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Menentukan mean pada sampel 1 dan mean pada sampel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Hitunglah besar SD, SDm dan SDbm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Masukkan dalam rumus t-test atau t ratio.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4. Menentukan titik kritis pada taraf signifikansi tertentu dengan db sesuai besar sampel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dari 2 kelompok yang dianalisis.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5. Mengambil keputusan dengan cara membandingkan antara hasil analisis dengan titik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kritis pada tabel nilai t atau tabel kurve normal. Jika hasil analisis melampaui titik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kritis maka hipotesis nol ditolak.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6. Berdasarkan hasil analisis dan keputusan yang diambil selanjutnya kemukakan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kesimpulan analisisnya. Apabila keputusan yang diambil hipotesis nol ditolak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hipotesis kerja diterima maka dapat disimpulkan bahwa ada perbedaan yang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signifikan antara 2 kelompok sampel dalam variabel tertentu.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7. Melakukan interpretasi dengan mendasarkan diri pada teori kemungkinan atau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probabilitas. </w:t>
      </w:r>
    </w:p>
    <w:p>
      <w:pPr>
        <w:rPr>
          <w:rFonts w:eastAsiaTheme="minorEastAsia"/>
          <w:b/>
          <w:bCs/>
          <w:color w:val="FF0000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Hasil Analisis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eastAsiaTheme="minorEastAsia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Perbedaan mean dari kedua kelompok sampel adalah sebesar 3,68. Perbedaan sebesar 3,68 (ke arah negatif atau positif) dan tidak sampai melebihi batas alpha yaitu 5% (2,306 db) jauhnya dari MbM.</w:t>
      </w:r>
    </w:p>
    <w:p>
      <w:pPr>
        <w:rPr>
          <w:rFonts w:eastAsiaTheme="minorEastAsia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Titik Kritis</w:t>
      </w:r>
    </w:p>
    <w:p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 = </w:t>
      </w:r>
      <w:r>
        <w:rPr>
          <w:rFonts w:eastAsiaTheme="minorEastAsia"/>
          <w:b/>
          <w:bCs/>
          <w:u w:val="single"/>
        </w:rPr>
        <w:t>Mx – My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= </w:t>
      </w:r>
      <w:r>
        <w:rPr>
          <w:rFonts w:eastAsiaTheme="minorEastAsia"/>
          <w:u w:val="single"/>
        </w:rPr>
        <w:t>35,23 – 31,55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=     </w:t>
      </w:r>
      <w:r>
        <w:rPr>
          <w:rFonts w:eastAsiaTheme="minorEastAsia"/>
          <w:u w:val="single"/>
        </w:rPr>
        <w:t>3,68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= </w:t>
      </w:r>
      <w:r>
        <w:rPr>
          <w:rFonts w:eastAsiaTheme="minorEastAsia"/>
          <w:color w:val="FF0000"/>
        </w:rPr>
        <w:t>2,168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       </w:t>
      </w:r>
      <w:r>
        <w:rPr>
          <w:rFonts w:eastAsiaTheme="minorEastAsia"/>
          <w:b/>
          <w:bCs/>
        </w:rPr>
        <w:t>SDbM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 xml:space="preserve">       </w:t>
      </w:r>
      <w:r>
        <w:rPr>
          <w:rFonts w:eastAsiaTheme="minorEastAsia"/>
        </w:rPr>
        <w:t>1,69705</w:t>
      </w:r>
      <w:r>
        <w:rPr>
          <w:rFonts w:eastAsiaTheme="minorEastAsia"/>
        </w:rPr>
        <w:tab/>
      </w:r>
      <w:r>
        <w:rPr>
          <w:rFonts w:eastAsiaTheme="minorEastAsia"/>
        </w:rPr>
        <w:t xml:space="preserve">    1,69705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Dari penghitungan diatas, terlihat bahwa deviasi sevesar 2,168 ke satu jurusan mencangkup sebanyak kira-kira 48% dari jumlah frekuensi setengah kurva, atau seluruh kurva yang berjumlah 2 x 48% = 96%.</w:t>
      </w: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Keputusan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id-ID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>Dengan demikian, diharapkan bahwa perbedaan mean yang diperoleh adalah sebesar 3,68 dan sebanyak 96% dari seluruh kejadian bila mendistribusi perbedaan mean sama dengan nol. Jika menggunakan taraf kepercayaan atau penerimaan 95% (dengan alpha sebesar 5%)</w:t>
      </w:r>
      <w:r>
        <w:rPr>
          <w:rFonts w:hint="default" w:ascii="Times New Roman" w:hAnsi="Times New Roman" w:cs="Times New Roman" w:eastAsiaTheme="minorEastAsia"/>
          <w:sz w:val="24"/>
          <w:szCs w:val="24"/>
          <w:lang w:val="id-ID"/>
        </w:rPr>
        <w:t>. Maka tidak ada bukti yang dapat digunakan untuk menolak hipotesis “tidak ada perbedaan jumlah pengunjung taman antara laki-laki dan perempuan di kota Malang”.</w:t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</w:rPr>
        <w:t>Kesimpulan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ab/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Berdasar data dan analisis yang telah dilakukan, maka dapat disimpulkan bahwa tidak ada perbedaan diantara kedua kelompok sampel yang dalam hal ini adalah </w:t>
      </w:r>
      <w:r>
        <w:rPr>
          <w:rFonts w:hint="default" w:ascii="Times New Roman" w:hAnsi="Times New Roman" w:cs="Times New Roman" w:eastAsiaTheme="minorEastAsia"/>
          <w:sz w:val="24"/>
          <w:szCs w:val="24"/>
          <w:lang w:val="id-ID"/>
        </w:rPr>
        <w:t xml:space="preserve">jumlah pengunjung taman antara laki-laki dan perempuan di kota Malang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DE"/>
    <w:rsid w:val="00204E50"/>
    <w:rsid w:val="003D1E42"/>
    <w:rsid w:val="004660BA"/>
    <w:rsid w:val="0060009B"/>
    <w:rsid w:val="00615D4E"/>
    <w:rsid w:val="006C2963"/>
    <w:rsid w:val="00813242"/>
    <w:rsid w:val="00911E08"/>
    <w:rsid w:val="00AB69DE"/>
    <w:rsid w:val="00C55A72"/>
    <w:rsid w:val="01E34E4C"/>
    <w:rsid w:val="04841264"/>
    <w:rsid w:val="1D884F5D"/>
    <w:rsid w:val="254C5661"/>
    <w:rsid w:val="34EB7F8F"/>
    <w:rsid w:val="60E230F8"/>
    <w:rsid w:val="69A0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641</Words>
  <Characters>3657</Characters>
  <Lines>30</Lines>
  <Paragraphs>8</Paragraphs>
  <TotalTime>1</TotalTime>
  <ScaleCrop>false</ScaleCrop>
  <LinksUpToDate>false</LinksUpToDate>
  <CharactersWithSpaces>4290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2020-10-06T12:13:00Z</dcterms:created>
  <dc:creator>Stev</dc:creator>
  <cp:lastModifiedBy>LENOVO</cp:lastModifiedBy>
  <dcterms:modified xsi:type="dcterms:W3CDTF">2020-10-06T16:27:58Z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1057-11.2.0.9684</vt:lpwstr>
  </property>
</Properties>
</file>