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Životopis – Uchádzač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Pozícia: Hlavná ekonomka, Ministerstvo zdravotníctva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Profesijný profil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Ekonomická analytička s desaťročnou praxou vo verejnej správe a projektoch financovaných z eurofondov. Špecializujem sa na tvorbu rozpočtov zdravotníckych projektov, finančné modelovanie a kontrolu čerpania verejných prostriedkov v súlade s pravidlami Ministerstva zdravotníctva SR a MF SR. Vediem tímy controllingu, pripravujem podklady pre audity NKÚ a Európskej komisie.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Pracovné skúsenosti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2020 – 2024 | Hlavná ekonomka, GovStack (projekty pre rezort zdravotníctva)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Riadenie rozpočtu 18 mil. EUR na digitalizáciu zdravotníckych zariadení a telemedicínu.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Príprava finančných analýz pre obstarávanie informačných systémov a lekárskej techniky.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Zavedenie cash-flow reportingu a KPI (burn rate, FTE rozpis) pre štátnu príspevkovú organizáciu.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2016 – 2020 | Finančná manažérka, CivicCloud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Zabezpečovala som refundácie ESIF pre nemocnice a národné projekty eHealth.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Koordinovala som zmluvy o dielo, kontrolovala vecnú oprávnenosť výdavkov a sadzby DPH.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2013 – 2016 | Ekonomická referentka, Ministerstvo financií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Participácia na príprave štátneho rozpočtu pre zdravotnícke kapitoly.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Analýza limitných ukazovateľov a sledovanie výdavkov na liečebno-preventívnu starostlivosť.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Kľúčové projekty a výsledky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Zjednotenie ekonomických dát pre 15 nemocníc do jedného BI riešenia (Power BI, SQL).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Implementácia controllingu pre projekt eZdravie – mesačné review s hlavným kontrolórom MZ SR.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Vyrokovanie úspory 8 % pri centrálnej kúpe licencí telemedicínskych riešení.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Vzdelanie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2008 – 2013 | Ekonomická univerzita v Bratislave, Fakulta hospodárskej informatiky (Ing.)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Diplomová práca: Modelovanie nákladov zdravotníckych IT projektov.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Odborné znalosti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Controlling, rozpočtovanie, finančná analýza, EŠIF, ESA 2010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Systémy: SOFIA, SAP, Odoo, Power BI, MS Excel (pokročilé makrá, PowerQuery)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Legislatíva: zákon 523/2004 Z. z., 343/2015 Z. z., 357/2015 Z. z., metodiky MF SR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Jazyky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Slovenčina (rodný jazyk)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Angličtina (C1), Francúzština (B1)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Certifikáty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ACCA Diploma in Financial Management (2019)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Školenie PPA: Riadenie projektov financovaných z EŠIF (2022)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Dobrovoľníctvo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Lektorka finančnej gramotnosti pre stredoškolákov (Nadácia ZSE)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