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010" w:type="dxa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10"/>
        <w:gridCol w:w="8700"/>
      </w:tblGrid>
      <w:tr w:rsidR="00887767" w:rsidTr="00887767">
        <w:trPr>
          <w:trHeight w:val="990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  <w:hideMark/>
          </w:tcPr>
          <w:p w:rsidR="00887767" w:rsidRDefault="00887767">
            <w:pPr>
              <w:spacing w:line="300" w:lineRule="atLeas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6"/>
              <w:gridCol w:w="6"/>
            </w:tblGrid>
            <w:tr w:rsidR="00887767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887767" w:rsidRDefault="00887767">
                  <w:pPr>
                    <w:rPr>
                      <w:rFonts w:ascii="宋体" w:eastAsia="宋体" w:hAnsi="宋体" w:cs="宋体"/>
                      <w:szCs w:val="21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87767" w:rsidRDefault="00887767">
                  <w:pPr>
                    <w:rPr>
                      <w:rFonts w:ascii="宋体" w:eastAsia="宋体" w:hAnsi="宋体" w:cs="宋体"/>
                      <w:szCs w:val="21"/>
                    </w:rPr>
                  </w:pPr>
                </w:p>
              </w:tc>
            </w:tr>
            <w:tr w:rsidR="00887767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887767" w:rsidRDefault="00887767">
                  <w:pPr>
                    <w:rPr>
                      <w:rFonts w:ascii="宋体" w:eastAsia="宋体" w:hAnsi="宋体" w:cs="宋体"/>
                      <w:szCs w:val="21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87767" w:rsidRDefault="00887767">
                  <w:pPr>
                    <w:rPr>
                      <w:rFonts w:ascii="宋体" w:eastAsia="宋体" w:hAnsi="宋体" w:cs="宋体"/>
                      <w:szCs w:val="21"/>
                    </w:rPr>
                  </w:pPr>
                </w:p>
              </w:tc>
            </w:tr>
          </w:tbl>
          <w:p w:rsidR="00887767" w:rsidRDefault="00887767">
            <w:pPr>
              <w:spacing w:line="300" w:lineRule="atLeast"/>
              <w:rPr>
                <w:rFonts w:ascii="宋体" w:eastAsia="宋体" w:hAnsi="宋体" w:cs="宋体"/>
                <w:szCs w:val="21"/>
              </w:rPr>
            </w:pPr>
          </w:p>
        </w:tc>
      </w:tr>
    </w:tbl>
    <w:p w:rsidR="00887767" w:rsidRDefault="00887767" w:rsidP="00887767">
      <w:pPr>
        <w:rPr>
          <w:vanish/>
          <w:szCs w:val="21"/>
        </w:rPr>
      </w:pPr>
    </w:p>
    <w:tbl>
      <w:tblPr>
        <w:tblW w:w="11010" w:type="dxa"/>
        <w:jc w:val="center"/>
        <w:tblCellSpacing w:w="0" w:type="dxa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010"/>
      </w:tblGrid>
      <w:tr w:rsidR="00887767" w:rsidTr="0088776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1875"/>
              <w:gridCol w:w="8880"/>
            </w:tblGrid>
            <w:tr w:rsidR="00887767">
              <w:trPr>
                <w:trHeight w:val="1950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  <w:hideMark/>
                </w:tcPr>
                <w:p w:rsidR="00887767" w:rsidRDefault="00887767">
                  <w:pPr>
                    <w:jc w:val="center"/>
                    <w:rPr>
                      <w:rFonts w:ascii="宋体" w:eastAsia="宋体" w:hAnsi="宋体" w:cs="宋体"/>
                      <w:szCs w:val="21"/>
                    </w:rPr>
                  </w:pPr>
                  <w:r>
                    <w:rPr>
                      <w:noProof/>
                      <w:szCs w:val="21"/>
                    </w:rPr>
                    <w:drawing>
                      <wp:inline distT="0" distB="0" distL="0" distR="0">
                        <wp:extent cx="809625" cy="990600"/>
                        <wp:effectExtent l="19050" t="0" r="9525" b="0"/>
                        <wp:docPr id="2" name="图片 2" descr="头像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头像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09625" cy="990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888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104"/>
                    <w:gridCol w:w="1776"/>
                  </w:tblGrid>
                  <w:tr w:rsidR="00887767"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  <w:hideMark/>
                      </w:tcPr>
                      <w:p w:rsidR="00887767" w:rsidRDefault="00887767" w:rsidP="00887767">
                        <w:pPr>
                          <w:rPr>
                            <w:rFonts w:ascii="宋体" w:eastAsia="宋体" w:hAnsi="宋体" w:cs="宋体"/>
                            <w:color w:val="333333"/>
                            <w:sz w:val="18"/>
                            <w:szCs w:val="18"/>
                          </w:rPr>
                        </w:pPr>
                        <w:r w:rsidRPr="00C04310">
                          <w:rPr>
                            <w:rStyle w:val="a5"/>
                            <w:b w:val="0"/>
                            <w:bCs w:val="0"/>
                            <w:color w:val="000000"/>
                            <w:sz w:val="27"/>
                            <w:szCs w:val="27"/>
                            <w:shd w:val="clear" w:color="auto" w:fill="FFFF00"/>
                          </w:rPr>
                          <w:t>范亚文</w:t>
                        </w:r>
                        <w:r>
                          <w:rPr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color w:val="333333"/>
                            <w:sz w:val="18"/>
                            <w:szCs w:val="18"/>
                          </w:rPr>
                          <w:t>女</w:t>
                        </w:r>
                        <w:r>
                          <w:rPr>
                            <w:color w:val="333333"/>
                            <w:sz w:val="18"/>
                            <w:szCs w:val="18"/>
                          </w:rPr>
                          <w:t> | 2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8"/>
                            <w:szCs w:val="18"/>
                          </w:rPr>
                          <w:t>岁</w:t>
                        </w:r>
                        <w:r>
                          <w:rPr>
                            <w:color w:val="333333"/>
                            <w:sz w:val="18"/>
                            <w:szCs w:val="18"/>
                          </w:rPr>
                          <w:t> | 4</w:t>
                        </w:r>
                        <w:r>
                          <w:rPr>
                            <w:color w:val="333333"/>
                            <w:sz w:val="18"/>
                            <w:szCs w:val="18"/>
                          </w:rPr>
                          <w:t>年工作经验</w:t>
                        </w:r>
                        <w:r>
                          <w:rPr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  <w:hideMark/>
                      </w:tcPr>
                      <w:p w:rsidR="00887767" w:rsidRDefault="00887767">
                        <w:pPr>
                          <w:jc w:val="right"/>
                          <w:rPr>
                            <w:rFonts w:ascii="宋体" w:eastAsia="宋体" w:hAnsi="宋体" w:cs="宋体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887767" w:rsidRDefault="00887767">
                  <w:pPr>
                    <w:rPr>
                      <w:vanish/>
                      <w:szCs w:val="21"/>
                    </w:rPr>
                  </w:pPr>
                </w:p>
                <w:tbl>
                  <w:tblPr>
                    <w:tblW w:w="888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345"/>
                    <w:gridCol w:w="5535"/>
                  </w:tblGrid>
                  <w:tr w:rsidR="00887767"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887767" w:rsidRDefault="00887767">
                        <w:pPr>
                          <w:rPr>
                            <w:rFonts w:ascii="宋体" w:eastAsia="宋体" w:hAnsi="宋体" w:cs="宋体"/>
                            <w:color w:val="333333"/>
                            <w:szCs w:val="21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887767" w:rsidRDefault="00887767">
                        <w:pPr>
                          <w:rPr>
                            <w:rFonts w:ascii="宋体" w:eastAsia="宋体" w:hAnsi="宋体" w:cs="宋体"/>
                            <w:color w:val="333333"/>
                            <w:szCs w:val="21"/>
                          </w:rPr>
                        </w:pPr>
                      </w:p>
                    </w:tc>
                  </w:tr>
                  <w:tr w:rsidR="00887767"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887767" w:rsidRDefault="00887767">
                        <w:pPr>
                          <w:rPr>
                            <w:rFonts w:ascii="宋体" w:eastAsia="宋体" w:hAnsi="宋体" w:cs="宋体"/>
                            <w:color w:val="333333"/>
                            <w:szCs w:val="21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887767" w:rsidRDefault="00887767">
                        <w:pPr>
                          <w:rPr>
                            <w:rFonts w:ascii="宋体" w:eastAsia="宋体" w:hAnsi="宋体" w:cs="宋体"/>
                            <w:color w:val="333333"/>
                            <w:szCs w:val="21"/>
                          </w:rPr>
                        </w:pPr>
                      </w:p>
                    </w:tc>
                  </w:tr>
                </w:tbl>
                <w:p w:rsidR="00887767" w:rsidRDefault="00887767">
                  <w:pPr>
                    <w:rPr>
                      <w:rFonts w:ascii="宋体" w:eastAsia="宋体" w:hAnsi="宋体" w:cs="宋体"/>
                      <w:szCs w:val="21"/>
                    </w:rPr>
                  </w:pPr>
                </w:p>
              </w:tc>
            </w:tr>
          </w:tbl>
          <w:p w:rsidR="00887767" w:rsidRDefault="00887767">
            <w:pPr>
              <w:spacing w:line="300" w:lineRule="atLeast"/>
              <w:rPr>
                <w:vanish/>
                <w:szCs w:val="21"/>
              </w:rPr>
            </w:pPr>
          </w:p>
          <w:tbl>
            <w:tblPr>
              <w:tblW w:w="5000" w:type="pct"/>
              <w:tblCellSpacing w:w="0" w:type="dxa"/>
              <w:tblBorders>
                <w:top w:val="single" w:sz="12" w:space="0" w:color="E5E5E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10980"/>
            </w:tblGrid>
            <w:tr w:rsidR="00887767"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965"/>
                    <w:gridCol w:w="4965"/>
                  </w:tblGrid>
                  <w:tr w:rsidR="00887767"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182"/>
                          <w:gridCol w:w="3483"/>
                        </w:tblGrid>
                        <w:tr w:rsidR="00887767"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  <w:hideMark/>
                            </w:tcPr>
                            <w:p w:rsidR="00887767" w:rsidRDefault="00887767">
                              <w:pPr>
                                <w:spacing w:line="300" w:lineRule="atLeast"/>
                                <w:rPr>
                                  <w:rFonts w:ascii="宋体" w:eastAsia="宋体" w:hAnsi="宋体" w:cs="宋体"/>
                                  <w:color w:val="666666"/>
                                  <w:sz w:val="1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887767" w:rsidRDefault="00887767">
                              <w:pPr>
                                <w:wordWrap w:val="0"/>
                                <w:spacing w:line="300" w:lineRule="atLeast"/>
                                <w:rPr>
                                  <w:rFonts w:ascii="宋体" w:eastAsia="宋体" w:hAnsi="宋体" w:cs="宋体"/>
                                  <w:color w:val="333333"/>
                                  <w:sz w:val="1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87767">
                          <w:trPr>
                            <w:trHeight w:val="600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  <w:hideMark/>
                            </w:tcPr>
                            <w:p w:rsidR="00887767" w:rsidRDefault="00887767">
                              <w:pPr>
                                <w:rPr>
                                  <w:rFonts w:ascii="宋体" w:eastAsia="宋体" w:hAnsi="宋体" w:cs="宋体"/>
                                  <w:b/>
                                  <w:bCs/>
                                  <w:color w:val="00457D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457D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 w:rsidR="00887767"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  <w:hideMark/>
                            </w:tcPr>
                            <w:p w:rsidR="00887767" w:rsidRDefault="00887767">
                              <w:pPr>
                                <w:spacing w:line="300" w:lineRule="atLeast"/>
                                <w:rPr>
                                  <w:rFonts w:ascii="宋体" w:eastAsia="宋体" w:hAnsi="宋体" w:cs="宋体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887767" w:rsidRDefault="00887767">
                              <w:pPr>
                                <w:wordWrap w:val="0"/>
                                <w:spacing w:line="300" w:lineRule="atLeast"/>
                                <w:rPr>
                                  <w:rFonts w:ascii="宋体" w:eastAsia="宋体" w:hAnsi="宋体" w:cs="宋体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333333"/>
                                  <w:sz w:val="18"/>
                                  <w:szCs w:val="18"/>
                                </w:rPr>
                                <w:t>软件测试工程师</w:t>
                              </w:r>
                            </w:p>
                          </w:tc>
                        </w:tr>
                        <w:tr w:rsidR="00887767"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  <w:hideMark/>
                            </w:tcPr>
                            <w:p w:rsidR="00887767" w:rsidRDefault="00887767">
                              <w:pPr>
                                <w:spacing w:line="300" w:lineRule="atLeast"/>
                                <w:rPr>
                                  <w:rFonts w:ascii="宋体" w:eastAsia="宋体" w:hAnsi="宋体" w:cs="宋体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887767" w:rsidRDefault="00887767">
                              <w:pPr>
                                <w:wordWrap w:val="0"/>
                                <w:spacing w:line="300" w:lineRule="atLeast"/>
                                <w:rPr>
                                  <w:rFonts w:ascii="宋体" w:eastAsia="宋体" w:hAnsi="宋体" w:cs="宋体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深圳学友科技</w:t>
                              </w:r>
                              <w:r>
                                <w:rPr>
                                  <w:color w:val="333333"/>
                                  <w:sz w:val="18"/>
                                  <w:szCs w:val="18"/>
                                </w:rPr>
                                <w:t>有限公司</w:t>
                              </w:r>
                            </w:p>
                          </w:tc>
                        </w:tr>
                        <w:tr w:rsidR="00887767"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  <w:hideMark/>
                            </w:tcPr>
                            <w:p w:rsidR="00887767" w:rsidRDefault="00887767">
                              <w:pPr>
                                <w:spacing w:line="300" w:lineRule="atLeast"/>
                                <w:rPr>
                                  <w:rFonts w:ascii="宋体" w:eastAsia="宋体" w:hAnsi="宋体" w:cs="宋体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887767" w:rsidRDefault="00887767">
                              <w:pPr>
                                <w:wordWrap w:val="0"/>
                                <w:spacing w:line="300" w:lineRule="atLeast"/>
                                <w:rPr>
                                  <w:rFonts w:ascii="宋体" w:eastAsia="宋体" w:hAnsi="宋体" w:cs="宋体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 w:rsidR="00887767" w:rsidRDefault="00887767">
                        <w:pPr>
                          <w:rPr>
                            <w:rFonts w:ascii="宋体" w:eastAsia="宋体" w:hAnsi="宋体" w:cs="宋体"/>
                            <w:szCs w:val="21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182"/>
                          <w:gridCol w:w="3483"/>
                        </w:tblGrid>
                        <w:tr w:rsidR="00887767"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  <w:hideMark/>
                            </w:tcPr>
                            <w:p w:rsidR="00887767" w:rsidRDefault="00887767">
                              <w:pPr>
                                <w:spacing w:line="300" w:lineRule="atLeast"/>
                                <w:rPr>
                                  <w:rFonts w:ascii="宋体" w:eastAsia="宋体" w:hAnsi="宋体" w:cs="宋体"/>
                                  <w:color w:val="666666"/>
                                  <w:sz w:val="1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887767" w:rsidRDefault="00887767">
                              <w:pPr>
                                <w:wordWrap w:val="0"/>
                                <w:spacing w:line="300" w:lineRule="atLeast"/>
                                <w:rPr>
                                  <w:rFonts w:ascii="宋体" w:eastAsia="宋体" w:hAnsi="宋体" w:cs="宋体"/>
                                  <w:color w:val="333333"/>
                                  <w:sz w:val="1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87767">
                          <w:trPr>
                            <w:trHeight w:val="600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  <w:hideMark/>
                            </w:tcPr>
                            <w:p w:rsidR="00887767" w:rsidRDefault="00887767">
                              <w:pPr>
                                <w:rPr>
                                  <w:rFonts w:ascii="宋体" w:eastAsia="宋体" w:hAnsi="宋体" w:cs="宋体"/>
                                  <w:b/>
                                  <w:bCs/>
                                  <w:color w:val="00457D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457D"/>
                                  <w:szCs w:val="21"/>
                                </w:rPr>
                                <w:t>最高学历</w:t>
                              </w:r>
                              <w:r>
                                <w:rPr>
                                  <w:b/>
                                  <w:bCs/>
                                  <w:color w:val="00457D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bCs/>
                                  <w:color w:val="00457D"/>
                                  <w:szCs w:val="21"/>
                                </w:rPr>
                                <w:t>学位</w:t>
                              </w:r>
                            </w:p>
                          </w:tc>
                        </w:tr>
                        <w:tr w:rsidR="00887767"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  <w:hideMark/>
                            </w:tcPr>
                            <w:p w:rsidR="00887767" w:rsidRDefault="00887767">
                              <w:pPr>
                                <w:spacing w:line="300" w:lineRule="atLeast"/>
                                <w:rPr>
                                  <w:rFonts w:ascii="宋体" w:eastAsia="宋体" w:hAnsi="宋体" w:cs="宋体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887767" w:rsidRDefault="00887767">
                              <w:pPr>
                                <w:wordWrap w:val="0"/>
                                <w:spacing w:line="300" w:lineRule="atLeast"/>
                                <w:rPr>
                                  <w:rFonts w:ascii="宋体" w:eastAsia="宋体" w:hAnsi="宋体" w:cs="宋体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333333"/>
                                  <w:sz w:val="18"/>
                                  <w:szCs w:val="18"/>
                                </w:rPr>
                                <w:t>市场营销</w:t>
                              </w:r>
                            </w:p>
                          </w:tc>
                        </w:tr>
                        <w:tr w:rsidR="00887767"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  <w:hideMark/>
                            </w:tcPr>
                            <w:p w:rsidR="00887767" w:rsidRDefault="00887767">
                              <w:pPr>
                                <w:spacing w:line="300" w:lineRule="atLeast"/>
                                <w:rPr>
                                  <w:rFonts w:ascii="宋体" w:eastAsia="宋体" w:hAnsi="宋体" w:cs="宋体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887767" w:rsidRDefault="00887767">
                              <w:pPr>
                                <w:wordWrap w:val="0"/>
                                <w:spacing w:line="300" w:lineRule="atLeast"/>
                                <w:rPr>
                                  <w:rFonts w:ascii="宋体" w:eastAsia="宋体" w:hAnsi="宋体" w:cs="宋体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333333"/>
                                  <w:sz w:val="18"/>
                                  <w:szCs w:val="18"/>
                                </w:rPr>
                                <w:t>河南财经政法大学</w:t>
                              </w:r>
                            </w:p>
                          </w:tc>
                        </w:tr>
                        <w:tr w:rsidR="00887767"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  <w:hideMark/>
                            </w:tcPr>
                            <w:p w:rsidR="00887767" w:rsidRDefault="00887767">
                              <w:pPr>
                                <w:spacing w:line="300" w:lineRule="atLeast"/>
                                <w:rPr>
                                  <w:rFonts w:ascii="宋体" w:eastAsia="宋体" w:hAnsi="宋体" w:cs="宋体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  <w:t>学历</w:t>
                              </w:r>
                              <w:r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  <w:t>/</w:t>
                              </w:r>
                              <w:r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  <w:t>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887767" w:rsidRDefault="00887767">
                              <w:pPr>
                                <w:wordWrap w:val="0"/>
                                <w:spacing w:line="300" w:lineRule="atLeast"/>
                                <w:rPr>
                                  <w:rFonts w:ascii="宋体" w:eastAsia="宋体" w:hAnsi="宋体" w:cs="宋体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333333"/>
                                  <w:sz w:val="18"/>
                                  <w:szCs w:val="18"/>
                                </w:rPr>
                                <w:t>本科</w:t>
                              </w:r>
                            </w:p>
                          </w:tc>
                        </w:tr>
                      </w:tbl>
                      <w:p w:rsidR="00887767" w:rsidRDefault="00887767">
                        <w:pPr>
                          <w:rPr>
                            <w:rFonts w:ascii="宋体" w:eastAsia="宋体" w:hAnsi="宋体" w:cs="宋体"/>
                            <w:szCs w:val="21"/>
                          </w:rPr>
                        </w:pPr>
                      </w:p>
                    </w:tc>
                  </w:tr>
                </w:tbl>
                <w:p w:rsidR="00887767" w:rsidRDefault="00887767">
                  <w:pPr>
                    <w:rPr>
                      <w:rFonts w:ascii="宋体" w:eastAsia="宋体" w:hAnsi="宋体" w:cs="宋体"/>
                      <w:szCs w:val="21"/>
                    </w:rPr>
                  </w:pPr>
                </w:p>
              </w:tc>
            </w:tr>
          </w:tbl>
          <w:p w:rsidR="00887767" w:rsidRDefault="00887767">
            <w:pPr>
              <w:spacing w:line="300" w:lineRule="atLeast"/>
              <w:rPr>
                <w:vanish/>
                <w:szCs w:val="21"/>
              </w:rPr>
            </w:pPr>
          </w:p>
          <w:tbl>
            <w:tblPr>
              <w:tblW w:w="5000" w:type="pct"/>
              <w:tblCellSpacing w:w="0" w:type="dxa"/>
              <w:tblBorders>
                <w:top w:val="single" w:sz="12" w:space="0" w:color="E5E5E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10980"/>
            </w:tblGrid>
            <w:tr w:rsidR="00887767">
              <w:trPr>
                <w:trHeight w:val="600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  <w:hideMark/>
                </w:tcPr>
                <w:p w:rsidR="00887767" w:rsidRDefault="00887767">
                  <w:pPr>
                    <w:rPr>
                      <w:rFonts w:ascii="宋体" w:eastAsia="宋体" w:hAnsi="宋体" w:cs="宋体"/>
                      <w:b/>
                      <w:bCs/>
                      <w:color w:val="00457D"/>
                      <w:szCs w:val="21"/>
                    </w:rPr>
                  </w:pPr>
                  <w:r>
                    <w:rPr>
                      <w:b/>
                      <w:bCs/>
                      <w:color w:val="00457D"/>
                      <w:szCs w:val="21"/>
                    </w:rPr>
                    <w:t>求职意向</w:t>
                  </w:r>
                </w:p>
              </w:tc>
            </w:tr>
            <w:tr w:rsidR="00887767"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965"/>
                    <w:gridCol w:w="5265"/>
                  </w:tblGrid>
                  <w:tr w:rsidR="00887767"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215"/>
                          <w:gridCol w:w="3450"/>
                        </w:tblGrid>
                        <w:tr w:rsidR="00887767"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  <w:hideMark/>
                            </w:tcPr>
                            <w:p w:rsidR="00887767" w:rsidRDefault="00887767">
                              <w:pPr>
                                <w:spacing w:line="300" w:lineRule="atLeast"/>
                                <w:rPr>
                                  <w:rFonts w:ascii="宋体" w:eastAsia="宋体" w:hAnsi="宋体" w:cs="宋体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  <w:t>期望薪资：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887767" w:rsidRDefault="00887767">
                              <w:pPr>
                                <w:wordWrap w:val="0"/>
                                <w:spacing w:line="300" w:lineRule="atLeast"/>
                                <w:rPr>
                                  <w:rFonts w:ascii="宋体" w:eastAsia="宋体" w:hAnsi="宋体" w:cs="宋体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887767" w:rsidRDefault="00887767">
                        <w:pPr>
                          <w:rPr>
                            <w:rFonts w:ascii="宋体" w:eastAsia="宋体" w:hAnsi="宋体" w:cs="宋体"/>
                            <w:szCs w:val="21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275"/>
                          <w:gridCol w:w="3690"/>
                        </w:tblGrid>
                        <w:tr w:rsidR="00887767"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  <w:hideMark/>
                            </w:tcPr>
                            <w:p w:rsidR="00887767" w:rsidRDefault="00887767">
                              <w:pPr>
                                <w:spacing w:line="300" w:lineRule="atLeast"/>
                                <w:rPr>
                                  <w:rFonts w:ascii="宋体" w:eastAsia="宋体" w:hAnsi="宋体" w:cs="宋体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  <w:t>地点：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887767" w:rsidRDefault="00887767">
                              <w:pPr>
                                <w:wordWrap w:val="0"/>
                                <w:spacing w:line="300" w:lineRule="atLeast"/>
                                <w:rPr>
                                  <w:rFonts w:ascii="宋体" w:eastAsia="宋体" w:hAnsi="宋体" w:cs="宋体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333333"/>
                                  <w:sz w:val="18"/>
                                  <w:szCs w:val="18"/>
                                </w:rPr>
                                <w:t>深圳</w:t>
                              </w:r>
                            </w:p>
                          </w:tc>
                        </w:tr>
                      </w:tbl>
                      <w:p w:rsidR="00887767" w:rsidRDefault="00887767">
                        <w:pPr>
                          <w:rPr>
                            <w:rFonts w:ascii="宋体" w:eastAsia="宋体" w:hAnsi="宋体" w:cs="宋体"/>
                            <w:szCs w:val="21"/>
                          </w:rPr>
                        </w:pPr>
                      </w:p>
                    </w:tc>
                  </w:tr>
                  <w:tr w:rsidR="00887767"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213"/>
                          <w:gridCol w:w="3452"/>
                        </w:tblGrid>
                        <w:tr w:rsidR="00887767"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  <w:hideMark/>
                            </w:tcPr>
                            <w:p w:rsidR="00887767" w:rsidRDefault="00887767">
                              <w:pPr>
                                <w:spacing w:line="300" w:lineRule="atLeast"/>
                                <w:rPr>
                                  <w:rFonts w:ascii="宋体" w:eastAsia="宋体" w:hAnsi="宋体" w:cs="宋体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  <w:t>职能</w:t>
                              </w:r>
                              <w:r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  <w:t>/</w:t>
                              </w:r>
                              <w:r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887767" w:rsidRDefault="00887767">
                              <w:pPr>
                                <w:wordWrap w:val="0"/>
                                <w:spacing w:line="300" w:lineRule="atLeast"/>
                                <w:rPr>
                                  <w:rFonts w:ascii="宋体" w:eastAsia="宋体" w:hAnsi="宋体" w:cs="宋体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333333"/>
                                  <w:sz w:val="18"/>
                                  <w:szCs w:val="18"/>
                                </w:rPr>
                                <w:t>软件测试工程师</w:t>
                              </w:r>
                              <w:r>
                                <w:rPr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:rsidR="00887767" w:rsidRDefault="00887767">
                        <w:pPr>
                          <w:rPr>
                            <w:rFonts w:ascii="宋体" w:eastAsia="宋体" w:hAnsi="宋体" w:cs="宋体"/>
                            <w:szCs w:val="21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275"/>
                          <w:gridCol w:w="3690"/>
                        </w:tblGrid>
                        <w:tr w:rsidR="00887767"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  <w:hideMark/>
                            </w:tcPr>
                            <w:p w:rsidR="00887767" w:rsidRDefault="00887767">
                              <w:pPr>
                                <w:spacing w:line="300" w:lineRule="atLeast"/>
                                <w:rPr>
                                  <w:rFonts w:ascii="宋体" w:eastAsia="宋体" w:hAnsi="宋体" w:cs="宋体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887767" w:rsidRDefault="00887767">
                              <w:pPr>
                                <w:wordWrap w:val="0"/>
                                <w:spacing w:line="300" w:lineRule="atLeast"/>
                                <w:rPr>
                                  <w:rFonts w:ascii="宋体" w:eastAsia="宋体" w:hAnsi="宋体" w:cs="宋体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  <w:r>
                                <w:rPr>
                                  <w:color w:val="333333"/>
                                  <w:sz w:val="18"/>
                                  <w:szCs w:val="18"/>
                                </w:rPr>
                                <w:t>  </w:t>
                              </w:r>
                              <w:r>
                                <w:rPr>
                                  <w:color w:val="333333"/>
                                  <w:sz w:val="18"/>
                                  <w:szCs w:val="18"/>
                                </w:rPr>
                                <w:t>互联网</w:t>
                              </w:r>
                              <w:r>
                                <w:rPr>
                                  <w:color w:val="333333"/>
                                  <w:sz w:val="18"/>
                                  <w:szCs w:val="18"/>
                                </w:rPr>
                                <w:t>/</w:t>
                              </w:r>
                              <w:r>
                                <w:rPr>
                                  <w:color w:val="333333"/>
                                  <w:sz w:val="18"/>
                                  <w:szCs w:val="18"/>
                                </w:rPr>
                                <w:t>电子商务</w:t>
                              </w:r>
                              <w:r>
                                <w:rPr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:rsidR="00887767" w:rsidRDefault="00887767">
                        <w:pPr>
                          <w:rPr>
                            <w:rFonts w:ascii="宋体" w:eastAsia="宋体" w:hAnsi="宋体" w:cs="宋体"/>
                            <w:szCs w:val="21"/>
                          </w:rPr>
                        </w:pPr>
                      </w:p>
                    </w:tc>
                  </w:tr>
                  <w:tr w:rsidR="00887767"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247"/>
                          <w:gridCol w:w="8683"/>
                        </w:tblGrid>
                        <w:tr w:rsidR="00887767"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  <w:hideMark/>
                            </w:tcPr>
                            <w:p w:rsidR="00887767" w:rsidRDefault="00887767">
                              <w:pPr>
                                <w:spacing w:line="300" w:lineRule="atLeast"/>
                                <w:rPr>
                                  <w:rFonts w:ascii="宋体" w:eastAsia="宋体" w:hAnsi="宋体" w:cs="宋体"/>
                                  <w:color w:val="666666"/>
                                  <w:sz w:val="1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  <w:hideMark/>
                            </w:tcPr>
                            <w:p w:rsidR="00887767" w:rsidRDefault="00887767">
                              <w:pPr>
                                <w:wordWrap w:val="0"/>
                                <w:spacing w:line="300" w:lineRule="atLeast"/>
                                <w:rPr>
                                  <w:rFonts w:ascii="宋体" w:eastAsia="宋体" w:hAnsi="宋体" w:cs="宋体"/>
                                  <w:color w:val="333333"/>
                                  <w:sz w:val="1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87767"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  <w:hideMark/>
                            </w:tcPr>
                            <w:p w:rsidR="00887767" w:rsidRDefault="00887767">
                              <w:pPr>
                                <w:spacing w:line="300" w:lineRule="atLeast"/>
                                <w:rPr>
                                  <w:rFonts w:ascii="宋体" w:eastAsia="宋体" w:hAnsi="宋体" w:cs="宋体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  <w:t>个人标签：</w:t>
                              </w:r>
                            </w:p>
                          </w:tc>
                          <w:tc>
                            <w:tcPr>
                              <w:tcW w:w="8955" w:type="dxa"/>
                              <w:hideMark/>
                            </w:tcPr>
                            <w:p w:rsidR="00887767" w:rsidRDefault="00887767">
                              <w:pPr>
                                <w:wordWrap w:val="0"/>
                                <w:spacing w:line="300" w:lineRule="atLeast"/>
                                <w:rPr>
                                  <w:rFonts w:ascii="宋体" w:eastAsia="宋体" w:hAnsi="宋体" w:cs="宋体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333333"/>
                                  <w:sz w:val="18"/>
                                  <w:szCs w:val="18"/>
                                </w:rPr>
                                <w:t>软件测试工程师</w:t>
                              </w:r>
                            </w:p>
                          </w:tc>
                        </w:tr>
                      </w:tbl>
                      <w:p w:rsidR="00887767" w:rsidRDefault="00887767">
                        <w:pPr>
                          <w:wordWrap w:val="0"/>
                          <w:spacing w:line="300" w:lineRule="atLeast"/>
                          <w:rPr>
                            <w:rFonts w:ascii="宋体" w:eastAsia="宋体" w:hAnsi="宋体" w:cs="宋体"/>
                            <w:color w:val="333333"/>
                            <w:szCs w:val="21"/>
                          </w:rPr>
                        </w:pPr>
                      </w:p>
                    </w:tc>
                  </w:tr>
                  <w:tr w:rsidR="00887767"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246"/>
                          <w:gridCol w:w="8684"/>
                        </w:tblGrid>
                        <w:tr w:rsidR="00887767"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  <w:hideMark/>
                            </w:tcPr>
                            <w:p w:rsidR="00887767" w:rsidRDefault="00887767">
                              <w:pPr>
                                <w:spacing w:line="300" w:lineRule="atLeast"/>
                                <w:rPr>
                                  <w:rFonts w:ascii="宋体" w:eastAsia="宋体" w:hAnsi="宋体" w:cs="宋体"/>
                                  <w:color w:val="666666"/>
                                  <w:sz w:val="1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  <w:hideMark/>
                            </w:tcPr>
                            <w:p w:rsidR="00887767" w:rsidRDefault="00887767">
                              <w:pPr>
                                <w:wordWrap w:val="0"/>
                                <w:spacing w:line="300" w:lineRule="atLeast"/>
                                <w:rPr>
                                  <w:rFonts w:ascii="宋体" w:eastAsia="宋体" w:hAnsi="宋体" w:cs="宋体"/>
                                  <w:color w:val="333333"/>
                                  <w:sz w:val="1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87767"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  <w:hideMark/>
                            </w:tcPr>
                            <w:p w:rsidR="00887767" w:rsidRDefault="00887767">
                              <w:pPr>
                                <w:spacing w:line="300" w:lineRule="atLeast"/>
                                <w:rPr>
                                  <w:rFonts w:ascii="宋体" w:eastAsia="宋体" w:hAnsi="宋体" w:cs="宋体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  <w:t>自我评价：</w:t>
                              </w:r>
                            </w:p>
                          </w:tc>
                          <w:tc>
                            <w:tcPr>
                              <w:tcW w:w="8955" w:type="dxa"/>
                              <w:hideMark/>
                            </w:tcPr>
                            <w:p w:rsidR="00887767" w:rsidRDefault="00887767">
                              <w:pPr>
                                <w:wordWrap w:val="0"/>
                                <w:spacing w:line="300" w:lineRule="atLeast"/>
                                <w:rPr>
                                  <w:rFonts w:ascii="宋体" w:eastAsia="宋体" w:hAnsi="宋体" w:cs="宋体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333333"/>
                                  <w:sz w:val="18"/>
                                  <w:szCs w:val="18"/>
                                </w:rPr>
                                <w:t>本人性格热情开朗，做事有干劲，工作认真负责，生活中乐于助人。平时热爱运动，喜欢旅游、跑步、爬山等！</w:t>
                              </w:r>
                            </w:p>
                          </w:tc>
                        </w:tr>
                      </w:tbl>
                      <w:p w:rsidR="00887767" w:rsidRDefault="00887767">
                        <w:pPr>
                          <w:wordWrap w:val="0"/>
                          <w:spacing w:line="300" w:lineRule="atLeast"/>
                          <w:rPr>
                            <w:rFonts w:ascii="宋体" w:eastAsia="宋体" w:hAnsi="宋体" w:cs="宋体"/>
                            <w:color w:val="333333"/>
                            <w:szCs w:val="21"/>
                          </w:rPr>
                        </w:pPr>
                      </w:p>
                    </w:tc>
                  </w:tr>
                  <w:tr w:rsidR="00887767"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213"/>
                          <w:gridCol w:w="3452"/>
                        </w:tblGrid>
                        <w:tr w:rsidR="00887767"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  <w:hideMark/>
                            </w:tcPr>
                            <w:p w:rsidR="00887767" w:rsidRDefault="00887767">
                              <w:pPr>
                                <w:spacing w:line="300" w:lineRule="atLeast"/>
                                <w:rPr>
                                  <w:rFonts w:ascii="宋体" w:eastAsia="宋体" w:hAnsi="宋体" w:cs="宋体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  <w:t>到岗时间：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887767" w:rsidRDefault="00887767">
                              <w:pPr>
                                <w:wordWrap w:val="0"/>
                                <w:spacing w:line="300" w:lineRule="atLeast"/>
                                <w:rPr>
                                  <w:rFonts w:ascii="宋体" w:eastAsia="宋体" w:hAnsi="宋体" w:cs="宋体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333333"/>
                                  <w:sz w:val="18"/>
                                  <w:szCs w:val="18"/>
                                </w:rPr>
                                <w:t>随时</w:t>
                              </w:r>
                            </w:p>
                          </w:tc>
                        </w:tr>
                      </w:tbl>
                      <w:p w:rsidR="00887767" w:rsidRDefault="00887767">
                        <w:pPr>
                          <w:rPr>
                            <w:rFonts w:ascii="宋体" w:eastAsia="宋体" w:hAnsi="宋体" w:cs="宋体"/>
                            <w:szCs w:val="21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275"/>
                          <w:gridCol w:w="3690"/>
                        </w:tblGrid>
                        <w:tr w:rsidR="00887767"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  <w:hideMark/>
                            </w:tcPr>
                            <w:p w:rsidR="00887767" w:rsidRDefault="00887767">
                              <w:pPr>
                                <w:spacing w:line="300" w:lineRule="atLeast"/>
                                <w:rPr>
                                  <w:rFonts w:ascii="宋体" w:eastAsia="宋体" w:hAnsi="宋体" w:cs="宋体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  <w:t>工作类型：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887767" w:rsidRDefault="00887767">
                              <w:pPr>
                                <w:wordWrap w:val="0"/>
                                <w:spacing w:line="300" w:lineRule="atLeast"/>
                                <w:rPr>
                                  <w:rFonts w:ascii="宋体" w:eastAsia="宋体" w:hAnsi="宋体" w:cs="宋体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333333"/>
                                  <w:sz w:val="18"/>
                                  <w:szCs w:val="18"/>
                                </w:rPr>
                                <w:t>全职</w:t>
                              </w:r>
                            </w:p>
                          </w:tc>
                        </w:tr>
                      </w:tbl>
                      <w:p w:rsidR="00887767" w:rsidRDefault="00887767">
                        <w:pPr>
                          <w:rPr>
                            <w:rFonts w:ascii="宋体" w:eastAsia="宋体" w:hAnsi="宋体" w:cs="宋体"/>
                            <w:szCs w:val="21"/>
                          </w:rPr>
                        </w:pPr>
                      </w:p>
                    </w:tc>
                  </w:tr>
                </w:tbl>
                <w:p w:rsidR="00887767" w:rsidRDefault="00887767">
                  <w:pPr>
                    <w:rPr>
                      <w:rFonts w:ascii="宋体" w:eastAsia="宋体" w:hAnsi="宋体" w:cs="宋体"/>
                      <w:szCs w:val="21"/>
                    </w:rPr>
                  </w:pPr>
                </w:p>
              </w:tc>
            </w:tr>
          </w:tbl>
          <w:p w:rsidR="00887767" w:rsidRDefault="00887767">
            <w:pPr>
              <w:spacing w:line="300" w:lineRule="atLeast"/>
              <w:rPr>
                <w:vanish/>
                <w:szCs w:val="21"/>
              </w:rPr>
            </w:pPr>
          </w:p>
          <w:tbl>
            <w:tblPr>
              <w:tblW w:w="5000" w:type="pct"/>
              <w:tblCellSpacing w:w="0" w:type="dxa"/>
              <w:tblBorders>
                <w:top w:val="single" w:sz="12" w:space="0" w:color="E5E5E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10980"/>
            </w:tblGrid>
            <w:tr w:rsidR="00887767">
              <w:trPr>
                <w:trHeight w:val="600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  <w:hideMark/>
                </w:tcPr>
                <w:p w:rsidR="00887767" w:rsidRDefault="00887767">
                  <w:pPr>
                    <w:rPr>
                      <w:rFonts w:hint="eastAsia"/>
                      <w:b/>
                      <w:bCs/>
                      <w:color w:val="00457D"/>
                      <w:szCs w:val="21"/>
                    </w:rPr>
                  </w:pPr>
                  <w:r>
                    <w:rPr>
                      <w:b/>
                      <w:bCs/>
                      <w:color w:val="00457D"/>
                      <w:szCs w:val="21"/>
                    </w:rPr>
                    <w:t>工作经验</w:t>
                  </w:r>
                </w:p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00"/>
                    <w:gridCol w:w="8430"/>
                  </w:tblGrid>
                  <w:tr w:rsidR="00887767" w:rsidRPr="002E71E8" w:rsidTr="00521461">
                    <w:trPr>
                      <w:tblCellSpacing w:w="0" w:type="dxa"/>
                    </w:trPr>
                    <w:tc>
                      <w:tcPr>
                        <w:tcW w:w="1800" w:type="dxa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hideMark/>
                      </w:tcPr>
                      <w:p w:rsidR="00887767" w:rsidRPr="002E71E8" w:rsidRDefault="00887767" w:rsidP="00887767">
                        <w:pPr>
                          <w:widowControl/>
                          <w:spacing w:line="300" w:lineRule="atLeast"/>
                          <w:jc w:val="left"/>
                          <w:rPr>
                            <w:rFonts w:ascii="宋体" w:eastAsia="宋体" w:hAnsi="宋体" w:cs="宋体"/>
                            <w:color w:val="666666"/>
                            <w:kern w:val="0"/>
                            <w:sz w:val="18"/>
                            <w:szCs w:val="18"/>
                          </w:rPr>
                        </w:pPr>
                        <w:r w:rsidRPr="002E71E8">
                          <w:rPr>
                            <w:rFonts w:ascii="宋体" w:eastAsia="宋体" w:hAnsi="宋体" w:cs="宋体"/>
                            <w:color w:val="666666"/>
                            <w:kern w:val="0"/>
                            <w:sz w:val="18"/>
                            <w:szCs w:val="18"/>
                          </w:rPr>
                          <w:t>201</w:t>
                        </w:r>
                        <w:r>
                          <w:rPr>
                            <w:rFonts w:ascii="宋体" w:eastAsia="宋体" w:hAnsi="宋体" w:cs="宋体" w:hint="eastAsia"/>
                            <w:color w:val="666666"/>
                            <w:kern w:val="0"/>
                            <w:sz w:val="18"/>
                            <w:szCs w:val="18"/>
                          </w:rPr>
                          <w:t>7</w:t>
                        </w:r>
                        <w:r w:rsidRPr="002E71E8">
                          <w:rPr>
                            <w:rFonts w:ascii="宋体" w:eastAsia="宋体" w:hAnsi="宋体" w:cs="宋体"/>
                            <w:color w:val="666666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>
                          <w:rPr>
                            <w:rFonts w:ascii="宋体" w:eastAsia="宋体" w:hAnsi="宋体" w:cs="宋体" w:hint="eastAsia"/>
                            <w:color w:val="666666"/>
                            <w:kern w:val="0"/>
                            <w:sz w:val="18"/>
                            <w:szCs w:val="18"/>
                          </w:rPr>
                          <w:t>12</w:t>
                        </w:r>
                        <w:r w:rsidRPr="002E71E8">
                          <w:rPr>
                            <w:rFonts w:ascii="宋体" w:eastAsia="宋体" w:hAnsi="宋体" w:cs="宋体"/>
                            <w:color w:val="666666"/>
                            <w:kern w:val="0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宋体" w:eastAsia="宋体" w:hAnsi="宋体" w:cs="宋体" w:hint="eastAsia"/>
                            <w:color w:val="666666"/>
                            <w:kern w:val="0"/>
                            <w:sz w:val="18"/>
                            <w:szCs w:val="18"/>
                          </w:rPr>
                          <w:t>现在</w:t>
                        </w:r>
                      </w:p>
                    </w:tc>
                    <w:tc>
                      <w:tcPr>
                        <w:tcW w:w="8355" w:type="dxa"/>
                        <w:tcMar>
                          <w:top w:w="0" w:type="dxa"/>
                          <w:left w:w="75" w:type="dxa"/>
                          <w:bottom w:w="0" w:type="dxa"/>
                          <w:right w:w="150" w:type="dxa"/>
                        </w:tcMar>
                        <w:hideMark/>
                      </w:tcPr>
                      <w:p w:rsidR="00887767" w:rsidRPr="002E71E8" w:rsidRDefault="00887767" w:rsidP="00521461">
                        <w:pPr>
                          <w:widowControl/>
                          <w:wordWrap w:val="0"/>
                          <w:spacing w:line="300" w:lineRule="atLeast"/>
                          <w:jc w:val="left"/>
                          <w:rPr>
                            <w:rFonts w:ascii="宋体" w:eastAsia="宋体" w:hAnsi="宋体" w:cs="宋体"/>
                            <w:color w:val="333333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Style w:val="a5"/>
                            <w:color w:val="333333"/>
                            <w:szCs w:val="21"/>
                          </w:rPr>
                          <w:t>软件测试工程师</w:t>
                        </w:r>
                        <w:r w:rsidRPr="002E71E8">
                          <w:rPr>
                            <w:rFonts w:ascii="宋体" w:eastAsia="宋体" w:hAnsi="宋体" w:cs="宋体"/>
                            <w:color w:val="333333"/>
                            <w:kern w:val="0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ascii="宋体" w:eastAsia="宋体" w:hAnsi="宋体" w:cs="宋体" w:hint="eastAsia"/>
                            <w:b/>
                            <w:bCs/>
                            <w:color w:val="333333"/>
                            <w:kern w:val="0"/>
                            <w:sz w:val="18"/>
                            <w:szCs w:val="18"/>
                          </w:rPr>
                          <w:t>项目</w:t>
                        </w:r>
                        <w:r w:rsidRPr="002E71E8">
                          <w:rPr>
                            <w:rFonts w:ascii="宋体" w:eastAsia="宋体" w:hAnsi="宋体" w:cs="宋体"/>
                            <w:b/>
                            <w:bCs/>
                            <w:color w:val="333333"/>
                            <w:kern w:val="0"/>
                            <w:sz w:val="18"/>
                            <w:szCs w:val="18"/>
                          </w:rPr>
                          <w:t>部</w:t>
                        </w:r>
                        <w:r w:rsidRPr="002E71E8">
                          <w:rPr>
                            <w:rFonts w:ascii="宋体" w:eastAsia="宋体" w:hAnsi="宋体" w:cs="宋体"/>
                            <w:color w:val="333333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887767" w:rsidRPr="002E71E8" w:rsidTr="00521461"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  <w:hideMark/>
                      </w:tcPr>
                      <w:p w:rsidR="00887767" w:rsidRPr="002E71E8" w:rsidRDefault="00887767" w:rsidP="00521461">
                        <w:pPr>
                          <w:widowControl/>
                          <w:wordWrap w:val="0"/>
                          <w:spacing w:line="300" w:lineRule="atLeast"/>
                          <w:jc w:val="left"/>
                          <w:rPr>
                            <w:rFonts w:ascii="宋体" w:eastAsia="宋体" w:hAnsi="宋体" w:cs="宋体"/>
                            <w:b/>
                            <w:bCs/>
                            <w:color w:val="333333"/>
                            <w:kern w:val="0"/>
                            <w:sz w:val="18"/>
                            <w:szCs w:val="18"/>
                          </w:rPr>
                        </w:pPr>
                        <w:r w:rsidRPr="002E71E8">
                          <w:rPr>
                            <w:rFonts w:ascii="宋体" w:eastAsia="宋体" w:hAnsi="宋体" w:cs="宋体"/>
                            <w:b/>
                            <w:bCs/>
                            <w:color w:val="333333"/>
                            <w:kern w:val="0"/>
                            <w:sz w:val="18"/>
                            <w:szCs w:val="18"/>
                          </w:rPr>
                          <w:t>深圳</w:t>
                        </w:r>
                        <w:r>
                          <w:rPr>
                            <w:rFonts w:ascii="宋体" w:eastAsia="宋体" w:hAnsi="宋体" w:cs="宋体" w:hint="eastAsia"/>
                            <w:b/>
                            <w:bCs/>
                            <w:color w:val="333333"/>
                            <w:kern w:val="0"/>
                            <w:sz w:val="18"/>
                            <w:szCs w:val="18"/>
                          </w:rPr>
                          <w:t>学友科技</w:t>
                        </w:r>
                        <w:r w:rsidRPr="002E71E8">
                          <w:rPr>
                            <w:rFonts w:ascii="宋体" w:eastAsia="宋体" w:hAnsi="宋体" w:cs="宋体"/>
                            <w:b/>
                            <w:bCs/>
                            <w:color w:val="333333"/>
                            <w:kern w:val="0"/>
                            <w:sz w:val="18"/>
                            <w:szCs w:val="18"/>
                          </w:rPr>
                          <w:t>有限公司</w:t>
                        </w:r>
                        <w:r w:rsidRPr="002E71E8">
                          <w:rPr>
                            <w:rFonts w:ascii="宋体" w:eastAsia="宋体" w:hAnsi="宋体" w:cs="宋体"/>
                            <w:b/>
                            <w:bCs/>
                            <w:color w:val="666666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887767" w:rsidRPr="002E71E8" w:rsidTr="00521461"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  <w:hideMark/>
                      </w:tcPr>
                      <w:p w:rsidR="00887767" w:rsidRPr="002E71E8" w:rsidRDefault="00887767" w:rsidP="00521461">
                        <w:pPr>
                          <w:widowControl/>
                          <w:wordWrap w:val="0"/>
                          <w:spacing w:line="300" w:lineRule="atLeast"/>
                          <w:jc w:val="left"/>
                          <w:rPr>
                            <w:rFonts w:ascii="宋体" w:eastAsia="宋体" w:hAnsi="宋体" w:cs="宋体"/>
                            <w:color w:val="666666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color w:val="666666"/>
                            <w:kern w:val="0"/>
                            <w:sz w:val="18"/>
                            <w:szCs w:val="18"/>
                          </w:rPr>
                          <w:t>计算机软件</w:t>
                        </w:r>
                        <w:r w:rsidRPr="002E71E8">
                          <w:rPr>
                            <w:rFonts w:ascii="宋体" w:eastAsia="宋体" w:hAnsi="宋体" w:cs="宋体"/>
                            <w:color w:val="666666"/>
                            <w:kern w:val="0"/>
                            <w:sz w:val="18"/>
                            <w:szCs w:val="18"/>
                          </w:rPr>
                          <w:t> | 50-150人 | 民营公司</w:t>
                        </w:r>
                      </w:p>
                    </w:tc>
                  </w:tr>
                  <w:tr w:rsidR="00887767" w:rsidRPr="002E71E8" w:rsidTr="00521461"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246"/>
                          <w:gridCol w:w="8684"/>
                        </w:tblGrid>
                        <w:tr w:rsidR="00887767" w:rsidRPr="002E71E8" w:rsidTr="00521461"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  <w:hideMark/>
                            </w:tcPr>
                            <w:p w:rsidR="00887767" w:rsidRDefault="00887767" w:rsidP="00521461">
                              <w:pPr>
                                <w:widowControl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 w:hint="eastAsia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2E71E8">
                                <w:rPr>
                                  <w:rFonts w:ascii="宋体" w:eastAsia="宋体" w:hAnsi="宋体" w:cs="宋体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  <w:t>工作描述：</w:t>
                              </w:r>
                            </w:p>
                            <w:p w:rsidR="00887767" w:rsidRPr="002E71E8" w:rsidRDefault="00887767" w:rsidP="00521461">
                              <w:pPr>
                                <w:widowControl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  <w:hideMark/>
                            </w:tcPr>
                            <w:p w:rsidR="00887767" w:rsidRDefault="00887767" w:rsidP="00521461">
                              <w:pPr>
                                <w:widowControl/>
                                <w:wordWrap w:val="0"/>
                                <w:spacing w:line="300" w:lineRule="atLeast"/>
                                <w:jc w:val="lef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333333"/>
                                  <w:sz w:val="18"/>
                                  <w:szCs w:val="18"/>
                                </w:rPr>
                                <w:t>项目名称：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企学宝曼学堂项目</w:t>
                              </w:r>
                            </w:p>
                            <w:p w:rsidR="00887767" w:rsidRDefault="00887767" w:rsidP="00521461">
                              <w:pPr>
                                <w:widowControl/>
                                <w:wordWrap w:val="0"/>
                                <w:spacing w:line="300" w:lineRule="atLeast"/>
                                <w:jc w:val="left"/>
                                <w:rPr>
                                  <w:rFonts w:ascii="Helvetica" w:hAnsi="Helvetica" w:hint="eastAsia"/>
                                  <w:color w:val="333333"/>
                                  <w:sz w:val="20"/>
                                  <w:szCs w:val="20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项目概述：</w:t>
                              </w:r>
                              <w:r w:rsidRPr="00887767">
                                <w:rPr>
                                  <w:color w:val="333333"/>
                                  <w:sz w:val="18"/>
                                  <w:szCs w:val="18"/>
                                </w:rPr>
                                <w:t>曼学堂，是诗尼曼顺应移动互联时代发展需要，迎合移动学习浪潮，旨在为公司赋能，为员工增值，为经销商量身定做的在线学习课堂与人才孵化的智库平台。曼学堂提供内容丰富，实战实效实用的微课程，涵盖产品，销售，设计，管理，运营等课程，通过一站式学习，让员工获得及时，高效，易学易用的知识技能等，从而提高终端竞争力，创造价值，实现价值。</w:t>
                              </w:r>
                            </w:p>
                            <w:p w:rsidR="00887767" w:rsidRPr="00887767" w:rsidRDefault="00887767" w:rsidP="00521461">
                              <w:pPr>
                                <w:widowControl/>
                                <w:wordWrap w:val="0"/>
                                <w:spacing w:line="300" w:lineRule="atLeast"/>
                                <w:jc w:val="lef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Helvetica" w:hAnsi="Helvetica" w:hint="eastAsia"/>
                                  <w:color w:val="333333"/>
                                  <w:sz w:val="20"/>
                                  <w:szCs w:val="20"/>
                                  <w:shd w:val="clear" w:color="auto" w:fill="FFFFFF"/>
                                </w:rPr>
                                <w:t>项目经验：</w:t>
                              </w:r>
                            </w:p>
                            <w:p w:rsidR="00887767" w:rsidRDefault="00887767" w:rsidP="00521461">
                              <w:pPr>
                                <w:widowControl/>
                                <w:wordWrap w:val="0"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 w:hint="eastAsia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333333"/>
                                  <w:sz w:val="18"/>
                                  <w:szCs w:val="18"/>
                                </w:rPr>
                                <w:t>1.</w:t>
                              </w:r>
                              <w:r>
                                <w:rPr>
                                  <w:color w:val="333333"/>
                                  <w:sz w:val="18"/>
                                  <w:szCs w:val="18"/>
                                </w:rPr>
                                <w:t>参加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二次开发</w:t>
                              </w:r>
                              <w:r>
                                <w:rPr>
                                  <w:color w:val="333333"/>
                                  <w:sz w:val="18"/>
                                  <w:szCs w:val="18"/>
                                </w:rPr>
                                <w:t>需求评审，熟悉需求文档以及项目的业务流程</w:t>
                              </w:r>
                              <w:r>
                                <w:rPr>
                                  <w:color w:val="333333"/>
                                  <w:sz w:val="18"/>
                                  <w:szCs w:val="18"/>
                                </w:rPr>
                                <w:br/>
                                <w:t>2.</w:t>
                              </w:r>
                              <w:r>
                                <w:rPr>
                                  <w:color w:val="333333"/>
                                  <w:sz w:val="18"/>
                                  <w:szCs w:val="18"/>
                                </w:rPr>
                                <w:t>负责测试用例的编写、评审、及时更新测试用例；搭建测试环境并维护测试环境</w:t>
                              </w:r>
                              <w:r>
                                <w:rPr>
                                  <w:color w:val="333333"/>
                                  <w:sz w:val="18"/>
                                  <w:szCs w:val="18"/>
                                </w:rPr>
                                <w:br/>
                                <w:t>3.</w:t>
                              </w:r>
                              <w:r>
                                <w:rPr>
                                  <w:color w:val="333333"/>
                                  <w:sz w:val="18"/>
                                  <w:szCs w:val="18"/>
                                </w:rPr>
                                <w:t>负责项目的功能测试，兼容性测试，易用性测试等</w:t>
                              </w:r>
                              <w:r>
                                <w:rPr>
                                  <w:color w:val="333333"/>
                                  <w:sz w:val="18"/>
                                  <w:szCs w:val="18"/>
                                </w:rPr>
                                <w:br/>
                                <w:t>4.</w:t>
                              </w:r>
                              <w:r>
                                <w:rPr>
                                  <w:color w:val="333333"/>
                                  <w:sz w:val="18"/>
                                  <w:szCs w:val="18"/>
                                </w:rPr>
                                <w:t>负责</w:t>
                              </w:r>
                              <w:r>
                                <w:rPr>
                                  <w:color w:val="333333"/>
                                  <w:sz w:val="18"/>
                                  <w:szCs w:val="18"/>
                                </w:rPr>
                                <w:t>bug</w:t>
                              </w:r>
                              <w:r>
                                <w:rPr>
                                  <w:color w:val="333333"/>
                                  <w:sz w:val="18"/>
                                  <w:szCs w:val="18"/>
                                </w:rPr>
                                <w:t>的跟踪以及</w:t>
                              </w:r>
                              <w:r>
                                <w:rPr>
                                  <w:color w:val="333333"/>
                                  <w:sz w:val="18"/>
                                  <w:szCs w:val="18"/>
                                </w:rPr>
                                <w:t>bug</w:t>
                              </w:r>
                              <w:r>
                                <w:rPr>
                                  <w:color w:val="333333"/>
                                  <w:sz w:val="18"/>
                                  <w:szCs w:val="18"/>
                                </w:rPr>
                                <w:t>状态</w:t>
                              </w:r>
                              <w:r>
                                <w:rPr>
                                  <w:color w:val="333333"/>
                                  <w:sz w:val="18"/>
                                  <w:szCs w:val="18"/>
                                </w:rPr>
                                <w:br/>
                                <w:t>5.</w:t>
                              </w:r>
                              <w:r>
                                <w:rPr>
                                  <w:color w:val="333333"/>
                                  <w:sz w:val="18"/>
                                  <w:szCs w:val="18"/>
                                </w:rPr>
                                <w:t>负责编写测试总结，编写测试日报周报</w:t>
                              </w:r>
                              <w:r>
                                <w:rPr>
                                  <w:color w:val="333333"/>
                                  <w:sz w:val="18"/>
                                  <w:szCs w:val="18"/>
                                </w:rPr>
                                <w:br/>
                                <w:t>6.</w:t>
                              </w:r>
                              <w:r>
                                <w:rPr>
                                  <w:color w:val="333333"/>
                                  <w:sz w:val="18"/>
                                  <w:szCs w:val="18"/>
                                </w:rPr>
                                <w:t>完成领导安排的其他任务</w:t>
                              </w:r>
                            </w:p>
                            <w:p w:rsidR="00887767" w:rsidRPr="002E71E8" w:rsidRDefault="00887767" w:rsidP="00521461">
                              <w:pPr>
                                <w:widowControl/>
                                <w:wordWrap w:val="0"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887767" w:rsidRPr="002E71E8" w:rsidRDefault="00887767" w:rsidP="00521461">
                        <w:pPr>
                          <w:widowControl/>
                          <w:wordWrap w:val="0"/>
                          <w:spacing w:line="300" w:lineRule="atLeast"/>
                          <w:jc w:val="left"/>
                          <w:rPr>
                            <w:rFonts w:ascii="宋体" w:eastAsia="宋体" w:hAnsi="宋体" w:cs="宋体"/>
                            <w:color w:val="333333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887767" w:rsidRPr="00887767" w:rsidRDefault="00887767">
                  <w:pPr>
                    <w:rPr>
                      <w:rFonts w:ascii="宋体" w:eastAsia="宋体" w:hAnsi="宋体" w:cs="宋体"/>
                      <w:b/>
                      <w:bCs/>
                      <w:color w:val="00457D"/>
                      <w:szCs w:val="21"/>
                    </w:rPr>
                  </w:pPr>
                </w:p>
              </w:tc>
            </w:tr>
            <w:tr w:rsidR="00887767"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230"/>
                  </w:tblGrid>
                  <w:tr w:rsidR="00887767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800"/>
                          <w:gridCol w:w="8430"/>
                        </w:tblGrid>
                        <w:tr w:rsidR="00887767"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887767" w:rsidRDefault="00887767">
                              <w:pPr>
                                <w:spacing w:line="300" w:lineRule="atLeast"/>
                                <w:rPr>
                                  <w:rFonts w:ascii="宋体" w:eastAsia="宋体" w:hAnsi="宋体" w:cs="宋体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  <w:t>2016/1-2017/11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887767" w:rsidRDefault="00887767">
                              <w:pPr>
                                <w:wordWrap w:val="0"/>
                                <w:spacing w:line="300" w:lineRule="atLeast"/>
                                <w:rPr>
                                  <w:rFonts w:ascii="宋体" w:eastAsia="宋体" w:hAnsi="宋体" w:cs="宋体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a5"/>
                                  <w:color w:val="333333"/>
                                  <w:szCs w:val="21"/>
                                </w:rPr>
                                <w:t>软件测试工程师</w:t>
                              </w:r>
                              <w:r>
                                <w:rPr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  <w:t>技术部</w:t>
                              </w:r>
                              <w:r>
                                <w:rPr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887767"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p w:rsidR="00887767" w:rsidRDefault="00887767">
                              <w:pPr>
                                <w:wordWrap w:val="0"/>
                                <w:spacing w:line="300" w:lineRule="atLeast"/>
                                <w:rPr>
                                  <w:rFonts w:ascii="宋体" w:eastAsia="宋体" w:hAnsi="宋体" w:cs="宋体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  <w:t>广州昌盛软件开发有限公司</w:t>
                              </w:r>
                              <w:r>
                                <w:rPr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> [ 1</w:t>
                              </w:r>
                              <w:r>
                                <w:rPr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>年</w:t>
                              </w:r>
                              <w:r>
                                <w:rPr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>10</w:t>
                              </w:r>
                              <w:r>
                                <w:rPr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>个月</w:t>
                              </w:r>
                              <w:r>
                                <w:rPr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] </w:t>
                              </w:r>
                            </w:p>
                          </w:tc>
                        </w:tr>
                        <w:tr w:rsidR="00887767"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p w:rsidR="00887767" w:rsidRDefault="00887767">
                              <w:pPr>
                                <w:wordWrap w:val="0"/>
                                <w:spacing w:line="300" w:lineRule="atLeast"/>
                                <w:rPr>
                                  <w:rFonts w:ascii="宋体" w:eastAsia="宋体" w:hAnsi="宋体" w:cs="宋体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  <w:t>计算机软件</w:t>
                              </w:r>
                              <w:r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  <w:t> | 150-500</w:t>
                              </w:r>
                              <w:r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  <w:t>人</w:t>
                              </w:r>
                              <w:r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  <w:t>民营公司</w:t>
                              </w:r>
                            </w:p>
                          </w:tc>
                        </w:tr>
                        <w:tr w:rsidR="00887767"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1246"/>
                                <w:gridCol w:w="8684"/>
                              </w:tblGrid>
                              <w:tr w:rsidR="0088776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887767" w:rsidRDefault="00887767">
                                    <w:pPr>
                                      <w:spacing w:line="300" w:lineRule="atLeast"/>
                                      <w:rPr>
                                        <w:rFonts w:ascii="宋体" w:eastAsia="宋体" w:hAnsi="宋体" w:cs="宋体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887767" w:rsidRDefault="00887767"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ascii="宋体" w:eastAsia="宋体" w:hAnsi="宋体" w:cs="宋体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项目名称：优恋网购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APP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lastRenderedPageBreak/>
                                      <w:t>项目概述：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优恋网购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APP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是一款用于网上购买商品的系统。主要分为首页、店铺、申请分销、购物车和会员中心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5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大模块。其中首页是顾客浏览的页面，可以搜索商品，查看排行榜，精品推荐等功能；店铺主要是按不同商家上架的商品进行分类，方便顾客在同一家店铺购买商品；申请分销主要是给顾客提供一个赚钱的机会，在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APP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上购买一定额度的商品后，可以申请成为分销商，并得到一定的奖励金；购物车主要是顾客浏览商品时，不确定购买的商品，方便以后查询购买；会员中心主要是顾客的个人资料，店铺订单、店铺推广、店铺信息等。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项目经验：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1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、在需求分析时，进行业务流程的了解，并提出需求疑问和建议；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2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、根据需求文档提取测试功能点，编写测试用例，并进行测试用例评审；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3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、在不同型号的手机上安装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APP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，进行兼容性测试；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4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、进行模块的冒烟测试，保证模块具有需求的基本功能；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5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、执行测试用例，在禅道上提交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Bug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；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6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、对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APP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进行安装与卸载测试、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UI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测试、功能性测试、交叉事件测试、安全测试；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7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、使用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Monkey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做性能测试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,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收集日志，辅助开发定位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Crash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和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ANR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的问题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,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，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iTest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监控性能指标；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8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、输出测试报告，分享测试经验和改进自己的不足。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项目名称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: 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优恋网购平台系统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项目概述：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优恋网购系统采用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B/S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架构，分为前台和后台。前台主要是用户的注册、登录、购物流程。后台主要是店铺、商品管理、订单、会员管理、分销管理等。后台的业务主要是店铺的管理，新商品的上架及商品管理，订单的处理，会员权限的设置、等级的设置等，分销商的管理。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项目经验：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1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、参与需求分析和评审，熟悉系统业务流程，提取测试点；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2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、根据测试点编写测试用例，常用到的设计方法有等价类，边界值，场景法，错误判定法及花瓣分析法等；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3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、执行测试用例，用禅道提交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Bug,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追踪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Bug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，关闭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Bug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。在测试过程中及时更新测试用例；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4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、使用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LoadRunner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做性能能测试，主要涉及的模块是用户的登录，商品查询，支付下单，订单查询，抢购等；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5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、根据接口测试的需求文档，编写测试用例并评审，使用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Jmeter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实现接口的自动化测试；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6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、使用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Selenium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工具来实现自动化，采用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Python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脚本语言，基于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Unittest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框架实现；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7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、提供测试日报，为测试报告提供数据。</w:t>
                                    </w:r>
                                  </w:p>
                                </w:tc>
                              </w:tr>
                            </w:tbl>
                            <w:p w:rsidR="00887767" w:rsidRDefault="00887767">
                              <w:pPr>
                                <w:wordWrap w:val="0"/>
                                <w:spacing w:line="300" w:lineRule="atLeast"/>
                                <w:rPr>
                                  <w:rFonts w:ascii="宋体" w:eastAsia="宋体" w:hAnsi="宋体" w:cs="宋体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887767" w:rsidRDefault="00887767">
                        <w:pPr>
                          <w:rPr>
                            <w:rFonts w:ascii="宋体" w:eastAsia="宋体" w:hAnsi="宋体" w:cs="宋体"/>
                            <w:szCs w:val="21"/>
                          </w:rPr>
                        </w:pPr>
                      </w:p>
                    </w:tc>
                  </w:tr>
                  <w:tr w:rsidR="00887767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dotted" w:sz="6" w:space="0" w:color="BBBBBB"/>
                        </w:tcBorders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800"/>
                          <w:gridCol w:w="8430"/>
                        </w:tblGrid>
                        <w:tr w:rsidR="00887767"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887767" w:rsidRDefault="00887767">
                              <w:pPr>
                                <w:spacing w:line="300" w:lineRule="atLeast"/>
                                <w:rPr>
                                  <w:rFonts w:ascii="宋体" w:eastAsia="宋体" w:hAnsi="宋体" w:cs="宋体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  <w:lastRenderedPageBreak/>
                                <w:t>2014/6-2015/12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887767" w:rsidRDefault="00887767">
                              <w:pPr>
                                <w:wordWrap w:val="0"/>
                                <w:spacing w:line="300" w:lineRule="atLeast"/>
                                <w:rPr>
                                  <w:rFonts w:ascii="宋体" w:eastAsia="宋体" w:hAnsi="宋体" w:cs="宋体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a5"/>
                                  <w:color w:val="333333"/>
                                  <w:szCs w:val="21"/>
                                </w:rPr>
                                <w:t>软件测试工程师</w:t>
                              </w:r>
                              <w:r>
                                <w:rPr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  <w:t>测试部</w:t>
                              </w:r>
                              <w:r>
                                <w:rPr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887767"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p w:rsidR="00887767" w:rsidRDefault="00887767">
                              <w:pPr>
                                <w:wordWrap w:val="0"/>
                                <w:spacing w:line="300" w:lineRule="atLeast"/>
                                <w:rPr>
                                  <w:rFonts w:ascii="宋体" w:eastAsia="宋体" w:hAnsi="宋体" w:cs="宋体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  <w:t>广州市创思讯软件科技有限公司</w:t>
                              </w:r>
                              <w:r>
                                <w:rPr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> [ 1</w:t>
                              </w:r>
                              <w:r>
                                <w:rPr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>年</w:t>
                              </w:r>
                              <w:r>
                                <w:rPr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>6</w:t>
                              </w:r>
                              <w:r>
                                <w:rPr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>个月</w:t>
                              </w:r>
                              <w:r>
                                <w:rPr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] </w:t>
                              </w:r>
                            </w:p>
                          </w:tc>
                        </w:tr>
                        <w:tr w:rsidR="00887767"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p w:rsidR="00887767" w:rsidRDefault="00887767">
                              <w:pPr>
                                <w:wordWrap w:val="0"/>
                                <w:spacing w:line="300" w:lineRule="atLeast"/>
                                <w:rPr>
                                  <w:rFonts w:ascii="宋体" w:eastAsia="宋体" w:hAnsi="宋体" w:cs="宋体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  <w:t>计算机软件</w:t>
                              </w:r>
                              <w:r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  <w:t> | 50-150</w:t>
                              </w:r>
                              <w:r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  <w:t>人</w:t>
                              </w:r>
                              <w:r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  <w:t>民营公司</w:t>
                              </w:r>
                            </w:p>
                          </w:tc>
                        </w:tr>
                        <w:tr w:rsidR="00887767"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1246"/>
                                <w:gridCol w:w="8684"/>
                              </w:tblGrid>
                              <w:tr w:rsidR="0088776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887767" w:rsidRDefault="00887767">
                                    <w:pPr>
                                      <w:spacing w:line="300" w:lineRule="atLeast"/>
                                      <w:rPr>
                                        <w:rFonts w:ascii="宋体" w:eastAsia="宋体" w:hAnsi="宋体" w:cs="宋体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887767" w:rsidRDefault="00887767"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ascii="宋体" w:eastAsia="宋体" w:hAnsi="宋体" w:cs="宋体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项目名称：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KCG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库存管理系统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项目概述：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KCG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库存管理系统是采用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B/S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架构，数据库为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Mysql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，开发语言为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java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，适用于中小型销售公司使用的管理系统。主要分为采购、销售、库存、财务管理、报表维护管理和资料档案等六大模块。此系统可以进行采购、退货、销售管理，具有盘点库存、库存的调用整理、调整库存等功能，可以统计顾客、供应商、公司员工信息，同时对公司财务进行管理。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项目经验：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1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、首先在拿到项目需求文档后，进行需求分析，了解业务流程，提出需求疑问及建议；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2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、根据需求文档，使用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MindManager 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画出思维导图，提取测试点；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lastRenderedPageBreak/>
                                      <w:t>3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、使用场景法、等价类、边界值等常用设计方法编写测试用例；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4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、用例评审后完善测试用例；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5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、根据开发人员提供的部署文档，进行测试环境的搭建；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6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、进行模块的冒烟测试，保证模块具有需求的基本功能；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7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、执行测试用例，用禅道提交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bug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和管理缺陷，推动并协助开发人员解决问题，回归测试；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8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、输出测试报告，提交测试结果。</w:t>
                                    </w:r>
                                  </w:p>
                                </w:tc>
                              </w:tr>
                            </w:tbl>
                            <w:p w:rsidR="00887767" w:rsidRDefault="00887767">
                              <w:pPr>
                                <w:wordWrap w:val="0"/>
                                <w:spacing w:line="300" w:lineRule="atLeast"/>
                                <w:rPr>
                                  <w:rFonts w:ascii="宋体" w:eastAsia="宋体" w:hAnsi="宋体" w:cs="宋体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887767" w:rsidRDefault="00887767">
                        <w:pPr>
                          <w:rPr>
                            <w:rFonts w:ascii="宋体" w:eastAsia="宋体" w:hAnsi="宋体" w:cs="宋体"/>
                            <w:szCs w:val="21"/>
                          </w:rPr>
                        </w:pPr>
                      </w:p>
                    </w:tc>
                  </w:tr>
                </w:tbl>
                <w:p w:rsidR="00887767" w:rsidRDefault="00887767">
                  <w:pPr>
                    <w:rPr>
                      <w:rFonts w:ascii="宋体" w:eastAsia="宋体" w:hAnsi="宋体" w:cs="宋体"/>
                      <w:szCs w:val="21"/>
                    </w:rPr>
                  </w:pPr>
                </w:p>
              </w:tc>
            </w:tr>
          </w:tbl>
          <w:p w:rsidR="00887767" w:rsidRDefault="00887767">
            <w:pPr>
              <w:spacing w:line="300" w:lineRule="atLeast"/>
              <w:rPr>
                <w:vanish/>
                <w:szCs w:val="21"/>
              </w:rPr>
            </w:pPr>
          </w:p>
          <w:tbl>
            <w:tblPr>
              <w:tblW w:w="5000" w:type="pct"/>
              <w:tblCellSpacing w:w="0" w:type="dxa"/>
              <w:tblBorders>
                <w:top w:val="single" w:sz="12" w:space="0" w:color="E5E5E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10980"/>
            </w:tblGrid>
            <w:tr w:rsidR="00887767">
              <w:trPr>
                <w:trHeight w:val="600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  <w:hideMark/>
                </w:tcPr>
                <w:p w:rsidR="00887767" w:rsidRDefault="00887767">
                  <w:pPr>
                    <w:rPr>
                      <w:rFonts w:ascii="宋体" w:eastAsia="宋体" w:hAnsi="宋体" w:cs="宋体"/>
                      <w:b/>
                      <w:bCs/>
                      <w:color w:val="00457D"/>
                      <w:szCs w:val="21"/>
                    </w:rPr>
                  </w:pPr>
                  <w:r>
                    <w:rPr>
                      <w:b/>
                      <w:bCs/>
                      <w:color w:val="00457D"/>
                      <w:szCs w:val="21"/>
                    </w:rPr>
                    <w:t>教育经历</w:t>
                  </w:r>
                </w:p>
              </w:tc>
            </w:tr>
            <w:tr w:rsidR="00887767"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230"/>
                  </w:tblGrid>
                  <w:tr w:rsidR="00887767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800"/>
                          <w:gridCol w:w="8430"/>
                        </w:tblGrid>
                        <w:tr w:rsidR="00887767"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887767" w:rsidRDefault="00887767">
                              <w:pPr>
                                <w:spacing w:line="300" w:lineRule="atLeast"/>
                                <w:rPr>
                                  <w:rFonts w:ascii="宋体" w:eastAsia="宋体" w:hAnsi="宋体" w:cs="宋体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  <w:t>2011/9-2015/7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887767" w:rsidRDefault="00887767">
                              <w:pPr>
                                <w:wordWrap w:val="0"/>
                                <w:spacing w:line="300" w:lineRule="atLeast"/>
                                <w:rPr>
                                  <w:rFonts w:ascii="宋体" w:eastAsia="宋体" w:hAnsi="宋体" w:cs="宋体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a5"/>
                                  <w:color w:val="333333"/>
                                  <w:szCs w:val="21"/>
                                </w:rPr>
                                <w:t>河南财经政法大学</w:t>
                              </w:r>
                            </w:p>
                          </w:tc>
                        </w:tr>
                        <w:tr w:rsidR="00887767"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p w:rsidR="00887767" w:rsidRDefault="00887767">
                              <w:pPr>
                                <w:wordWrap w:val="0"/>
                                <w:spacing w:line="300" w:lineRule="atLeast"/>
                                <w:rPr>
                                  <w:rFonts w:ascii="宋体" w:eastAsia="宋体" w:hAnsi="宋体" w:cs="宋体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333333"/>
                                  <w:sz w:val="18"/>
                                  <w:szCs w:val="18"/>
                                </w:rPr>
                                <w:t>本科</w:t>
                              </w:r>
                              <w:r>
                                <w:rPr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color w:val="333333"/>
                                  <w:sz w:val="18"/>
                                  <w:szCs w:val="18"/>
                                </w:rPr>
                                <w:t>市场营销</w:t>
                              </w:r>
                            </w:p>
                          </w:tc>
                        </w:tr>
                      </w:tbl>
                      <w:p w:rsidR="00887767" w:rsidRDefault="00887767">
                        <w:pPr>
                          <w:rPr>
                            <w:rFonts w:ascii="宋体" w:eastAsia="宋体" w:hAnsi="宋体" w:cs="宋体"/>
                            <w:szCs w:val="21"/>
                          </w:rPr>
                        </w:pPr>
                      </w:p>
                    </w:tc>
                  </w:tr>
                </w:tbl>
                <w:p w:rsidR="00887767" w:rsidRDefault="00887767">
                  <w:pPr>
                    <w:rPr>
                      <w:rFonts w:ascii="宋体" w:eastAsia="宋体" w:hAnsi="宋体" w:cs="宋体"/>
                      <w:szCs w:val="21"/>
                    </w:rPr>
                  </w:pPr>
                </w:p>
              </w:tc>
            </w:tr>
          </w:tbl>
          <w:p w:rsidR="00887767" w:rsidRDefault="00887767">
            <w:pPr>
              <w:spacing w:line="300" w:lineRule="atLeast"/>
              <w:rPr>
                <w:vanish/>
                <w:szCs w:val="21"/>
              </w:rPr>
            </w:pPr>
          </w:p>
          <w:tbl>
            <w:tblPr>
              <w:tblW w:w="5000" w:type="pct"/>
              <w:tblCellSpacing w:w="0" w:type="dxa"/>
              <w:tblBorders>
                <w:top w:val="single" w:sz="12" w:space="0" w:color="E5E5E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10980"/>
            </w:tblGrid>
            <w:tr w:rsidR="00887767">
              <w:trPr>
                <w:trHeight w:val="600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  <w:hideMark/>
                </w:tcPr>
                <w:p w:rsidR="00887767" w:rsidRDefault="00887767">
                  <w:pPr>
                    <w:rPr>
                      <w:rFonts w:ascii="宋体" w:eastAsia="宋体" w:hAnsi="宋体" w:cs="宋体"/>
                      <w:b/>
                      <w:bCs/>
                      <w:color w:val="00457D"/>
                      <w:szCs w:val="21"/>
                    </w:rPr>
                  </w:pPr>
                  <w:r>
                    <w:rPr>
                      <w:b/>
                      <w:bCs/>
                      <w:color w:val="00457D"/>
                      <w:szCs w:val="21"/>
                    </w:rPr>
                    <w:t>附加信息</w:t>
                  </w:r>
                </w:p>
              </w:tc>
            </w:tr>
            <w:tr w:rsidR="00887767"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230"/>
                  </w:tblGrid>
                  <w:tr w:rsidR="00887767">
                    <w:trPr>
                      <w:trHeight w:val="375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  <w:hideMark/>
                      </w:tcPr>
                      <w:p w:rsidR="00887767" w:rsidRDefault="00887767">
                        <w:pPr>
                          <w:rPr>
                            <w:rFonts w:ascii="宋体" w:eastAsia="宋体" w:hAnsi="宋体" w:cs="宋体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 w:rsidR="00887767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0230"/>
                        </w:tblGrid>
                        <w:tr w:rsidR="00887767"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1246"/>
                                <w:gridCol w:w="8684"/>
                              </w:tblGrid>
                              <w:tr w:rsidR="0088776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887767" w:rsidRDefault="00887767">
                                    <w:pPr>
                                      <w:spacing w:line="300" w:lineRule="atLeast"/>
                                      <w:rPr>
                                        <w:rFonts w:ascii="宋体" w:eastAsia="宋体" w:hAnsi="宋体" w:cs="宋体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887767" w:rsidRDefault="00887767"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ascii="宋体" w:eastAsia="宋体" w:hAnsi="宋体" w:cs="宋体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特殊技能</w:t>
                                    </w:r>
                                  </w:p>
                                </w:tc>
                              </w:tr>
                              <w:tr w:rsidR="0088776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887767" w:rsidRDefault="00887767">
                                    <w:pPr>
                                      <w:spacing w:line="300" w:lineRule="atLeast"/>
                                      <w:rPr>
                                        <w:rFonts w:ascii="宋体" w:eastAsia="宋体" w:hAnsi="宋体" w:cs="宋体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887767" w:rsidRDefault="00887767"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ascii="宋体" w:eastAsia="宋体" w:hAnsi="宋体" w:cs="宋体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、熟悉软件测试流程，测试理论和常用的测试用例设计方法，能根据项目需求独立设计测试用例，执行测试用例，并跟踪缺陷直至修复。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2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、熟悉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Oracle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数据库，能熟练使用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SQL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语句进行增、删、改、查等操作。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3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、熟悉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Linux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操作系统以及常用命令，如：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vi,rz,sz,scp,tar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；能够快速进行应用系统部署和搭建测试环境。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4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、熟悉性能测试，能对系统进行性能测试需求分析，提取性能测试场景，建立性能测试模型，熟练使用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Loadrunner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进行性能测试脚本的录制与优化，测试场景的设计、运行以及性能测试结果分析，并输出性能测试报告。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5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、掌握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Fiddler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抓包工具，能够抓包定位分析前后端问题及检查敏感数据是否加密，以及使用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Fiddler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模拟低速网络环境。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6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、熟练使用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Jmeter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工具进行接口测试，也能使用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Jmeter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进行性能测试。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7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、掌握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Web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基础知识，熟悉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HTTP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，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TCP/IP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协议，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B/S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与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C/S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服务器架构。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8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、熟悉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APP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测试环境的搭建、测试流程和测试工具：调试监控工具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DDMS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、调试桥工具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ADB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、稳定性测试工具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Monkey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、手机端监控工具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iTest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等。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9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、掌握自动化测试环境搭建，能够使用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Python+Selenium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工具在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Unittest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框架下进行编写自动化测试用例，并执行自动化测试。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10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、熟悉使用测试的常用工具，如：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SVN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，禅道，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Httpwatch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，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AWR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，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MAT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，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Nmon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，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JvisualVM,Jconsole</w:t>
                                    </w:r>
                                    <w:r>
                                      <w:rPr>
                                        <w:color w:val="333333"/>
                                        <w:sz w:val="18"/>
                                        <w:szCs w:val="18"/>
                                      </w:rPr>
                                      <w:t>等</w:t>
                                    </w:r>
                                  </w:p>
                                </w:tc>
                              </w:tr>
                            </w:tbl>
                            <w:p w:rsidR="00887767" w:rsidRDefault="00887767">
                              <w:pPr>
                                <w:wordWrap w:val="0"/>
                                <w:spacing w:line="300" w:lineRule="atLeast"/>
                                <w:rPr>
                                  <w:rFonts w:ascii="宋体" w:eastAsia="宋体" w:hAnsi="宋体" w:cs="宋体"/>
                                  <w:color w:val="333333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 w:rsidR="00887767" w:rsidRDefault="00887767">
                        <w:pPr>
                          <w:rPr>
                            <w:rFonts w:ascii="宋体" w:eastAsia="宋体" w:hAnsi="宋体" w:cs="宋体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887767" w:rsidRDefault="00887767">
                  <w:pPr>
                    <w:rPr>
                      <w:rFonts w:ascii="宋体" w:eastAsia="宋体" w:hAnsi="宋体" w:cs="宋体"/>
                      <w:szCs w:val="21"/>
                    </w:rPr>
                  </w:pPr>
                </w:p>
              </w:tc>
            </w:tr>
          </w:tbl>
          <w:p w:rsidR="00887767" w:rsidRDefault="00887767">
            <w:pPr>
              <w:spacing w:line="300" w:lineRule="atLeast"/>
              <w:rPr>
                <w:rFonts w:ascii="宋体" w:eastAsia="宋体" w:hAnsi="宋体" w:cs="宋体"/>
                <w:szCs w:val="21"/>
              </w:rPr>
            </w:pPr>
          </w:p>
        </w:tc>
      </w:tr>
    </w:tbl>
    <w:p w:rsidR="00230996" w:rsidRPr="00887767" w:rsidRDefault="00887767" w:rsidP="00887767">
      <w:r>
        <w:rPr>
          <w:noProof/>
          <w:szCs w:val="21"/>
        </w:rPr>
        <w:lastRenderedPageBreak/>
        <w:drawing>
          <wp:inline distT="0" distB="0" distL="0" distR="0">
            <wp:extent cx="9525" cy="9525"/>
            <wp:effectExtent l="19050" t="0" r="9525" b="0"/>
            <wp:docPr id="3" name="图片 3" descr="http://ehire.51job.com/RVS/a.aspx?I=10068436399&amp;C=1787266&amp;R=369227747&amp;A=134408559&amp;J=97241513&amp;K=5aba5b8685bab7a92ea24a959df52d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ehire.51job.com/RVS/a.aspx?I=10068436399&amp;C=1787266&amp;R=369227747&amp;A=134408559&amp;J=97241513&amp;K=5aba5b8685bab7a92ea24a959df52d1b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30996" w:rsidRPr="00887767" w:rsidSect="006A6A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0956" w:rsidRDefault="00E20956" w:rsidP="002E71E8">
      <w:r>
        <w:separator/>
      </w:r>
    </w:p>
  </w:endnote>
  <w:endnote w:type="continuationSeparator" w:id="1">
    <w:p w:rsidR="00E20956" w:rsidRDefault="00E20956" w:rsidP="002E71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0956" w:rsidRDefault="00E20956" w:rsidP="002E71E8">
      <w:r>
        <w:separator/>
      </w:r>
    </w:p>
  </w:footnote>
  <w:footnote w:type="continuationSeparator" w:id="1">
    <w:p w:rsidR="00E20956" w:rsidRDefault="00E20956" w:rsidP="002E71E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71E8"/>
    <w:rsid w:val="00230996"/>
    <w:rsid w:val="002E71E8"/>
    <w:rsid w:val="00637BE4"/>
    <w:rsid w:val="006A6AD6"/>
    <w:rsid w:val="00700E3A"/>
    <w:rsid w:val="00887767"/>
    <w:rsid w:val="00C04310"/>
    <w:rsid w:val="00D34F44"/>
    <w:rsid w:val="00DB4E5B"/>
    <w:rsid w:val="00E20956"/>
    <w:rsid w:val="00E82666"/>
    <w:rsid w:val="00ED7B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6A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E71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E71E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E71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E71E8"/>
    <w:rPr>
      <w:sz w:val="18"/>
      <w:szCs w:val="18"/>
    </w:rPr>
  </w:style>
  <w:style w:type="character" w:styleId="a5">
    <w:name w:val="Strong"/>
    <w:basedOn w:val="a0"/>
    <w:uiPriority w:val="22"/>
    <w:qFormat/>
    <w:rsid w:val="002E71E8"/>
    <w:rPr>
      <w:b/>
      <w:bCs/>
    </w:rPr>
  </w:style>
  <w:style w:type="character" w:styleId="a6">
    <w:name w:val="Hyperlink"/>
    <w:basedOn w:val="a0"/>
    <w:uiPriority w:val="99"/>
    <w:semiHidden/>
    <w:unhideWhenUsed/>
    <w:rsid w:val="002E71E8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2E71E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E71E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450</Words>
  <Characters>2568</Characters>
  <Application>Microsoft Office Word</Application>
  <DocSecurity>0</DocSecurity>
  <Lines>21</Lines>
  <Paragraphs>6</Paragraphs>
  <ScaleCrop>false</ScaleCrop>
  <Company>P R C</Company>
  <LinksUpToDate>false</LinksUpToDate>
  <CharactersWithSpaces>3012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8</cp:revision>
  <dcterms:created xsi:type="dcterms:W3CDTF">2018-06-15T09:15:00Z</dcterms:created>
  <dcterms:modified xsi:type="dcterms:W3CDTF">2018-06-15T09:46:00Z</dcterms:modified>
</cp:coreProperties>
</file>