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1AD4" w14:textId="77777777" w:rsidR="00A97BD1" w:rsidRDefault="00A97BD1" w:rsidP="00E36C6B">
      <w:pPr>
        <w:jc w:val="center"/>
      </w:pPr>
    </w:p>
    <w:sectPr w:rsidR="00A97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26"/>
    <w:rsid w:val="005E3AC4"/>
    <w:rsid w:val="00775A95"/>
    <w:rsid w:val="00A97BD1"/>
    <w:rsid w:val="00BC2E5A"/>
    <w:rsid w:val="00DF1726"/>
    <w:rsid w:val="00E36C6B"/>
    <w:rsid w:val="00FD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CF659"/>
  <w15:chartTrackingRefBased/>
  <w15:docId w15:val="{FD11F819-9517-4C90-B438-EFC3B88B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LeBlanc, Travis</dc:creator>
  <cp:keywords/>
  <dc:description/>
  <cp:lastModifiedBy>LeBlanc, Travis</cp:lastModifiedBy>
  <cp:revision>3</cp:revision>
  <dcterms:created xsi:type="dcterms:W3CDTF">2025-08-13T02:28:00Z</dcterms:created>
  <dcterms:modified xsi:type="dcterms:W3CDTF">2025-08-13T23:06:00Z</dcterms:modified>
</cp:coreProperties>
</file>