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Penjelasan Diagram Aktivitas</w:t>
      </w:r>
    </w:p>
    <w:p>
      <w:r>
        <w:t>Dokumen ini menjelaskan alur kerja sistem berdasarkan diagram aktivitas yang diberikan. Diagram ini menggambarkan proses interaksi antara pengguna dan sistem dalam mengunggah gambar, mengonversinya menjadi teks, dan mengidentifikasi label dari hasil konversi tersebut.</w:t>
      </w:r>
    </w:p>
    <w:p>
      <w:pPr>
        <w:pStyle w:val="Heading1"/>
      </w:pPr>
      <w:r>
        <w:t>Langkah-langkah Aktivitas</w:t>
      </w:r>
    </w:p>
    <w:p>
      <w:pPr>
        <w:pStyle w:val="Heading2"/>
      </w:pPr>
      <w:r>
        <w:t>1. Mulai</w:t>
      </w:r>
    </w:p>
    <w:p>
      <w:r>
        <w:t>Proses dimulai oleh pengguna.</w:t>
      </w:r>
    </w:p>
    <w:p>
      <w:pPr>
        <w:pStyle w:val="Heading2"/>
      </w:pPr>
      <w:r>
        <w:t>2. Mengupload Gambar</w:t>
      </w:r>
    </w:p>
    <w:p>
      <w:r>
        <w:t>Pengguna mengunggah gambar ke dalam sistem.</w:t>
      </w:r>
    </w:p>
    <w:p>
      <w:pPr>
        <w:pStyle w:val="Heading2"/>
      </w:pPr>
      <w:r>
        <w:t>3. Memvalidasi format gambar</w:t>
      </w:r>
    </w:p>
    <w:p>
      <w:r>
        <w:t>Sistem memeriksa apakah format gambar sesuai (misalnya JPG, PNG).</w:t>
      </w:r>
    </w:p>
    <w:p>
      <w:pPr>
        <w:pStyle w:val="Heading2"/>
      </w:pPr>
      <w:r>
        <w:t>4. Apakah Valid?</w:t>
      </w:r>
    </w:p>
    <w:p>
      <w:r>
        <w:t>Jika format gambar valid, proses berlanjut. Jika tidak, sistem menampilkan pesan error dan proses dihentikan.</w:t>
      </w:r>
    </w:p>
    <w:p>
      <w:pPr>
        <w:pStyle w:val="Heading2"/>
      </w:pPr>
      <w:r>
        <w:t>5. Tampilkan preview gambar</w:t>
      </w:r>
    </w:p>
    <w:p>
      <w:r>
        <w:t>Sistem menampilkan pratinjau dari gambar yang diunggah.</w:t>
      </w:r>
    </w:p>
    <w:p>
      <w:pPr>
        <w:pStyle w:val="Heading2"/>
      </w:pPr>
      <w:r>
        <w:t>6. Konversi gambar ke teks</w:t>
      </w:r>
    </w:p>
    <w:p>
      <w:r>
        <w:t>Sistem melakukan proses OCR (Optical Character Recognition) untuk mengubah gambar menjadi teks.</w:t>
      </w:r>
    </w:p>
    <w:p>
      <w:pPr>
        <w:pStyle w:val="Heading2"/>
      </w:pPr>
      <w:r>
        <w:t>7. Hasil konversi valid?</w:t>
      </w:r>
    </w:p>
    <w:p>
      <w:r>
        <w:t>Sistem mengecek apakah hasil konversi dapat dibaca dengan baik. Jika tidak valid, sistem menampilkan pesan error dan proses berhenti.</w:t>
      </w:r>
    </w:p>
    <w:p>
      <w:pPr>
        <w:pStyle w:val="Heading2"/>
      </w:pPr>
      <w:r>
        <w:t>8. Menampilkan hasil konversi teks</w:t>
      </w:r>
    </w:p>
    <w:p>
      <w:r>
        <w:t>Jika hasil konversi valid, sistem menampilkan hasil teks kepada pengguna.</w:t>
      </w:r>
    </w:p>
    <w:p>
      <w:pPr>
        <w:pStyle w:val="Heading2"/>
      </w:pPr>
      <w:r>
        <w:t>9. Identifikasi Label</w:t>
      </w:r>
    </w:p>
    <w:p>
      <w:r>
        <w:t>Sistem melakukan analisis terhadap teks untuk mengidentifikasi label atau kategori tertentu.</w:t>
      </w:r>
    </w:p>
    <w:p>
      <w:pPr>
        <w:pStyle w:val="Heading2"/>
      </w:pPr>
      <w:r>
        <w:t>10. Menampilkan hasil identifikasi label</w:t>
      </w:r>
    </w:p>
    <w:p>
      <w:r>
        <w:t>Sistem menampilkan label yang berhasil diidentifikasi dari hasil konversi teks.</w:t>
      </w:r>
    </w:p>
    <w:p>
      <w:pPr>
        <w:pStyle w:val="Heading2"/>
      </w:pPr>
      <w:r>
        <w:t>11. Selesai</w:t>
      </w:r>
    </w:p>
    <w:p>
      <w:r>
        <w:t>Proses selesai.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