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Eagan, </w:t>
      </w:r>
      <w:r>
        <w:t xml:space="preserve">Burnsville, </w:t>
      </w:r>
      <w:r>
        <w:t xml:space="preserve">LS, </w:t>
      </w:r>
    </w:p>
    <w:p>
      <w:pPr>
        <w:pStyle w:val="Heading2"/>
      </w:pPr>
      <w:r>
        <w:t>Park - Defense</w:t>
      </w:r>
    </w:p>
    <w:p>
      <w:pPr>
        <w:pStyle w:val="Heading4"/>
      </w:pPr>
      <w:r>
        <w:t>Early mockup of EVFB Analytics report. Will be rewritten in next week. Request features as you want</w:t>
      </w:r>
    </w:p>
    <w:p>
      <w:pPr>
        <w:pStyle w:val="ListNumber2"/>
      </w:pPr>
      <w:r>
        <w:t>Efficiencies -- IN TEST</w:t>
      </w:r>
    </w:p>
    <w:p>
      <w:pPr>
        <w:pStyle w:val="ListNumber2"/>
      </w:pPr>
      <w:r>
        <w:t>Yardage -- IN TEST</w:t>
      </w:r>
    </w:p>
    <w:p>
      <w:pPr>
        <w:pStyle w:val="ListNumber2"/>
      </w:pPr>
      <w:r>
        <w:t>Rushers -- IN TEST</w:t>
      </w:r>
    </w:p>
    <w:p>
      <w:pPr>
        <w:pStyle w:val="ListNumber2"/>
      </w:pPr>
      <w:r>
        <w:t>Coverage -- IN TEST</w:t>
      </w:r>
    </w:p>
    <w:p>
      <w:pPr>
        <w:pStyle w:val="ListNumber2"/>
      </w:pPr>
      <w:r>
        <w:t>Pressure -- IN TEST</w:t>
      </w:r>
    </w:p>
    <w:p>
      <w:pPr>
        <w:pStyle w:val="ListNumber2"/>
      </w:pPr>
      <w:r>
        <w:t>Boundary -- IN TEST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50.9% | Observations: 279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47.85% | Observations: 163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13.5% | Observations: 163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80.0% | Observations: 45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25.93% | Observations: 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1.85% | Observations: 54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50.91% | Observations: 55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2140</w:t>
            </w:r>
          </w:p>
        </w:tc>
        <w:tc>
          <w:tcPr>
            <w:tcW w:type="dxa" w:w="1728"/>
          </w:tcPr>
          <w:p>
            <w:r>
              <w:t>356.67</w:t>
            </w:r>
          </w:p>
        </w:tc>
        <w:tc>
          <w:tcPr>
            <w:tcW w:type="dxa" w:w="1728"/>
          </w:tcPr>
          <w:p>
            <w:r>
              <w:t>142.67</w:t>
            </w:r>
          </w:p>
        </w:tc>
        <w:tc>
          <w:tcPr>
            <w:tcW w:type="dxa" w:w="1728"/>
          </w:tcPr>
          <w:p>
            <w:r>
              <w:t>7.67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1850</w:t>
            </w:r>
          </w:p>
        </w:tc>
        <w:tc>
          <w:tcPr>
            <w:tcW w:type="dxa" w:w="1728"/>
          </w:tcPr>
          <w:p>
            <w:r>
              <w:t>308.33</w:t>
            </w:r>
          </w:p>
        </w:tc>
        <w:tc>
          <w:tcPr>
            <w:tcW w:type="dxa" w:w="1728"/>
          </w:tcPr>
          <w:p>
            <w:r>
              <w:t>123.33</w:t>
            </w:r>
          </w:p>
        </w:tc>
        <w:tc>
          <w:tcPr>
            <w:tcW w:type="dxa" w:w="1728"/>
          </w:tcPr>
          <w:p>
            <w:r>
              <w:t>6.63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1143</w:t>
            </w:r>
          </w:p>
        </w:tc>
        <w:tc>
          <w:tcPr>
            <w:tcW w:type="dxa" w:w="1728"/>
          </w:tcPr>
          <w:p>
            <w:r>
              <w:t>190.50</w:t>
            </w:r>
          </w:p>
        </w:tc>
        <w:tc>
          <w:tcPr>
            <w:tcW w:type="dxa" w:w="1728"/>
          </w:tcPr>
          <w:p>
            <w:r>
              <w:t>76.20</w:t>
            </w:r>
          </w:p>
        </w:tc>
        <w:tc>
          <w:tcPr>
            <w:tcW w:type="dxa" w:w="1728"/>
          </w:tcPr>
          <w:p>
            <w:r>
              <w:t>4.10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707</w:t>
            </w:r>
          </w:p>
        </w:tc>
        <w:tc>
          <w:tcPr>
            <w:tcW w:type="dxa" w:w="1728"/>
          </w:tcPr>
          <w:p>
            <w:r>
              <w:t>117.83</w:t>
            </w:r>
          </w:p>
        </w:tc>
        <w:tc>
          <w:tcPr>
            <w:tcW w:type="dxa" w:w="1728"/>
          </w:tcPr>
          <w:p>
            <w:r>
              <w:t>47.13</w:t>
            </w:r>
          </w:p>
        </w:tc>
        <w:tc>
          <w:tcPr>
            <w:tcW w:type="dxa" w:w="1728"/>
          </w:tcPr>
          <w:p>
            <w:r>
              <w:t>2.53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290</w:t>
            </w:r>
          </w:p>
        </w:tc>
        <w:tc>
          <w:tcPr>
            <w:tcW w:type="dxa" w:w="1728"/>
          </w:tcPr>
          <w:p>
            <w:r>
              <w:t>48.33</w:t>
            </w:r>
          </w:p>
        </w:tc>
        <w:tc>
          <w:tcPr>
            <w:tcW w:type="dxa" w:w="1728"/>
          </w:tcPr>
          <w:p>
            <w:r>
              <w:t>19.33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161</w:t>
            </w:r>
          </w:p>
        </w:tc>
        <w:tc>
          <w:tcPr>
            <w:tcW w:type="dxa" w:w="1728"/>
          </w:tcPr>
          <w:p>
            <w:r>
              <w:t>26.83</w:t>
            </w:r>
          </w:p>
        </w:tc>
        <w:tc>
          <w:tcPr>
            <w:tcW w:type="dxa" w:w="1728"/>
          </w:tcPr>
          <w:p>
            <w:r>
              <w:t>10.73</w:t>
            </w:r>
          </w:p>
        </w:tc>
        <w:tc>
          <w:tcPr>
            <w:tcW w:type="dxa" w:w="1728"/>
          </w:tcPr>
          <w:p>
            <w:r>
              <w:t>0.58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21.50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172.00</w:t>
            </w:r>
          </w:p>
        </w:tc>
        <w:tc>
          <w:tcPr>
            <w:tcW w:type="dxa" w:w="1440"/>
          </w:tcPr>
          <w:p>
            <w:r>
              <w:t>5.38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31.00</w:t>
            </w:r>
          </w:p>
        </w:tc>
        <w:tc>
          <w:tcPr>
            <w:tcW w:type="dxa" w:w="1440"/>
          </w:tcPr>
          <w:p>
            <w:r>
              <w:t>209.00</w:t>
            </w:r>
          </w:p>
        </w:tc>
        <w:tc>
          <w:tcPr>
            <w:tcW w:type="dxa" w:w="1440"/>
          </w:tcPr>
          <w:p>
            <w:r>
              <w:t>6.74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Unbalanced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2.67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  <w:tr>
        <w:tc>
          <w:tcPr>
            <w:tcW w:type="dxa" w:w="1440"/>
          </w:tcPr>
          <w:p>
            <w:r>
              <w:t>Wing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68.00</w:t>
            </w:r>
          </w:p>
        </w:tc>
        <w:tc>
          <w:tcPr>
            <w:tcW w:type="dxa" w:w="1440"/>
          </w:tcPr>
          <w:p>
            <w:r>
              <w:t>7.56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1WR | 2TE | 2RB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68.00</w:t>
            </w:r>
          </w:p>
        </w:tc>
        <w:tc>
          <w:tcPr>
            <w:tcW w:type="dxa" w:w="1440"/>
          </w:tcPr>
          <w:p>
            <w:r>
              <w:t>7.56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</w:tr>
      <w:tr>
        <w:tc>
          <w:tcPr>
            <w:tcW w:type="dxa" w:w="1440"/>
          </w:tcPr>
          <w:p>
            <w:r>
              <w:t>1WR | 3TE | 1RB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2.67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524.00</w:t>
            </w:r>
          </w:p>
        </w:tc>
        <w:tc>
          <w:tcPr>
            <w:tcW w:type="dxa" w:w="1440"/>
          </w:tcPr>
          <w:p>
            <w:r>
              <w:t>6.39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83.00</w:t>
            </w:r>
          </w:p>
        </w:tc>
        <w:tc>
          <w:tcPr>
            <w:tcW w:type="dxa" w:w="1440"/>
          </w:tcPr>
          <w:p>
            <w:r>
              <w:t>479.00</w:t>
            </w:r>
          </w:p>
        </w:tc>
        <w:tc>
          <w:tcPr>
            <w:tcW w:type="dxa" w:w="1440"/>
          </w:tcPr>
          <w:p>
            <w:r>
              <w:t>5.77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27.5%</w:t>
            </w:r>
          </w:p>
        </w:tc>
        <w:tc>
          <w:tcPr>
            <w:tcW w:type="dxa" w:w="1440"/>
          </w:tcPr>
          <w:p>
            <w:r>
              <w:t>67.5%</w:t>
            </w:r>
          </w:p>
        </w:tc>
        <w:tc>
          <w:tcPr>
            <w:tcW w:type="dxa" w:w="1440"/>
          </w:tcPr>
          <w:p>
            <w:r>
              <w:t>5.0%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28.6%</w:t>
            </w:r>
          </w:p>
        </w:tc>
        <w:tc>
          <w:tcPr>
            <w:tcW w:type="dxa" w:w="1440"/>
          </w:tcPr>
          <w:p>
            <w:r>
              <w:t>71.4%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37.5%</w:t>
            </w:r>
          </w:p>
        </w:tc>
        <w:tc>
          <w:tcPr>
            <w:tcW w:type="dxa" w:w="1440"/>
          </w:tcPr>
          <w:p>
            <w:r>
              <w:t>62.5%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26.9%</w:t>
            </w:r>
          </w:p>
        </w:tc>
        <w:tc>
          <w:tcPr>
            <w:tcW w:type="dxa" w:w="1440"/>
          </w:tcPr>
          <w:p>
            <w:r>
              <w:t>61.5%</w:t>
            </w:r>
          </w:p>
        </w:tc>
        <w:tc>
          <w:tcPr>
            <w:tcW w:type="dxa" w:w="1440"/>
          </w:tcPr>
          <w:p>
            <w:r>
              <w:t>11.5%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21.9%</w:t>
            </w:r>
          </w:p>
        </w:tc>
        <w:tc>
          <w:tcPr>
            <w:tcW w:type="dxa" w:w="1440"/>
          </w:tcPr>
          <w:p>
            <w:r>
              <w:t>59.4%</w:t>
            </w:r>
          </w:p>
        </w:tc>
        <w:tc>
          <w:tcPr>
            <w:tcW w:type="dxa" w:w="1440"/>
          </w:tcPr>
          <w:p>
            <w:r>
              <w:t>18.8%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3.2%</w:t>
            </w:r>
          </w:p>
        </w:tc>
        <w:tc>
          <w:tcPr>
            <w:tcW w:type="dxa" w:w="1440"/>
          </w:tcPr>
          <w:p>
            <w:r>
              <w:t>32.3%</w:t>
            </w:r>
          </w:p>
        </w:tc>
        <w:tc>
          <w:tcPr>
            <w:tcW w:type="dxa" w:w="1440"/>
          </w:tcPr>
          <w:p>
            <w:r>
              <w:t>58.1%</w:t>
            </w:r>
          </w:p>
        </w:tc>
        <w:tc>
          <w:tcPr>
            <w:tcW w:type="dxa" w:w="1440"/>
          </w:tcPr>
          <w:p>
            <w:r>
              <w:t>6.5%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18.8%</w:t>
            </w:r>
          </w:p>
        </w:tc>
        <w:tc>
          <w:tcPr>
            <w:tcW w:type="dxa" w:w="1440"/>
          </w:tcPr>
          <w:p>
            <w:r>
              <w:t>68.8%</w:t>
            </w:r>
          </w:p>
        </w:tc>
        <w:tc>
          <w:tcPr>
            <w:tcW w:type="dxa" w:w="1440"/>
          </w:tcPr>
          <w:p>
            <w:r>
              <w:t>6.2%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Unbalanced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18.2%</w:t>
            </w:r>
          </w:p>
        </w:tc>
        <w:tc>
          <w:tcPr>
            <w:tcW w:type="dxa" w:w="1440"/>
          </w:tcPr>
          <w:p>
            <w:r>
              <w:t>72.7%</w:t>
            </w:r>
          </w:p>
        </w:tc>
        <w:tc>
          <w:tcPr>
            <w:tcW w:type="dxa" w:w="1440"/>
          </w:tcPr>
          <w:p>
            <w:r>
              <w:t>9.1%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Wing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  <w:tc>
          <w:tcPr>
            <w:tcW w:type="dxa" w:w="1440"/>
          </w:tcPr>
          <w:p>
            <w:r>
              <w:t>33.3%</w:t>
            </w:r>
          </w:p>
        </w:tc>
        <w:tc>
          <w:tcPr>
            <w:tcW w:type="dxa" w:w="1440"/>
          </w:tcPr>
          <w:p>
            <w:r>
              <w:t>44.4%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1.4%</w:t>
            </w:r>
          </w:p>
        </w:tc>
        <w:tc>
          <w:tcPr>
            <w:tcW w:type="dxa" w:w="1440"/>
          </w:tcPr>
          <w:p>
            <w:r>
              <w:t>24.4%</w:t>
            </w:r>
          </w:p>
        </w:tc>
        <w:tc>
          <w:tcPr>
            <w:tcW w:type="dxa" w:w="1440"/>
          </w:tcPr>
          <w:p>
            <w:r>
              <w:t>63.8%</w:t>
            </w:r>
          </w:p>
        </w:tc>
        <w:tc>
          <w:tcPr>
            <w:tcW w:type="dxa" w:w="1440"/>
          </w:tcPr>
          <w:p>
            <w:r>
              <w:t>10.0%</w:t>
            </w:r>
          </w:p>
        </w:tc>
        <w:tc>
          <w:tcPr>
            <w:tcW w:type="dxa" w:w="1440"/>
          </w:tcPr>
          <w:p>
            <w:r>
              <w:t>0.4%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27.5%</w:t>
            </w:r>
          </w:p>
        </w:tc>
        <w:tc>
          <w:tcPr>
            <w:tcW w:type="dxa" w:w="1440"/>
          </w:tcPr>
          <w:p>
            <w:r>
              <w:t>67.5%</w:t>
            </w:r>
          </w:p>
        </w:tc>
        <w:tc>
          <w:tcPr>
            <w:tcW w:type="dxa" w:w="1440"/>
          </w:tcPr>
          <w:p>
            <w:r>
              <w:t>5.0%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1WR | 2TE | 2RB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  <w:tc>
          <w:tcPr>
            <w:tcW w:type="dxa" w:w="1440"/>
          </w:tcPr>
          <w:p>
            <w:r>
              <w:t>33.3%</w:t>
            </w:r>
          </w:p>
        </w:tc>
        <w:tc>
          <w:tcPr>
            <w:tcW w:type="dxa" w:w="1440"/>
          </w:tcPr>
          <w:p>
            <w:r>
              <w:t>44.4%</w:t>
            </w:r>
          </w:p>
        </w:tc>
        <w:tc>
          <w:tcPr>
            <w:tcW w:type="dxa" w:w="1440"/>
          </w:tcPr>
          <w:p>
            <w:r>
              <w:t>11.1%</w:t>
            </w:r>
          </w:p>
        </w:tc>
      </w:tr>
      <w:tr>
        <w:tc>
          <w:tcPr>
            <w:tcW w:type="dxa" w:w="1440"/>
          </w:tcPr>
          <w:p>
            <w:r>
              <w:t>1WR | 3TE | 1RB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4.2%</w:t>
            </w:r>
          </w:p>
        </w:tc>
        <w:tc>
          <w:tcPr>
            <w:tcW w:type="dxa" w:w="1440"/>
          </w:tcPr>
          <w:p>
            <w:r>
              <w:t>25.0%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  <w:tc>
          <w:tcPr>
            <w:tcW w:type="dxa" w:w="1440"/>
          </w:tcPr>
          <w:p>
            <w:r>
              <w:t>4.2%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23.2%</w:t>
            </w:r>
          </w:p>
        </w:tc>
        <w:tc>
          <w:tcPr>
            <w:tcW w:type="dxa" w:w="1440"/>
          </w:tcPr>
          <w:p>
            <w:r>
              <w:t>67.1%</w:t>
            </w:r>
          </w:p>
        </w:tc>
        <w:tc>
          <w:tcPr>
            <w:tcW w:type="dxa" w:w="1440"/>
          </w:tcPr>
          <w:p>
            <w:r>
              <w:t>9.8%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1.2%</w:t>
            </w:r>
          </w:p>
        </w:tc>
        <w:tc>
          <w:tcPr>
            <w:tcW w:type="dxa" w:w="1440"/>
          </w:tcPr>
          <w:p>
            <w:r>
              <w:t>28.9%</w:t>
            </w:r>
          </w:p>
        </w:tc>
        <w:tc>
          <w:tcPr>
            <w:tcW w:type="dxa" w:w="1440"/>
          </w:tcPr>
          <w:p>
            <w:r>
              <w:t>60.2%</w:t>
            </w:r>
          </w:p>
        </w:tc>
        <w:tc>
          <w:tcPr>
            <w:tcW w:type="dxa" w:w="1440"/>
          </w:tcPr>
          <w:p>
            <w:r>
              <w:t>9.6%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100.0%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1.4%</w:t>
            </w:r>
          </w:p>
        </w:tc>
        <w:tc>
          <w:tcPr>
            <w:tcW w:type="dxa" w:w="1440"/>
          </w:tcPr>
          <w:p>
            <w:r>
              <w:t>24.4%</w:t>
            </w:r>
          </w:p>
        </w:tc>
        <w:tc>
          <w:tcPr>
            <w:tcW w:type="dxa" w:w="1440"/>
          </w:tcPr>
          <w:p>
            <w:r>
              <w:t>63.8%</w:t>
            </w:r>
          </w:p>
        </w:tc>
        <w:tc>
          <w:tcPr>
            <w:tcW w:type="dxa" w:w="1440"/>
          </w:tcPr>
          <w:p>
            <w:r>
              <w:t>10.0%</w:t>
            </w:r>
          </w:p>
        </w:tc>
        <w:tc>
          <w:tcPr>
            <w:tcW w:type="dxa" w:w="1440"/>
          </w:tcPr>
          <w:p>
            <w:r>
              <w:t>0.4%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7</w:t>
            </w:r>
          </w:p>
        </w:tc>
      </w:tr>
      <w:tr>
        <w:tc>
          <w:tcPr>
            <w:tcW w:type="dxa" w:w="1440"/>
          </w:tcPr>
          <w:p>
            <w:r>
              <w:t>Backed Up</w:t>
            </w:r>
          </w:p>
        </w:tc>
        <w:tc>
          <w:tcPr>
            <w:tcW w:type="dxa" w:w="1440"/>
          </w:tcPr>
          <w:p>
            <w:r>
              <w:t>2.7%</w:t>
            </w:r>
          </w:p>
        </w:tc>
        <w:tc>
          <w:tcPr>
            <w:tcW w:type="dxa" w:w="1440"/>
          </w:tcPr>
          <w:p>
            <w:r>
              <w:t>26.4%</w:t>
            </w:r>
          </w:p>
        </w:tc>
        <w:tc>
          <w:tcPr>
            <w:tcW w:type="dxa" w:w="1440"/>
          </w:tcPr>
          <w:p>
            <w:r>
              <w:t>69.1%</w:t>
            </w:r>
          </w:p>
        </w:tc>
        <w:tc>
          <w:tcPr>
            <w:tcW w:type="dxa" w:w="1440"/>
          </w:tcPr>
          <w:p>
            <w:r>
              <w:t>0.9%</w:t>
            </w:r>
          </w:p>
        </w:tc>
        <w:tc>
          <w:tcPr>
            <w:tcW w:type="dxa" w:w="1440"/>
          </w:tcPr>
          <w:p>
            <w:r>
              <w:t>0.9%</w:t>
            </w:r>
          </w:p>
        </w:tc>
      </w:tr>
      <w:tr>
        <w:tc>
          <w:tcPr>
            <w:tcW w:type="dxa" w:w="1440"/>
          </w:tcPr>
          <w:p>
            <w:r>
              <w:t>Midfield</w:t>
            </w:r>
          </w:p>
        </w:tc>
        <w:tc>
          <w:tcPr>
            <w:tcW w:type="dxa" w:w="1440"/>
          </w:tcPr>
          <w:p>
            <w:r>
              <w:t>1.0%</w:t>
            </w:r>
          </w:p>
        </w:tc>
        <w:tc>
          <w:tcPr>
            <w:tcW w:type="dxa" w:w="1440"/>
          </w:tcPr>
          <w:p>
            <w:r>
              <w:t>27.8%</w:t>
            </w:r>
          </w:p>
        </w:tc>
        <w:tc>
          <w:tcPr>
            <w:tcW w:type="dxa" w:w="1440"/>
          </w:tcPr>
          <w:p>
            <w:r>
              <w:t>55.7%</w:t>
            </w:r>
          </w:p>
        </w:tc>
        <w:tc>
          <w:tcPr>
            <w:tcW w:type="dxa" w:w="1440"/>
          </w:tcPr>
          <w:p>
            <w:r>
              <w:t>15.5%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Scoring Position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66.7%</w:t>
            </w:r>
          </w:p>
        </w:tc>
        <w:tc>
          <w:tcPr>
            <w:tcW w:type="dxa" w:w="1440"/>
          </w:tcPr>
          <w:p>
            <w:r>
              <w:t>16.7%</w:t>
            </w:r>
          </w:p>
        </w:tc>
        <w:tc>
          <w:tcPr>
            <w:tcW w:type="dxa" w:w="1440"/>
          </w:tcPr>
          <w:p>
            <w:r>
              <w:t>0.0%</w:t>
            </w:r>
          </w:p>
        </w:tc>
      </w:tr>
      <w:tr>
        <w:tc>
          <w:tcPr>
            <w:tcW w:type="dxa" w:w="1440"/>
          </w:tcPr>
          <w:p>
            <w:r>
              <w:t>All</w:t>
            </w:r>
          </w:p>
        </w:tc>
        <w:tc>
          <w:tcPr>
            <w:tcW w:type="dxa" w:w="1440"/>
          </w:tcPr>
          <w:p>
            <w:r>
              <w:t>1.4%</w:t>
            </w:r>
          </w:p>
        </w:tc>
        <w:tc>
          <w:tcPr>
            <w:tcW w:type="dxa" w:w="1440"/>
          </w:tcPr>
          <w:p>
            <w:r>
              <w:t>24.4%</w:t>
            </w:r>
          </w:p>
        </w:tc>
        <w:tc>
          <w:tcPr>
            <w:tcW w:type="dxa" w:w="1440"/>
          </w:tcPr>
          <w:p>
            <w:r>
              <w:t>63.8%</w:t>
            </w:r>
          </w:p>
        </w:tc>
        <w:tc>
          <w:tcPr>
            <w:tcW w:type="dxa" w:w="1440"/>
          </w:tcPr>
          <w:p>
            <w:r>
              <w:t>10.0%</w:t>
            </w:r>
          </w:p>
        </w:tc>
        <w:tc>
          <w:tcPr>
            <w:tcW w:type="dxa" w:w="1440"/>
          </w:tcPr>
          <w:p>
            <w:r>
              <w:t>0.4%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1WR | 3TE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97.5%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Unbalanced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Wing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97.5%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96.4%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3.1%</w:t>
            </w:r>
          </w:p>
        </w:tc>
        <w:tc>
          <w:tcPr>
            <w:tcW w:type="dxa" w:w="2160"/>
          </w:tcPr>
          <w:p>
            <w:r>
              <w:t>96.9%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97.5%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22.0%</w:t>
            </w:r>
          </w:p>
        </w:tc>
        <w:tc>
          <w:tcPr>
            <w:tcW w:type="dxa" w:w="2880"/>
          </w:tcPr>
          <w:p>
            <w:r>
              <w:t>78.0%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27.7%</w:t>
            </w:r>
          </w:p>
        </w:tc>
        <w:tc>
          <w:tcPr>
            <w:tcW w:type="dxa" w:w="2880"/>
          </w:tcPr>
          <w:p>
            <w:r>
              <w:t>72.3%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27.2%</w:t>
            </w:r>
          </w:p>
        </w:tc>
        <w:tc>
          <w:tcPr>
            <w:tcW w:type="dxa" w:w="2880"/>
          </w:tcPr>
          <w:p>
            <w:r>
              <w:t>72.8%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28.6%</w:t>
            </w:r>
          </w:p>
        </w:tc>
        <w:tc>
          <w:tcPr>
            <w:tcW w:type="dxa" w:w="2880"/>
          </w:tcPr>
          <w:p>
            <w:r>
              <w:t>71.4%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18.8%</w:t>
            </w:r>
          </w:p>
        </w:tc>
        <w:tc>
          <w:tcPr>
            <w:tcW w:type="dxa" w:w="2880"/>
          </w:tcPr>
          <w:p>
            <w:r>
              <w:t>81.2%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35.5%</w:t>
            </w:r>
          </w:p>
        </w:tc>
        <w:tc>
          <w:tcPr>
            <w:tcW w:type="dxa" w:w="2880"/>
          </w:tcPr>
          <w:p>
            <w:r>
              <w:t>64.5%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27.2%</w:t>
            </w:r>
          </w:p>
        </w:tc>
        <w:tc>
          <w:tcPr>
            <w:tcW w:type="dxa" w:w="2880"/>
          </w:tcPr>
          <w:p>
            <w:r>
              <w:t>72.8%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Edge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44.4%</w:t>
            </w:r>
          </w:p>
        </w:tc>
        <w:tc>
          <w:tcPr>
            <w:tcW w:type="dxa" w:w="2880"/>
          </w:tcPr>
          <w:p>
            <w:r>
              <w:t>55.6%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86.6%</w:t>
            </w:r>
          </w:p>
        </w:tc>
        <w:tc>
          <w:tcPr>
            <w:tcW w:type="dxa" w:w="2880"/>
          </w:tcPr>
          <w:p>
            <w:r>
              <w:t>13.4%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88.0%</w:t>
            </w:r>
          </w:p>
        </w:tc>
        <w:tc>
          <w:tcPr>
            <w:tcW w:type="dxa" w:w="2880"/>
          </w:tcPr>
          <w:p>
            <w:r>
              <w:t>12.0%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92.9%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88.5%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78.1%</w:t>
            </w:r>
          </w:p>
        </w:tc>
        <w:tc>
          <w:tcPr>
            <w:tcW w:type="dxa" w:w="2880"/>
          </w:tcPr>
          <w:p>
            <w:r>
              <w:t>21.9%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87.1%</w:t>
            </w:r>
          </w:p>
        </w:tc>
        <w:tc>
          <w:tcPr>
            <w:tcW w:type="dxa" w:w="2880"/>
          </w:tcPr>
          <w:p>
            <w:r>
              <w:t>12.9%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90.9%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44.4%</w:t>
            </w:r>
          </w:p>
        </w:tc>
        <w:tc>
          <w:tcPr>
            <w:tcW w:type="dxa" w:w="2880"/>
          </w:tcPr>
          <w:p>
            <w:r>
              <w:t>55.6%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Middle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  <w:tc>
          <w:tcPr>
            <w:tcW w:type="dxa" w:w="2880"/>
          </w:tcPr>
          <w:p>
            <w:r>
              <w:t>70.7%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30.1%</w:t>
            </w:r>
          </w:p>
        </w:tc>
        <w:tc>
          <w:tcPr>
            <w:tcW w:type="dxa" w:w="2880"/>
          </w:tcPr>
          <w:p>
            <w:r>
              <w:t>69.9%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31.9%</w:t>
            </w:r>
          </w:p>
        </w:tc>
        <w:tc>
          <w:tcPr>
            <w:tcW w:type="dxa" w:w="2880"/>
          </w:tcPr>
          <w:p>
            <w:r>
              <w:t>68.1%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35.7%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41.9%</w:t>
            </w:r>
          </w:p>
        </w:tc>
        <w:tc>
          <w:tcPr>
            <w:tcW w:type="dxa" w:w="2880"/>
          </w:tcPr>
          <w:p>
            <w:r>
              <w:t>58.1%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Unbalanced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Wing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31.9%</w:t>
            </w:r>
          </w:p>
        </w:tc>
        <w:tc>
          <w:tcPr>
            <w:tcW w:type="dxa" w:w="2880"/>
          </w:tcPr>
          <w:p>
            <w:r>
              <w:t>68.1%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Pressure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Hash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9.7%</w:t>
            </w:r>
          </w:p>
        </w:tc>
        <w:tc>
          <w:tcPr>
            <w:tcW w:type="dxa" w:w="2880"/>
          </w:tcPr>
          <w:p>
            <w:r>
              <w:t>90.3%</w:t>
            </w:r>
          </w:p>
        </w:tc>
      </w:tr>
      <w:tr>
        <w:tc>
          <w:tcPr>
            <w:tcW w:type="dxa" w:w="2880"/>
          </w:tcPr>
          <w:p>
            <w:r>
              <w:t>Right</w:t>
            </w:r>
          </w:p>
        </w:tc>
        <w:tc>
          <w:tcPr>
            <w:tcW w:type="dxa" w:w="2880"/>
          </w:tcPr>
          <w:p>
            <w:r>
              <w:t>2.5%</w:t>
            </w:r>
          </w:p>
        </w:tc>
        <w:tc>
          <w:tcPr>
            <w:tcW w:type="dxa" w:w="2880"/>
          </w:tcPr>
          <w:p>
            <w:r>
              <w:t>97.5%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Personnel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3.3%</w:t>
            </w:r>
          </w:p>
        </w:tc>
        <w:tc>
          <w:tcPr>
            <w:tcW w:type="dxa" w:w="2880"/>
          </w:tcPr>
          <w:p>
            <w:r>
              <w:t>96.7%</w:t>
            </w:r>
          </w:p>
        </w:tc>
      </w:tr>
      <w:tr>
        <w:tc>
          <w:tcPr>
            <w:tcW w:type="dxa" w:w="2880"/>
          </w:tcPr>
          <w:p>
            <w:r>
              <w:t>1WR | 2TE | 2RB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1WR | 3TE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  <w:tc>
          <w:tcPr>
            <w:tcW w:type="dxa" w:w="2880"/>
          </w:tcPr>
          <w:p>
            <w:r>
              <w:t>95.7%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3.1%</w:t>
            </w:r>
          </w:p>
        </w:tc>
        <w:tc>
          <w:tcPr>
            <w:tcW w:type="dxa" w:w="2880"/>
          </w:tcPr>
          <w:p>
            <w:r>
              <w:t>96.9%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Down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6.1%</w:t>
            </w:r>
          </w:p>
        </w:tc>
        <w:tc>
          <w:tcPr>
            <w:tcW w:type="dxa" w:w="2880"/>
          </w:tcPr>
          <w:p>
            <w:r>
              <w:t>93.9%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8.0%</w:t>
            </w:r>
          </w:p>
        </w:tc>
        <w:tc>
          <w:tcPr>
            <w:tcW w:type="dxa" w:w="2880"/>
          </w:tcPr>
          <w:p>
            <w:r>
              <w:t>92.0%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5.6%</w:t>
            </w:r>
          </w:p>
        </w:tc>
        <w:tc>
          <w:tcPr>
            <w:tcW w:type="dxa" w:w="2880"/>
          </w:tcPr>
          <w:p>
            <w:r>
              <w:t>94.4%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Coverage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Hash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Left</w:t>
            </w:r>
          </w:p>
        </w:tc>
        <w:tc>
          <w:tcPr>
            <w:tcW w:type="dxa" w:w="2160"/>
          </w:tcPr>
          <w:p>
            <w:r>
              <w:t>3.2%</w:t>
            </w:r>
          </w:p>
        </w:tc>
        <w:tc>
          <w:tcPr>
            <w:tcW w:type="dxa" w:w="2160"/>
          </w:tcPr>
          <w:p>
            <w:r>
              <w:t>95.7%</w:t>
            </w:r>
          </w:p>
        </w:tc>
        <w:tc>
          <w:tcPr>
            <w:tcW w:type="dxa" w:w="2160"/>
          </w:tcPr>
          <w:p>
            <w:r>
              <w:t>1.1%</w:t>
            </w:r>
          </w:p>
        </w:tc>
      </w:tr>
      <w:tr>
        <w:tc>
          <w:tcPr>
            <w:tcW w:type="dxa" w:w="2160"/>
          </w:tcPr>
          <w:p>
            <w:r>
              <w:t>Right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86.7%</w:t>
            </w:r>
          </w:p>
        </w:tc>
        <w:tc>
          <w:tcPr>
            <w:tcW w:type="dxa" w:w="2160"/>
          </w:tcPr>
          <w:p>
            <w:r>
              <w:t>3.3%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1WR | 3TE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Down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  <w:tc>
          <w:tcPr>
            <w:tcW w:type="dxa" w:w="2160"/>
          </w:tcPr>
          <w:p>
            <w:r>
              <w:t>99.0%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1.7%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2.0%</w:t>
            </w:r>
          </w:p>
        </w:tc>
        <w:tc>
          <w:tcPr>
            <w:tcW w:type="dxa" w:w="2160"/>
          </w:tcPr>
          <w:p>
            <w:r>
              <w:t>98.0%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1.4%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Yardage Analysis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('Boot Pass', 'Away from Sideline')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18.43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('Inside Run', 'Away from Sideline')</w:t>
            </w:r>
          </w:p>
        </w:tc>
        <w:tc>
          <w:tcPr>
            <w:tcW w:type="dxa" w:w="1440"/>
          </w:tcPr>
          <w:p>
            <w:r>
              <w:t>67.00</w:t>
            </w:r>
          </w:p>
        </w:tc>
        <w:tc>
          <w:tcPr>
            <w:tcW w:type="dxa" w:w="1440"/>
          </w:tcPr>
          <w:p>
            <w:r>
              <w:t>404.00</w:t>
            </w:r>
          </w:p>
        </w:tc>
        <w:tc>
          <w:tcPr>
            <w:tcW w:type="dxa" w:w="1440"/>
          </w:tcPr>
          <w:p>
            <w:r>
              <w:t>6.03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('Inside Run', 'Into Slideline')</w:t>
            </w:r>
          </w:p>
        </w:tc>
        <w:tc>
          <w:tcPr>
            <w:tcW w:type="dxa" w:w="1440"/>
          </w:tcPr>
          <w:p>
            <w:r>
              <w:t>57.00</w:t>
            </w:r>
          </w:p>
        </w:tc>
        <w:tc>
          <w:tcPr>
            <w:tcW w:type="dxa" w:w="1440"/>
          </w:tcPr>
          <w:p>
            <w:r>
              <w:t>407.00</w:t>
            </w:r>
          </w:p>
        </w:tc>
        <w:tc>
          <w:tcPr>
            <w:tcW w:type="dxa" w:w="1440"/>
          </w:tcPr>
          <w:p>
            <w:r>
              <w:t>7.14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('Outside Run', 'Away from Sideline')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359.00</w:t>
            </w:r>
          </w:p>
        </w:tc>
        <w:tc>
          <w:tcPr>
            <w:tcW w:type="dxa" w:w="1440"/>
          </w:tcPr>
          <w:p>
            <w:r>
              <w:t>16.32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('Outside Run', 'Into Slideline')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  <w:tc>
          <w:tcPr>
            <w:tcW w:type="dxa" w:w="1440"/>
          </w:tcPr>
          <w:p>
            <w:r>
              <w:t>100.00</w:t>
            </w:r>
          </w:p>
        </w:tc>
        <w:tc>
          <w:tcPr>
            <w:tcW w:type="dxa" w:w="1440"/>
          </w:tcPr>
          <w:p>
            <w:r>
              <w:t>5.26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17.00</w:t>
            </w:r>
          </w:p>
        </w:tc>
      </w:tr>
      <w:tr>
        <w:tc>
          <w:tcPr>
            <w:tcW w:type="dxa" w:w="1440"/>
          </w:tcPr>
          <w:p>
            <w:r>
              <w:t>('Pocket Pass', 'Away from Sideline')</w:t>
            </w:r>
          </w:p>
        </w:tc>
        <w:tc>
          <w:tcPr>
            <w:tcW w:type="dxa" w:w="1440"/>
          </w:tcPr>
          <w:p>
            <w:r>
              <w:t>42.00</w:t>
            </w:r>
          </w:p>
        </w:tc>
        <w:tc>
          <w:tcPr>
            <w:tcW w:type="dxa" w:w="1440"/>
          </w:tcPr>
          <w:p>
            <w:r>
              <w:t>151.00</w:t>
            </w:r>
          </w:p>
        </w:tc>
        <w:tc>
          <w:tcPr>
            <w:tcW w:type="dxa" w:w="1440"/>
          </w:tcPr>
          <w:p>
            <w:r>
              <w:t>3.60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</w:tbl>
    <w:p/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('Left', 'Away from Sideline')</w:t>
            </w:r>
          </w:p>
        </w:tc>
        <w:tc>
          <w:tcPr>
            <w:tcW w:type="dxa" w:w="1440"/>
          </w:tcPr>
          <w:p>
            <w:r>
              <w:t>67.00</w:t>
            </w:r>
          </w:p>
        </w:tc>
        <w:tc>
          <w:tcPr>
            <w:tcW w:type="dxa" w:w="1440"/>
          </w:tcPr>
          <w:p>
            <w:r>
              <w:t>627.00</w:t>
            </w:r>
          </w:p>
        </w:tc>
        <w:tc>
          <w:tcPr>
            <w:tcW w:type="dxa" w:w="1440"/>
          </w:tcPr>
          <w:p>
            <w:r>
              <w:t>9.36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('Left', 'Into Slideline')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242.00</w:t>
            </w:r>
          </w:p>
        </w:tc>
        <w:tc>
          <w:tcPr>
            <w:tcW w:type="dxa" w:w="1440"/>
          </w:tcPr>
          <w:p>
            <w:r>
              <w:t>9.31</w:t>
            </w:r>
          </w:p>
        </w:tc>
        <w:tc>
          <w:tcPr>
            <w:tcW w:type="dxa" w:w="1440"/>
          </w:tcPr>
          <w:p>
            <w:r>
              <w:t>5.50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('Right', 'Away from Sideline')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  <w:tc>
          <w:tcPr>
            <w:tcW w:type="dxa" w:w="1440"/>
          </w:tcPr>
          <w:p>
            <w:r>
              <w:t>416.00</w:t>
            </w:r>
          </w:p>
        </w:tc>
        <w:tc>
          <w:tcPr>
            <w:tcW w:type="dxa" w:w="1440"/>
          </w:tcPr>
          <w:p>
            <w:r>
              <w:t>5.86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('Right', 'Into Slideline')</w:t>
            </w:r>
          </w:p>
        </w:tc>
        <w:tc>
          <w:tcPr>
            <w:tcW w:type="dxa" w:w="1440"/>
          </w:tcPr>
          <w:p>
            <w:r>
              <w:t>50.00</w:t>
            </w:r>
          </w:p>
        </w:tc>
        <w:tc>
          <w:tcPr>
            <w:tcW w:type="dxa" w:w="1440"/>
          </w:tcPr>
          <w:p>
            <w:r>
              <w:t>265.00</w:t>
            </w:r>
          </w:p>
        </w:tc>
        <w:tc>
          <w:tcPr>
            <w:tcW w:type="dxa" w:w="1440"/>
          </w:tcPr>
          <w:p>
            <w:r>
              <w:t>5.30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