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City</w:t>
      </w:r>
      <w:r>
        <w:t xml:space="preserve"> </w:t>
      </w:r>
      <w:r>
        <w:t xml:space="preserve">to</w:t>
      </w:r>
      <w:r>
        <w:t xml:space="preserve"> </w:t>
      </w:r>
      <w:r>
        <w:t xml:space="preserve">Denver</w:t>
      </w:r>
      <w:r>
        <w:t xml:space="preserve"> </w:t>
      </w:r>
      <w:r>
        <w:t xml:space="preserve">Flights</w:t>
      </w:r>
      <w:r>
        <w:t xml:space="preserve"> </w:t>
      </w:r>
      <w:r>
        <w:t xml:space="preserve">in</w:t>
      </w:r>
      <w:r>
        <w:t xml:space="preserve"> </w:t>
      </w:r>
      <w:r>
        <w:t xml:space="preserve">2013</w:t>
      </w:r>
    </w:p>
    <w:p>
      <w:pPr>
        <w:pStyle w:val="Subtitle"/>
      </w:pPr>
      <w:r>
        <w:t xml:space="preserve">Example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We are interested in looking at the flights from departing NYC in 2013 and</w:t>
      </w:r>
      <w:r>
        <w:t xml:space="preserve"> </w:t>
      </w:r>
      <w:r>
        <w:t xml:space="preserve">arriving in Denver Colorado. For this work we will use the data provided in the</w:t>
      </w:r>
      <w:r>
        <w:t xml:space="preserve"> </w:t>
      </w:r>
      <w:r>
        <w:t xml:space="preserve">R package</w:t>
      </w:r>
      <w:r>
        <w:t xml:space="preserve"> </w:t>
      </w:r>
      <w:hyperlink r:id="rId21">
        <w:r>
          <w:rPr>
            <w:rStyle w:val="Hyperlink"/>
          </w:rPr>
          <w:t xml:space="preserve">nycflights13</w:t>
        </w:r>
      </w:hyperlink>
      <w:r>
        <w:t xml:space="preserve">.</w:t>
      </w:r>
      <w:r>
        <w:t xml:space="preserve"> </w:t>
      </w:r>
      <w:r>
        <w:t xml:space="preserve">(Wickham 2018)</w:t>
      </w:r>
    </w:p>
    <w:p>
      <w:pPr>
        <w:pStyle w:val="Heading1"/>
      </w:pPr>
      <w:bookmarkStart w:id="22" w:name="fights-to-denver"/>
      <w:bookmarkEnd w:id="22"/>
      <w:r>
        <w:t xml:space="preserve">Fights To Denver</w:t>
      </w:r>
    </w:p>
    <w:p>
      <w:pPr>
        <w:pStyle w:val="FirstParagraph"/>
      </w:pPr>
      <w:r>
        <w:t xml:space="preserve">There were</w:t>
      </w:r>
      <w:r>
        <w:t xml:space="preserve"> </w:t>
      </w:r>
      <w:r>
        <w:t xml:space="preserve">7,266</w:t>
      </w:r>
      <w:r>
        <w:t xml:space="preserve"> </w:t>
      </w:r>
      <w:r>
        <w:t xml:space="preserve">flights from NYC to Denver during 2013.</w:t>
      </w:r>
      <w:r>
        <w:t xml:space="preserve"> </w:t>
      </w:r>
      <w:r>
        <w:t xml:space="preserve">2,859 (39.35%)</w:t>
      </w:r>
      <w:r>
        <w:t xml:space="preserve"> </w:t>
      </w:r>
      <w:r>
        <w:t xml:space="preserve">of the flights originated from</w:t>
      </w:r>
      <w:r>
        <w:t xml:space="preserve"> </w:t>
      </w:r>
      <w:r>
        <w:t xml:space="preserve">Newark Liberty Intl</w:t>
      </w:r>
      <w:r>
        <w:t xml:space="preserve"> </w:t>
      </w:r>
      <w:r>
        <w:t xml:space="preserve">,</w:t>
      </w:r>
      <w:r>
        <w:t xml:space="preserve"> </w:t>
      </w:r>
      <w:r>
        <w:t xml:space="preserve">703 (9.68%)</w:t>
      </w:r>
      <w:r>
        <w:t xml:space="preserve"> </w:t>
      </w:r>
      <w:r>
        <w:t xml:space="preserve">originated from</w:t>
      </w:r>
      <w:r>
        <w:t xml:space="preserve"> </w:t>
      </w:r>
      <w:r>
        <w:t xml:space="preserve">John F Kennedy Intl</w:t>
      </w:r>
      <w:r>
        <w:t xml:space="preserve"> </w:t>
      </w:r>
      <w:r>
        <w:t xml:space="preserve">, and the last</w:t>
      </w:r>
      <w:r>
        <w:t xml:space="preserve"> </w:t>
      </w:r>
      <w:r>
        <w:t xml:space="preserve">3,704 (50.98%)</w:t>
      </w:r>
      <w:r>
        <w:t xml:space="preserve"> </w:t>
      </w:r>
      <w:r>
        <w:t xml:space="preserve">of flights originated from</w:t>
      </w:r>
      <w:r>
        <w:t xml:space="preserve"> </w:t>
      </w:r>
      <w:r>
        <w:t xml:space="preserve">La Guardia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table"/>
      <w:bookmarkEnd w:id="23"/>
      <w:r>
        <w:t xml:space="preserve">Table</w:t>
      </w:r>
    </w:p>
    <w:p>
      <w:pPr>
        <w:pStyle w:val="FirstParagraph"/>
      </w:pPr>
      <w:r>
        <w:t xml:space="preserve">A summary of the flights are provided in the table below:</w:t>
      </w:r>
    </w:p>
    <w:tbl>
      <w:tblPr>
        <w:tblStyle w:val="TableNormal"/>
        <w:tblW w:type="pct" w:w="5000.0"/>
        <w:tblLook w:firstRow="1"/>
      </w:tblPr>
      <w:tblGrid>
        <w:gridCol w:w="2123"/>
        <w:gridCol w:w="1606"/>
        <w:gridCol w:w="1434"/>
        <w:gridCol w:w="1320"/>
        <w:gridCol w:w="14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flights_to_den (N = 7,266)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EWR (N = 2,859)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JFK (N = 703)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LGA (N = 3,704)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Departure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-13.00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-27.00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1.00 (-3.00, 15.00)</w:t>
            </w:r>
          </w:p>
        </w:tc>
        <w:tc>
          <w:p>
            <w:pPr>
              <w:pStyle w:val="Compact"/>
              <w:jc w:val="left"/>
            </w:pPr>
            <w:r>
              <w:t xml:space="preserve">2.00 (-2.00, 19.00)</w:t>
            </w:r>
          </w:p>
        </w:tc>
        <w:tc>
          <w:p>
            <w:pPr>
              <w:pStyle w:val="Compact"/>
              <w:jc w:val="left"/>
            </w:pPr>
            <w:r>
              <w:t xml:space="preserve">1.00 (-2.50, 21.00)</w:t>
            </w:r>
          </w:p>
        </w:tc>
        <w:tc>
          <w:p>
            <w:pPr>
              <w:pStyle w:val="Compact"/>
              <w:jc w:val="left"/>
            </w:pPr>
            <w:r>
              <w:t xml:space="preserve">0.00 (-4.00, 11.00)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15.16 ± 41.83</w:t>
            </w:r>
          </w:p>
        </w:tc>
        <w:tc>
          <w:p>
            <w:pPr>
              <w:pStyle w:val="Compact"/>
              <w:jc w:val="left"/>
            </w:pPr>
            <w:r>
              <w:t xml:space="preserve">16.54 ± 38.04</w:t>
            </w:r>
          </w:p>
        </w:tc>
        <w:tc>
          <w:p>
            <w:pPr>
              <w:pStyle w:val="Compact"/>
              <w:jc w:val="left"/>
            </w:pPr>
            <w:r>
              <w:t xml:space="preserve">20.10 ± 43.94</w:t>
            </w:r>
          </w:p>
        </w:tc>
        <w:tc>
          <w:p>
            <w:pPr>
              <w:pStyle w:val="Compact"/>
              <w:jc w:val="left"/>
            </w:pPr>
            <w:r>
              <w:t xml:space="preserve">13.15 ± 44.04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  <w:tc>
          <w:p>
            <w:pPr>
              <w:pStyle w:val="Compact"/>
              <w:jc w:val="left"/>
            </w:pPr>
            <w:r>
              <w:t xml:space="preserve">384.00</w:t>
            </w:r>
          </w:p>
        </w:tc>
        <w:tc>
          <w:p>
            <w:pPr>
              <w:pStyle w:val="Compact"/>
              <w:jc w:val="left"/>
            </w:pPr>
            <w:r>
              <w:t xml:space="preserve">360.00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65/7,266 (1)</w:t>
            </w:r>
          </w:p>
        </w:tc>
        <w:tc>
          <w:p>
            <w:pPr>
              <w:pStyle w:val="Compact"/>
              <w:jc w:val="left"/>
            </w:pPr>
            <w:r>
              <w:t xml:space="preserve">28/2,859 (1)</w:t>
            </w:r>
          </w:p>
        </w:tc>
        <w:tc>
          <w:p>
            <w:pPr>
              <w:pStyle w:val="Compact"/>
              <w:jc w:val="left"/>
            </w:pPr>
            <w:r>
              <w:t xml:space="preserve">4/703 (1)</w:t>
            </w:r>
          </w:p>
        </w:tc>
        <w:tc>
          <w:p>
            <w:pPr>
              <w:pStyle w:val="Compact"/>
              <w:jc w:val="left"/>
            </w:pPr>
            <w:r>
              <w:t xml:space="preserve">33/3,704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Arrival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  <w:tc>
          <w:p>
            <w:pPr>
              <w:pStyle w:val="Compact"/>
              <w:jc w:val="left"/>
            </w:pPr>
            <w:r>
              <w:t xml:space="preserve">-63.00</w:t>
            </w:r>
          </w:p>
        </w:tc>
        <w:tc>
          <w:p>
            <w:pPr>
              <w:pStyle w:val="Compact"/>
              <w:jc w:val="left"/>
            </w:pPr>
            <w:r>
              <w:t xml:space="preserve">-66.00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-2.00 (-17.00, 17.00)</w:t>
            </w:r>
          </w:p>
        </w:tc>
        <w:tc>
          <w:p>
            <w:pPr>
              <w:pStyle w:val="Compact"/>
              <w:jc w:val="left"/>
            </w:pPr>
            <w:r>
              <w:t xml:space="preserve">-1.00 (-15.00, 19.00)</w:t>
            </w:r>
          </w:p>
        </w:tc>
        <w:tc>
          <w:p>
            <w:pPr>
              <w:pStyle w:val="Compact"/>
              <w:jc w:val="left"/>
            </w:pPr>
            <w:r>
              <w:t xml:space="preserve">-4.00 (-18.00, 26.00)</w:t>
            </w:r>
          </w:p>
        </w:tc>
        <w:tc>
          <w:p>
            <w:pPr>
              <w:pStyle w:val="Compact"/>
              <w:jc w:val="left"/>
            </w:pPr>
            <w:r>
              <w:t xml:space="preserve">-4.00 (-17.00, 16.00)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8.61 ± 47.25</w:t>
            </w:r>
          </w:p>
        </w:tc>
        <w:tc>
          <w:p>
            <w:pPr>
              <w:pStyle w:val="Compact"/>
              <w:jc w:val="left"/>
            </w:pPr>
            <w:r>
              <w:t xml:space="preserve">9.03 ± 43.40</w:t>
            </w:r>
          </w:p>
        </w:tc>
        <w:tc>
          <w:p>
            <w:pPr>
              <w:pStyle w:val="Compact"/>
              <w:jc w:val="left"/>
            </w:pPr>
            <w:r>
              <w:t xml:space="preserve">10.82 ± 48.14</w:t>
            </w:r>
          </w:p>
        </w:tc>
        <w:tc>
          <w:p>
            <w:pPr>
              <w:pStyle w:val="Compact"/>
              <w:jc w:val="left"/>
            </w:pPr>
            <w:r>
              <w:t xml:space="preserve">7.85 ± 49.86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  <w:tc>
          <w:p>
            <w:pPr>
              <w:pStyle w:val="Compact"/>
              <w:jc w:val="left"/>
            </w:pPr>
            <w:r>
              <w:t xml:space="preserve">370.00</w:t>
            </w:r>
          </w:p>
        </w:tc>
        <w:tc>
          <w:p>
            <w:pPr>
              <w:pStyle w:val="Compact"/>
              <w:jc w:val="left"/>
            </w:pPr>
            <w:r>
              <w:t xml:space="preserve">335.00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97/7,266 (1)</w:t>
            </w:r>
          </w:p>
        </w:tc>
        <w:tc>
          <w:p>
            <w:pPr>
              <w:pStyle w:val="Compact"/>
              <w:jc w:val="left"/>
            </w:pPr>
            <w:r>
              <w:t xml:space="preserve">44/2,859 (2)</w:t>
            </w:r>
          </w:p>
        </w:tc>
        <w:tc>
          <w:p>
            <w:pPr>
              <w:pStyle w:val="Compact"/>
              <w:jc w:val="left"/>
            </w:pPr>
            <w:r>
              <w:t xml:space="preserve">6/703 (1)</w:t>
            </w:r>
          </w:p>
        </w:tc>
        <w:tc>
          <w:p>
            <w:pPr>
              <w:pStyle w:val="Compact"/>
              <w:jc w:val="left"/>
            </w:pPr>
            <w:r>
              <w:t xml:space="preserve">47/3,704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Carrier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JetBlue Airways</w:t>
            </w:r>
          </w:p>
        </w:tc>
        <w:tc>
          <w:p>
            <w:pPr>
              <w:pStyle w:val="Compact"/>
              <w:jc w:val="left"/>
            </w:pPr>
            <w:r>
              <w:t xml:space="preserve">338 (5)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338 (48)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Delta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1,043 (14)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365 (52)</w:t>
            </w:r>
          </w:p>
        </w:tc>
        <w:tc>
          <w:p>
            <w:pPr>
              <w:pStyle w:val="Compact"/>
              <w:jc w:val="left"/>
            </w:pPr>
            <w:r>
              <w:t xml:space="preserve">678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Frontier Airlines Inc.</w:t>
            </w:r>
          </w:p>
        </w:tc>
        <w:tc>
          <w:p>
            <w:pPr>
              <w:pStyle w:val="Compact"/>
              <w:jc w:val="left"/>
            </w:pPr>
            <w:r>
              <w:t xml:space="preserve">685 (9)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685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United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3,796 (52)</w:t>
            </w:r>
          </w:p>
        </w:tc>
        <w:tc>
          <w:p>
            <w:pPr>
              <w:pStyle w:val="Compact"/>
              <w:jc w:val="left"/>
            </w:pPr>
            <w:r>
              <w:t xml:space="preserve">2,170 (76)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1,626 (44)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Southwest Airlines CO.</w:t>
            </w:r>
          </w:p>
        </w:tc>
        <w:tc>
          <w:p>
            <w:pPr>
              <w:pStyle w:val="Compact"/>
              <w:jc w:val="left"/>
            </w:pPr>
            <w:r>
              <w:t xml:space="preserve">1,404 (19)</w:t>
            </w:r>
          </w:p>
        </w:tc>
        <w:tc>
          <w:p>
            <w:pPr>
              <w:pStyle w:val="Compact"/>
              <w:jc w:val="left"/>
            </w:pPr>
            <w:r>
              <w:t xml:space="preserve">689 (24)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715 (19)</w:t>
            </w:r>
          </w:p>
        </w:tc>
      </w:tr>
    </w:tbl>
    <w:p>
      <w:pPr>
        <w:pStyle w:val="Heading2"/>
      </w:pPr>
      <w:bookmarkStart w:id="24" w:name="graphics"/>
      <w:bookmarkEnd w:id="24"/>
      <w:r>
        <w:t xml:space="preserve">Graphics</w:t>
      </w:r>
    </w:p>
    <w:p>
      <w:pPr>
        <w:pStyle w:val="FirstParagraph"/>
      </w:pPr>
      <w:r>
        <w:t xml:space="preserve">A graphic for the flight times…</w:t>
      </w:r>
    </w:p>
    <w:p>
      <w:pPr>
        <w:pStyle w:val="BodyText"/>
      </w:pPr>
      <w:r>
        <w:drawing>
          <wp:inline>
            <wp:extent cx="5943600" cy="2773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flights-with-yaml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Wickham, Hadley. 2018.</w:t>
      </w:r>
      <w:r>
        <w:t xml:space="preserve"> </w:t>
      </w:r>
      <w:r>
        <w:rPr>
          <w:i/>
        </w:rPr>
        <w:t xml:space="preserve">Nycflights13: Flights That Departed Nyc in 2013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https://CRAN.R-project.org/package=nycflights13</w:t>
        </w:r>
      </w:hyperlink>
      <w:r>
        <w:t xml:space="preserve">.</w:t>
      </w:r>
    </w:p>
    <w:sectPr w:rsidR="006B2D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5CC0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3C0C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f57c52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B1EB1"/>
    <w:pPr>
      <w:keepNext/>
      <w:keepLines/>
      <w:spacing w:before="200" w:after="0"/>
      <w:outlineLvl w:val="1"/>
    </w:pPr>
    <w:rPr>
      <w:rFonts w:ascii="Algerian" w:eastAsiaTheme="majorEastAsia" w:hAnsi="Algerian" w:cstheme="majorBidi"/>
      <w:b/>
      <w:bCs/>
      <w:color w:val="984806" w:themeColor="accent6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B1EB1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1B1EB1"/>
    <w:pPr>
      <w:keepNext/>
      <w:keepLines/>
      <w:spacing w:before="480" w:after="240"/>
      <w:jc w:val="center"/>
    </w:pPr>
    <w:rPr>
      <w:rFonts w:ascii="Vladimir Script" w:eastAsiaTheme="majorEastAsia" w:hAnsi="Vladimir Script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1E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1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Flights from New York City to Denver Colorado during 2013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City to Denver Flights in 2013</dc:title>
  <dc:creator/>
  <dcterms:created xsi:type="dcterms:W3CDTF">2019-10-28T15:30:33Z</dcterms:created>
  <dcterms:modified xsi:type="dcterms:W3CDTF">2019-10-28T15:30:33Z</dcterms:modified>
</cp:coreProperties>
</file>