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56"/>
        </w:rPr>
        <w:t>TechVision AI</w:t>
      </w:r>
    </w:p>
    <w:p>
      <w:pPr>
        <w:jc w:val="center"/>
      </w:pPr>
      <w:r>
        <w:rPr>
          <w:b/>
          <w:color w:val="00B4D8"/>
          <w:sz w:val="36"/>
        </w:rPr>
        <w:t>Báo Cáo Nhân Sự – Tháng 10/2024</w:t>
      </w:r>
    </w:p>
    <w:p>
      <w:pPr>
        <w:jc w:val="center"/>
      </w:pPr>
      <w:r>
        <w:rPr>
          <w:b w:val="0"/>
          <w:color w:val="9E9E9E"/>
          <w:sz w:val="20"/>
        </w:rPr>
        <w:t>Human Resources Department  |  Ngày: 01/11/2024</w:t>
      </w:r>
    </w:p>
    <w:p>
      <w:pPr>
        <w:pBdr>
          <w:bottom w:val="single" w:sz="6" w:space="1" w:color="1E3A5F"/>
        </w:pBdr>
      </w:pPr>
    </w:p>
    <w:p/>
    <w:p>
      <w:pPr>
        <w:pStyle w:val="Heading1"/>
      </w:pPr>
      <w:r>
        <w:rPr>
          <w:b/>
          <w:color w:val="1E3A5F"/>
          <w:sz w:val="32"/>
        </w:rPr>
        <w:t>1. Tổng Quan Nhân Sự</w:t>
      </w:r>
    </w:p>
    <w:p>
      <w:r>
        <w:rPr>
          <w:sz w:val="20"/>
        </w:rPr>
        <w:t>Tổng nhân viên: 20  |  Đang hoạt động: 20  |  Tỷ lệ giữ chân: 100.0%</w:t>
      </w:r>
    </w:p>
    <w:p/>
    <w:p>
      <w:pPr/>
      <w:r>
        <w:rPr>
          <w:b/>
        </w:rPr>
        <w:t>Phân bổ nhân viên theo bộ phận: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535"/>
            <w:shd w:val="clear" w:color="auto" w:fill="1E3A5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Bộ phận</w:t>
            </w:r>
          </w:p>
        </w:tc>
        <w:tc>
          <w:tcPr>
            <w:tcW w:type="dxa" w:w="2268"/>
            <w:shd w:val="clear" w:color="auto" w:fill="1E3A5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Số nhân viên</w:t>
            </w:r>
          </w:p>
        </w:tc>
        <w:tc>
          <w:tcPr>
            <w:tcW w:type="dxa" w:w="2268"/>
            <w:shd w:val="clear" w:color="auto" w:fill="1E3A5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Tỷ lệ (%)</w:t>
            </w:r>
          </w:p>
        </w:tc>
      </w:tr>
      <w:tr>
        <w:tc>
          <w:tcPr>
            <w:tcW w:type="dxa" w:w="4535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Kỹ thuật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6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30.0%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AI Research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4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20.0%</w:t>
            </w:r>
          </w:p>
        </w:tc>
      </w:tr>
      <w:tr>
        <w:tc>
          <w:tcPr>
            <w:tcW w:type="dxa" w:w="4535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Lãnh đạo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3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15.0%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Nhân sự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10.0%</w:t>
            </w:r>
          </w:p>
        </w:tc>
      </w:tr>
      <w:tr>
        <w:tc>
          <w:tcPr>
            <w:tcW w:type="dxa" w:w="4535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Sản phẩm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2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10.0%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Kinh doanh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10.0%</w:t>
            </w:r>
          </w:p>
        </w:tc>
      </w:tr>
      <w:tr>
        <w:tc>
          <w:tcPr>
            <w:tcW w:type="dxa" w:w="4535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Marketing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1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5.0%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b/>
          <w:color w:val="1E3A5F"/>
          <w:sz w:val="32"/>
        </w:rPr>
        <w:t>2. Tóm Tắt Bảng Lương – Tháng 9/2024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551"/>
            <w:shd w:val="clear" w:color="auto" w:fill="1E3A5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Bộ phận</w:t>
            </w:r>
          </w:p>
        </w:tc>
        <w:tc>
          <w:tcPr>
            <w:tcW w:type="dxa" w:w="850"/>
            <w:shd w:val="clear" w:color="auto" w:fill="1E3A5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SL</w:t>
            </w:r>
          </w:p>
        </w:tc>
        <w:tc>
          <w:tcPr>
            <w:tcW w:type="dxa" w:w="1701"/>
            <w:shd w:val="clear" w:color="auto" w:fill="1E3A5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Lương min</w:t>
            </w:r>
          </w:p>
        </w:tc>
        <w:tc>
          <w:tcPr>
            <w:tcW w:type="dxa" w:w="1701"/>
            <w:shd w:val="clear" w:color="auto" w:fill="1E3A5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Lương max</w:t>
            </w:r>
          </w:p>
        </w:tc>
        <w:tc>
          <w:tcPr>
            <w:tcW w:type="dxa" w:w="1701"/>
            <w:shd w:val="clear" w:color="auto" w:fill="1E3A5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Lương TB</w:t>
            </w:r>
          </w:p>
        </w:tc>
        <w:tc>
          <w:tcPr>
            <w:tcW w:type="dxa" w:w="1701"/>
            <w:shd w:val="clear" w:color="auto" w:fill="1E3A5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Tổng chi</w:t>
            </w:r>
          </w:p>
        </w:tc>
      </w:tr>
      <w:tr>
        <w:tc>
          <w:tcPr>
            <w:tcW w:type="dxa" w:w="255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AI Research</w:t>
            </w:r>
          </w:p>
        </w:tc>
        <w:tc>
          <w:tcPr>
            <w:tcW w:type="dxa" w:w="850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4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4.5M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35.5M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22.7M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90.7M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Kinh doanh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17.6M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27.8M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22.7M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45.4M</w:t>
            </w:r>
          </w:p>
        </w:tc>
      </w:tr>
      <w:tr>
        <w:tc>
          <w:tcPr>
            <w:tcW w:type="dxa" w:w="255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Kỹ thuật</w:t>
            </w:r>
          </w:p>
        </w:tc>
        <w:tc>
          <w:tcPr>
            <w:tcW w:type="dxa" w:w="850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6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13.8M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40.0M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25.2M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151.3M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Lãnh đạo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3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58.8M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63.1M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61.6M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184.9M</w:t>
            </w:r>
          </w:p>
        </w:tc>
      </w:tr>
      <w:tr>
        <w:tc>
          <w:tcPr>
            <w:tcW w:type="dxa" w:w="255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Marketing</w:t>
            </w:r>
          </w:p>
        </w:tc>
        <w:tc>
          <w:tcPr>
            <w:tcW w:type="dxa" w:w="850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1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12.0M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12.0M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12.0M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12.0M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Nhân sự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12.8M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26.9M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19.9M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39.7M</w:t>
            </w:r>
          </w:p>
        </w:tc>
      </w:tr>
      <w:tr>
        <w:tc>
          <w:tcPr>
            <w:tcW w:type="dxa" w:w="255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Sản phẩm</w:t>
            </w:r>
          </w:p>
        </w:tc>
        <w:tc>
          <w:tcPr>
            <w:tcW w:type="dxa" w:w="850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2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19.1M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30.9M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25.0M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50.0M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703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703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b/>
          <w:color w:val="1E3A5F"/>
          <w:sz w:val="32"/>
        </w:rPr>
        <w:t>3. Tổng Hợp Điểm Danh – Tháng 10/2024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1E3A5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2268"/>
            <w:shd w:val="clear" w:color="auto" w:fill="1E3A5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Số lần</w:t>
            </w:r>
          </w:p>
        </w:tc>
        <w:tc>
          <w:tcPr>
            <w:tcW w:type="dxa" w:w="2835"/>
            <w:shd w:val="clear" w:color="auto" w:fill="1E3A5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Tỷ lệ</w:t>
            </w:r>
          </w:p>
        </w:tc>
      </w:tr>
      <w:tr>
        <w:tc>
          <w:tcPr>
            <w:tcW w:type="dxa" w:w="3969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Đúng giờ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37</w:t>
            </w:r>
          </w:p>
        </w:tc>
        <w:tc>
          <w:tcPr>
            <w:tcW w:type="dxa" w:w="2835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82.2%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Remote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4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8.9%</w:t>
            </w:r>
          </w:p>
        </w:tc>
      </w:tr>
      <w:tr>
        <w:tc>
          <w:tcPr>
            <w:tcW w:type="dxa" w:w="3969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Muộn 20 phút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1</w:t>
            </w:r>
          </w:p>
        </w:tc>
        <w:tc>
          <w:tcPr>
            <w:tcW w:type="dxa" w:w="2835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2.2%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Muộn 35 phút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1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2.2%</w:t>
            </w:r>
          </w:p>
        </w:tc>
      </w:tr>
      <w:tr>
        <w:tc>
          <w:tcPr>
            <w:tcW w:type="dxa" w:w="3969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Nghỉ phép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1</w:t>
            </w:r>
          </w:p>
        </w:tc>
        <w:tc>
          <w:tcPr>
            <w:tcW w:type="dxa" w:w="2835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2.2%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Nghỉ ốm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1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2.2%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38014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8014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b/>
          <w:color w:val="1E3A5F"/>
          <w:sz w:val="32"/>
        </w:rPr>
        <w:t>4. Danh Sách Nhân Viên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020"/>
            <w:shd w:val="clear" w:color="auto" w:fill="1E3A5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268"/>
            <w:shd w:val="clear" w:color="auto" w:fill="1E3A5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Họ tên</w:t>
            </w:r>
          </w:p>
        </w:tc>
        <w:tc>
          <w:tcPr>
            <w:tcW w:type="dxa" w:w="1701"/>
            <w:shd w:val="clear" w:color="auto" w:fill="1E3A5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Bộ phận</w:t>
            </w:r>
          </w:p>
        </w:tc>
        <w:tc>
          <w:tcPr>
            <w:tcW w:type="dxa" w:w="2268"/>
            <w:shd w:val="clear" w:color="auto" w:fill="1E3A5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Chức vụ</w:t>
            </w:r>
          </w:p>
        </w:tc>
        <w:tc>
          <w:tcPr>
            <w:tcW w:type="dxa" w:w="1134"/>
            <w:shd w:val="clear" w:color="auto" w:fill="1E3A5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1417"/>
            <w:shd w:val="clear" w:color="auto" w:fill="1E3A5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Văn phòng</w:t>
            </w:r>
          </w:p>
        </w:tc>
        <w:tc>
          <w:tcPr>
            <w:tcW w:type="dxa" w:w="1417"/>
            <w:shd w:val="clear" w:color="auto" w:fill="1E3A5F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Trạng thái</w:t>
            </w:r>
          </w:p>
        </w:tc>
      </w:tr>
      <w:tr>
        <w:tc>
          <w:tcPr>
            <w:tcW w:type="dxa" w:w="1020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EMP001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Nguyễn Minh Khoa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Lãnh đạo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CEO &amp; Co-founder</w:t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C-Level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Hà Nội HQ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EMP002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Trần Thị Lan Anh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Lãnh đạo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CTO &amp; Co-founder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C-Level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Hà Nội HQ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020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EMP003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Phạm Đức Hùng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Lãnh đạo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CPO</w:t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C-Level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Hà Nội HQ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EMP004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Lê Thị Thu Hương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Nhân sự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HR Manager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Manager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Hà Nội HQ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020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EMP005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Vũ Hoàng Nam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Kỹ thuật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Engineering Manager</w:t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Manager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Hà Nội HQ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EMP006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Đỗ Thị Bích Ngọc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Kỹ thuật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Senior Software Engineer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Senior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Hà Nội HQ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020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EMP007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Hoàng Văn Tuấn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Kỹ thuật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Software Engineer</w:t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Mid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Hà Nội HQ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EMP008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Nguyễn Thị Phương Thảo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Kỹ thuật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Junior Software Engineer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Junior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Hồ Chí Minh Office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020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EMP009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Trịnh Quốc Bảo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AI Research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AI Research Lead</w:t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Lead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Hà Nội HQ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EMP010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Lý Ngọc Hân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AI Research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ML Engineer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Mid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Hà Nội HQ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020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EMP011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Bùi Thanh Sơn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AI Research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Data Scientist</w:t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Senior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Hà Nội HQ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EMP012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Ngô Thị Kiều Oanh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Sản phẩm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Product Manager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Senior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Hà Nội HQ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020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EMP013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Đinh Công Minh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Sản phẩm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UI/UX Designer</w:t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Mid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Hồ Chí Minh Office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EMP014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Hà Thị Minh Châu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Kinh doanh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Sales Manager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Manager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Hồ Chí Minh Office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020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EMP015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Phan Văn Đạt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Kinh doanh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Business Development Executive</w:t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Mid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Hồ Chí Minh Office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EMP016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Cao Thị Thanh Hà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Marketing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Marketing Executive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Junior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Hà Nội HQ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020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EMP017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Lưu Minh Tiến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Kỹ thuật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DevOps Engineer</w:t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Mid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Hà Nội HQ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EMP018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Dương Thị Hồng Nhung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Nhân sự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HR Executive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Junior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Hà Nội HQ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020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EMP019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Tô Quang Khải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Kỹ thuật</w:t>
            </w:r>
          </w:p>
        </w:tc>
        <w:tc>
          <w:tcPr>
            <w:tcW w:type="dxa" w:w="2268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QA Engineer</w:t>
            </w:r>
          </w:p>
        </w:tc>
        <w:tc>
          <w:tcPr>
            <w:tcW w:type="dxa" w:w="1134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Senior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Hà Nội HQ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jc w:val="left"/>
            </w:pPr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EMP020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Võ Thị Mỹ Linh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AI Research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AI Engineer Intern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Intern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Hà Nội HQ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6"/>
              </w:rPr>
              <w:t>Active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