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34.png" ContentType="image/png"/>
  <Override PartName="/word/media/rId39.png" ContentType="image/png"/>
  <Override PartName="/word/media/rId40.png" ContentType="image/png"/>
  <Override PartName="/word/media/rId36.png" ContentType="image/png"/>
  <Override PartName="/word/media/rId37.png" ContentType="image/png"/>
  <Override PartName="/word/media/rId42.png" ContentType="image/png"/>
  <Override PartName="/word/media/rId43.png" ContentType="image/png"/>
  <Override PartName="/word/media/rId45.png" ContentType="image/png"/>
  <Override PartName="/word/media/rId46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Hypothesis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Mofi</w:t>
      </w:r>
      <w:r>
        <w:t xml:space="preserve"> </w:t>
      </w:r>
      <w:r>
        <w:t xml:space="preserve">Islam</w:t>
      </w:r>
      <w:r>
        <w:t xml:space="preserve"> </w:t>
      </w:r>
      <w:r>
        <w:t xml:space="preserve">and</w:t>
      </w:r>
      <w:r>
        <w:t xml:space="preserve"> </w:t>
      </w:r>
      <w:r>
        <w:t xml:space="preserve">Dennis</w:t>
      </w:r>
      <w:r>
        <w:t xml:space="preserve"> </w:t>
      </w:r>
      <w:r>
        <w:t xml:space="preserve">Wollersheim</w:t>
      </w:r>
    </w:p>
    <w:p>
      <w:pPr>
        <w:pStyle w:val="Date"/>
      </w:pPr>
      <w:r>
        <w:t xml:space="preserve">2018-04-30</w:t>
      </w:r>
    </w:p>
    <w:p>
      <w:pPr>
        <w:pStyle w:val="SourceCode"/>
      </w:pPr>
      <w:r>
        <w:rPr>
          <w:rStyle w:val="VerbatimChar"/>
        </w:rPr>
        <w:t xml:space="preserve">## Loading required package: wrapr</w:t>
      </w:r>
    </w:p>
    <w:p>
      <w:pPr>
        <w:pStyle w:val="SourceCode"/>
      </w:pPr>
      <w:r>
        <w:rPr>
          <w:rStyle w:val="VerbatimChar"/>
        </w:rPr>
        <w:t xml:space="preserve">## Loading required package: data.table</w:t>
      </w:r>
    </w:p>
    <w:p>
      <w:pPr>
        <w:pStyle w:val="SourceCode"/>
      </w:pPr>
      <w:r>
        <w:rPr>
          <w:rStyle w:val="VerbatimChar"/>
        </w:rPr>
        <w:t xml:space="preserve">## data.table 1.10.4.3</w:t>
      </w:r>
    </w:p>
    <w:p>
      <w:pPr>
        <w:pStyle w:val="SourceCode"/>
      </w:pPr>
      <w:r>
        <w:rPr>
          <w:rStyle w:val="VerbatimChar"/>
        </w:rPr>
        <w:t xml:space="preserve">##   The fastest way to learn (by data.table authors): https://www.datacamp.com/courses/data-analysis-the-data-table-way</w:t>
      </w:r>
    </w:p>
    <w:p>
      <w:pPr>
        <w:pStyle w:val="SourceCode"/>
      </w:pPr>
      <w:r>
        <w:rPr>
          <w:rStyle w:val="VerbatimChar"/>
        </w:rPr>
        <w:t xml:space="preserve">##   Documentation: ?data.table, example(data.table) and browseVignettes("data.table")</w:t>
      </w:r>
    </w:p>
    <w:p>
      <w:pPr>
        <w:pStyle w:val="SourceCode"/>
      </w:pPr>
      <w:r>
        <w:rPr>
          <w:rStyle w:val="VerbatimChar"/>
        </w:rPr>
        <w:t xml:space="preserve">##   Release notes, videos and slides: http://r-datatable.com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'package:wrapr':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:=</w:t>
      </w:r>
    </w:p>
    <w:p>
      <w:pPr>
        <w:pStyle w:val="SourceCode"/>
      </w:pPr>
      <w:r>
        <w:rPr>
          <w:rStyle w:val="VerbatimChar"/>
        </w:rPr>
        <w:t xml:space="preserve">## Loading required package: seas</w:t>
      </w:r>
    </w:p>
    <w:p>
      <w:pPr>
        <w:pStyle w:val="SourceCode"/>
      </w:pPr>
      <w:r>
        <w:rPr>
          <w:rStyle w:val="VerbatimChar"/>
        </w:rPr>
        <w:t xml:space="preserve">## Loading required package: magrittr</w:t>
      </w:r>
    </w:p>
    <w:p>
      <w:pPr>
        <w:pStyle w:val="SourceCode"/>
      </w:pPr>
      <w:r>
        <w:rPr>
          <w:rStyle w:val="VerbatimChar"/>
        </w:rPr>
        <w:t xml:space="preserve">## Loading required package: tidyverse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2.2.1     ✔ purrr   0.2.4</w:t>
      </w:r>
      <w:r>
        <w:br w:type="textWrapping"/>
      </w:r>
      <w:r>
        <w:rPr>
          <w:rStyle w:val="VerbatimChar"/>
        </w:rPr>
        <w:t xml:space="preserve">## ✔ tibble  1.4.2     ✔ dplyr   0.7.4</w:t>
      </w:r>
      <w:r>
        <w:br w:type="textWrapping"/>
      </w:r>
      <w:r>
        <w:rPr>
          <w:rStyle w:val="VerbatimChar"/>
        </w:rPr>
        <w:t xml:space="preserve">## ✔ tidyr   0.8.0     ✔ stringr 1.3.0</w:t>
      </w:r>
      <w:r>
        <w:br w:type="textWrapping"/>
      </w:r>
      <w:r>
        <w:rPr>
          <w:rStyle w:val="VerbatimChar"/>
        </w:rPr>
        <w:t xml:space="preserve">## ✔ readr   1.1.1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dplyr::between()   masks data.table::between()</w:t>
      </w:r>
      <w:r>
        <w:br w:type="textWrapping"/>
      </w:r>
      <w:r>
        <w:rPr>
          <w:rStyle w:val="VerbatimChar"/>
        </w:rPr>
        <w:t xml:space="preserve">## ✖ tidyr::extract()   masks magrittr::extract()</w:t>
      </w:r>
      <w:r>
        <w:br w:type="textWrapping"/>
      </w:r>
      <w:r>
        <w:rPr>
          <w:rStyle w:val="VerbatimChar"/>
        </w:rPr>
        <w:t xml:space="preserve">## ✖ dplyr::filter()    masks stats::filter()</w:t>
      </w:r>
      <w:r>
        <w:br w:type="textWrapping"/>
      </w:r>
      <w:r>
        <w:rPr>
          <w:rStyle w:val="VerbatimChar"/>
        </w:rPr>
        <w:t xml:space="preserve">## ✖ dplyr::first()     masks data.table::first()</w:t>
      </w:r>
      <w:r>
        <w:br w:type="textWrapping"/>
      </w:r>
      <w:r>
        <w:rPr>
          <w:rStyle w:val="VerbatimChar"/>
        </w:rPr>
        <w:t xml:space="preserve">## ✖ dplyr::lag()       masks stats::lag()</w:t>
      </w:r>
      <w:r>
        <w:br w:type="textWrapping"/>
      </w:r>
      <w:r>
        <w:rPr>
          <w:rStyle w:val="VerbatimChar"/>
        </w:rPr>
        <w:t xml:space="preserve">## ✖ dplyr::last()      masks data.table::last()</w:t>
      </w:r>
      <w:r>
        <w:br w:type="textWrapping"/>
      </w:r>
      <w:r>
        <w:rPr>
          <w:rStyle w:val="VerbatimChar"/>
        </w:rPr>
        <w:t xml:space="preserve">## ✖ purrr::set_names() masks magrittr::set_names()</w:t>
      </w:r>
      <w:r>
        <w:br w:type="textWrapping"/>
      </w:r>
      <w:r>
        <w:rPr>
          <w:rStyle w:val="VerbatimChar"/>
        </w:rPr>
        <w:t xml:space="preserve">## ✖ purrr::transpose() masks data.table::transpose()</w:t>
      </w:r>
    </w:p>
    <w:p>
      <w:pPr>
        <w:pStyle w:val="SourceCode"/>
      </w:pPr>
      <w:r>
        <w:rPr>
          <w:rStyle w:val="VerbatimChar"/>
        </w:rPr>
        <w:t xml:space="preserve">## Loading required package: broom</w:t>
      </w:r>
    </w:p>
    <w:p>
      <w:pPr>
        <w:pStyle w:val="SourceCode"/>
      </w:pPr>
      <w:r>
        <w:rPr>
          <w:rStyle w:val="VerbatimChar"/>
        </w:rPr>
        <w:t xml:space="preserve">## Loading required package: knitr</w:t>
      </w:r>
    </w:p>
    <w:p>
      <w:pPr>
        <w:pStyle w:val="SourceCode"/>
      </w:pPr>
      <w:r>
        <w:rPr>
          <w:rStyle w:val="VerbatimChar"/>
        </w:rPr>
        <w:t xml:space="preserve">## Loading required package: kableExtra</w:t>
      </w:r>
    </w:p>
    <w:p>
      <w:pPr>
        <w:pStyle w:val="SourceCode"/>
      </w:pPr>
      <w:r>
        <w:rPr>
          <w:rStyle w:val="VerbatimChar"/>
        </w:rPr>
        <w:t xml:space="preserve">## Loading required package: pander</w:t>
      </w:r>
    </w:p>
    <w:p>
      <w:pPr>
        <w:pStyle w:val="SourceCode"/>
      </w:pPr>
      <w:r>
        <w:rPr>
          <w:rStyle w:val="VerbatimChar"/>
        </w:rPr>
        <w:t xml:space="preserve">## Loading required package: lubridate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hour, isoweek, mday, minute, month, quarter, second, wday, week, yday, year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VerbatimChar"/>
        </w:rPr>
        <w:t xml:space="preserve">## Loading required package: RPostgreSQL</w:t>
      </w:r>
    </w:p>
    <w:p>
      <w:pPr>
        <w:pStyle w:val="SourceCode"/>
      </w:pPr>
      <w:r>
        <w:rPr>
          <w:rStyle w:val="VerbatimChar"/>
        </w:rPr>
        <w:t xml:space="preserve">## Loading required package: DBI</w:t>
      </w:r>
    </w:p>
    <w:p>
      <w:pPr>
        <w:pStyle w:val="SourceCode"/>
      </w:pPr>
      <w:r>
        <w:rPr>
          <w:rStyle w:val="VerbatimChar"/>
        </w:rPr>
        <w:t xml:space="preserve">## Loading required package: tmap</w:t>
      </w:r>
    </w:p>
    <w:p>
      <w:pPr>
        <w:pStyle w:val="SourceCode"/>
      </w:pPr>
      <w:r>
        <w:rPr>
          <w:rStyle w:val="VerbatimChar"/>
        </w:rPr>
        <w:t xml:space="preserve">## Loading required package: tmaptools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readstata13</w:t>
      </w:r>
    </w:p>
    <w:p>
      <w:pPr>
        <w:pStyle w:val="SourceCode"/>
      </w:pPr>
      <w:r>
        <w:rPr>
          <w:rStyle w:val="VerbatimChar"/>
        </w:rPr>
        <w:t xml:space="preserve">## Loading required package: ordinal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'ordinal'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slice</w:t>
      </w:r>
    </w:p>
    <w:p>
      <w:pPr>
        <w:pStyle w:val="Heading1"/>
      </w:pPr>
      <w:bookmarkStart w:id="21" w:name="methods"/>
      <w:bookmarkEnd w:id="21"/>
      <w:r>
        <w:t xml:space="preserve">Methods</w:t>
      </w:r>
    </w:p>
    <w:p>
      <w:pPr>
        <w:pStyle w:val="Heading1"/>
      </w:pPr>
      <w:bookmarkStart w:id="22" w:name="methods-1"/>
      <w:bookmarkEnd w:id="22"/>
      <w:r>
        <w:t xml:space="preserve">Methods</w:t>
      </w:r>
    </w:p>
    <w:p>
      <w:pPr>
        <w:pStyle w:val="FirstParagraph"/>
      </w:pPr>
      <w:r>
        <w:t xml:space="preserve">Patients who were dispensed at least in 15 quarters were identified as regular users.</w:t>
      </w:r>
      <w:r>
        <w:t xml:space="preserve"> </w:t>
      </w:r>
      <w:r>
        <w:t xml:space="preserve">Patients who were dispensed at least in 9 quarters were identified as long-term users.</w:t>
      </w:r>
      <w:r>
        <w:t xml:space="preserve"> </w:t>
      </w:r>
      <w:r>
        <w:t xml:space="preserve">Patients who were dispensed 1-8 quarters were identified as short-term users.</w:t>
      </w:r>
      <w:r>
        <w:t xml:space="preserve"> </w:t>
      </w:r>
      <w:r>
        <w:t xml:space="preserve">Patients who were dispensed just one occasion only were identified as one off users.</w:t>
      </w:r>
    </w:p>
    <w:p>
      <w:pPr>
        <w:pStyle w:val="Heading1"/>
      </w:pPr>
      <w:bookmarkStart w:id="23" w:name="distribution-of-types-of-users-in-two-states-stratified-by-age-group-and-sex"/>
      <w:bookmarkEnd w:id="23"/>
      <w:r>
        <w:t xml:space="preserve">Distribution of types of users in two states, stratified by age-group and sex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NSW_F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NSW_M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VIC_F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VIC_M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0-19</w:t>
            </w:r>
          </w:p>
        </w:tc>
        <w:tc>
          <w:p>
            <w:pPr>
              <w:pStyle w:val="Compact"/>
              <w:jc w:val="right"/>
            </w:pPr>
            <w:r>
              <w:t xml:space="preserve">4443</w:t>
            </w:r>
          </w:p>
        </w:tc>
        <w:tc>
          <w:p>
            <w:pPr>
              <w:pStyle w:val="Compact"/>
              <w:jc w:val="right"/>
            </w:pPr>
            <w:r>
              <w:t xml:space="preserve">4388</w:t>
            </w:r>
          </w:p>
        </w:tc>
        <w:tc>
          <w:p>
            <w:pPr>
              <w:pStyle w:val="Compact"/>
              <w:jc w:val="right"/>
            </w:pPr>
            <w:r>
              <w:t xml:space="preserve">4264</w:t>
            </w:r>
          </w:p>
        </w:tc>
        <w:tc>
          <w:p>
            <w:pPr>
              <w:pStyle w:val="Compact"/>
              <w:jc w:val="right"/>
            </w:pPr>
            <w:r>
              <w:t xml:space="preserve">4128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20-44</w:t>
            </w:r>
          </w:p>
        </w:tc>
        <w:tc>
          <w:p>
            <w:pPr>
              <w:pStyle w:val="Compact"/>
              <w:jc w:val="right"/>
            </w:pPr>
            <w:r>
              <w:t xml:space="preserve">36805</w:t>
            </w:r>
          </w:p>
        </w:tc>
        <w:tc>
          <w:p>
            <w:pPr>
              <w:pStyle w:val="Compact"/>
              <w:jc w:val="right"/>
            </w:pPr>
            <w:r>
              <w:t xml:space="preserve">32432</w:t>
            </w:r>
          </w:p>
        </w:tc>
        <w:tc>
          <w:p>
            <w:pPr>
              <w:pStyle w:val="Compact"/>
              <w:jc w:val="right"/>
            </w:pPr>
            <w:r>
              <w:t xml:space="preserve">37479</w:t>
            </w:r>
          </w:p>
        </w:tc>
        <w:tc>
          <w:p>
            <w:pPr>
              <w:pStyle w:val="Compact"/>
              <w:jc w:val="right"/>
            </w:pPr>
            <w:r>
              <w:t xml:space="preserve">30441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45-64</w:t>
            </w:r>
          </w:p>
        </w:tc>
        <w:tc>
          <w:p>
            <w:pPr>
              <w:pStyle w:val="Compact"/>
              <w:jc w:val="right"/>
            </w:pPr>
            <w:r>
              <w:t xml:space="preserve">31273</w:t>
            </w:r>
          </w:p>
        </w:tc>
        <w:tc>
          <w:p>
            <w:pPr>
              <w:pStyle w:val="Compact"/>
              <w:jc w:val="right"/>
            </w:pPr>
            <w:r>
              <w:t xml:space="preserve">30311</w:t>
            </w:r>
          </w:p>
        </w:tc>
        <w:tc>
          <w:p>
            <w:pPr>
              <w:pStyle w:val="Compact"/>
              <w:jc w:val="right"/>
            </w:pPr>
            <w:r>
              <w:t xml:space="preserve">27934</w:t>
            </w:r>
          </w:p>
        </w:tc>
        <w:tc>
          <w:p>
            <w:pPr>
              <w:pStyle w:val="Compact"/>
              <w:jc w:val="right"/>
            </w:pPr>
            <w:r>
              <w:t xml:space="preserve">25883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65+</w:t>
            </w:r>
          </w:p>
        </w:tc>
        <w:tc>
          <w:p>
            <w:pPr>
              <w:pStyle w:val="Compact"/>
              <w:jc w:val="right"/>
            </w:pPr>
            <w:r>
              <w:t xml:space="preserve">32026</w:t>
            </w:r>
          </w:p>
        </w:tc>
        <w:tc>
          <w:p>
            <w:pPr>
              <w:pStyle w:val="Compact"/>
              <w:jc w:val="right"/>
            </w:pPr>
            <w:r>
              <w:t xml:space="preserve">25843</w:t>
            </w:r>
          </w:p>
        </w:tc>
        <w:tc>
          <w:p>
            <w:pPr>
              <w:pStyle w:val="Compact"/>
              <w:jc w:val="right"/>
            </w:pPr>
            <w:r>
              <w:t xml:space="preserve">26651</w:t>
            </w:r>
          </w:p>
        </w:tc>
        <w:tc>
          <w:p>
            <w:pPr>
              <w:pStyle w:val="Compact"/>
              <w:jc w:val="right"/>
            </w:pPr>
            <w:r>
              <w:t xml:space="preserve">21063</w:t>
            </w:r>
          </w:p>
        </w:tc>
      </w:tr>
    </w:tbl>
    <w:p>
      <w:pPr>
        <w:pStyle w:val="Heading1"/>
      </w:pPr>
      <w:bookmarkStart w:id="24" w:name="distribution-of-types-of-users-in-two-states-group-proportion-for-the-state-and-sex"/>
      <w:bookmarkEnd w:id="24"/>
      <w:r>
        <w:t xml:space="preserve">Distribution of types of users in two states, group proportion for the state and sex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NSW_F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NSW_M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VIC_F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VIC_M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0-19</w:t>
            </w:r>
          </w:p>
        </w:tc>
        <w:tc>
          <w:p>
            <w:pPr>
              <w:pStyle w:val="Compact"/>
              <w:jc w:val="right"/>
            </w:pPr>
            <w:r>
              <w:t xml:space="preserve">4.25</w:t>
            </w:r>
          </w:p>
        </w:tc>
        <w:tc>
          <w:p>
            <w:pPr>
              <w:pStyle w:val="Compact"/>
              <w:jc w:val="right"/>
            </w:pPr>
            <w:r>
              <w:t xml:space="preserve">4.72</w:t>
            </w:r>
          </w:p>
        </w:tc>
        <w:tc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p>
            <w:pPr>
              <w:pStyle w:val="Compact"/>
              <w:jc w:val="right"/>
            </w:pPr>
            <w:r>
              <w:t xml:space="preserve">5.06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20-44</w:t>
            </w:r>
          </w:p>
        </w:tc>
        <w:tc>
          <w:p>
            <w:pPr>
              <w:pStyle w:val="Compact"/>
              <w:jc w:val="right"/>
            </w:pPr>
            <w:r>
              <w:t xml:space="preserve">35.20</w:t>
            </w:r>
          </w:p>
        </w:tc>
        <w:tc>
          <w:p>
            <w:pPr>
              <w:pStyle w:val="Compact"/>
              <w:jc w:val="right"/>
            </w:pPr>
            <w:r>
              <w:t xml:space="preserve">34.88</w:t>
            </w:r>
          </w:p>
        </w:tc>
        <w:tc>
          <w:p>
            <w:pPr>
              <w:pStyle w:val="Compact"/>
              <w:jc w:val="right"/>
            </w:pPr>
            <w:r>
              <w:t xml:space="preserve">38.91</w:t>
            </w:r>
          </w:p>
        </w:tc>
        <w:tc>
          <w:p>
            <w:pPr>
              <w:pStyle w:val="Compact"/>
              <w:jc w:val="right"/>
            </w:pPr>
            <w:r>
              <w:t xml:space="preserve">37.34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45-64</w:t>
            </w:r>
          </w:p>
        </w:tc>
        <w:tc>
          <w:p>
            <w:pPr>
              <w:pStyle w:val="Compact"/>
              <w:jc w:val="right"/>
            </w:pPr>
            <w:r>
              <w:t xml:space="preserve">29.91</w:t>
            </w:r>
          </w:p>
        </w:tc>
        <w:tc>
          <w:p>
            <w:pPr>
              <w:pStyle w:val="Compact"/>
              <w:jc w:val="right"/>
            </w:pPr>
            <w:r>
              <w:t xml:space="preserve">32.60</w:t>
            </w:r>
          </w:p>
        </w:tc>
        <w:tc>
          <w:p>
            <w:pPr>
              <w:pStyle w:val="Compact"/>
              <w:jc w:val="right"/>
            </w:pPr>
            <w:r>
              <w:t xml:space="preserve">29.00</w:t>
            </w:r>
          </w:p>
        </w:tc>
        <w:tc>
          <w:p>
            <w:pPr>
              <w:pStyle w:val="Compact"/>
              <w:jc w:val="right"/>
            </w:pPr>
            <w:r>
              <w:t xml:space="preserve">31.75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65+</w:t>
            </w:r>
          </w:p>
        </w:tc>
        <w:tc>
          <w:p>
            <w:pPr>
              <w:pStyle w:val="Compact"/>
              <w:jc w:val="right"/>
            </w:pPr>
            <w:r>
              <w:t xml:space="preserve">30.63</w:t>
            </w:r>
          </w:p>
        </w:tc>
        <w:tc>
          <w:p>
            <w:pPr>
              <w:pStyle w:val="Compact"/>
              <w:jc w:val="right"/>
            </w:pPr>
            <w:r>
              <w:t xml:space="preserve">27.80</w:t>
            </w:r>
          </w:p>
        </w:tc>
        <w:tc>
          <w:p>
            <w:pPr>
              <w:pStyle w:val="Compact"/>
              <w:jc w:val="right"/>
            </w:pPr>
            <w:r>
              <w:t xml:space="preserve">27.67</w:t>
            </w:r>
          </w:p>
        </w:tc>
        <w:tc>
          <w:p>
            <w:pPr>
              <w:pStyle w:val="Compact"/>
              <w:jc w:val="right"/>
            </w:pPr>
            <w:r>
              <w:t xml:space="preserve">25.84</w:t>
            </w:r>
          </w:p>
        </w:tc>
      </w:tr>
    </w:tbl>
    <w:p>
      <w:pPr>
        <w:pStyle w:val="Heading1"/>
      </w:pPr>
      <w:bookmarkStart w:id="25" w:name="distribution-of-types-of-users-in-two-states-group-proportion-for-the-age-group"/>
      <w:bookmarkEnd w:id="25"/>
      <w:r>
        <w:t xml:space="preserve">Distribution of types of users in two states, group proportion for the age group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NSW_F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NSW_M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VIC_F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VIC_M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0-19</w:t>
            </w:r>
          </w:p>
        </w:tc>
        <w:tc>
          <w:p>
            <w:pPr>
              <w:pStyle w:val="Compact"/>
              <w:jc w:val="right"/>
            </w:pPr>
            <w:r>
              <w:t xml:space="preserve">25.80</w:t>
            </w:r>
          </w:p>
        </w:tc>
        <w:tc>
          <w:p>
            <w:pPr>
              <w:pStyle w:val="Compact"/>
              <w:jc w:val="right"/>
            </w:pPr>
            <w:r>
              <w:t xml:space="preserve">25.48</w:t>
            </w:r>
          </w:p>
        </w:tc>
        <w:tc>
          <w:p>
            <w:pPr>
              <w:pStyle w:val="Compact"/>
              <w:jc w:val="right"/>
            </w:pPr>
            <w:r>
              <w:t xml:space="preserve">24.76</w:t>
            </w:r>
          </w:p>
        </w:tc>
        <w:tc>
          <w:p>
            <w:pPr>
              <w:pStyle w:val="Compact"/>
              <w:jc w:val="right"/>
            </w:pPr>
            <w:r>
              <w:t xml:space="preserve">23.97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20-44</w:t>
            </w:r>
          </w:p>
        </w:tc>
        <w:tc>
          <w:p>
            <w:pPr>
              <w:pStyle w:val="Compact"/>
              <w:jc w:val="right"/>
            </w:pPr>
            <w:r>
              <w:t xml:space="preserve">26.83</w:t>
            </w:r>
          </w:p>
        </w:tc>
        <w:tc>
          <w:p>
            <w:pPr>
              <w:pStyle w:val="Compact"/>
              <w:jc w:val="right"/>
            </w:pPr>
            <w:r>
              <w:t xml:space="preserve">23.65</w:t>
            </w:r>
          </w:p>
        </w:tc>
        <w:tc>
          <w:p>
            <w:pPr>
              <w:pStyle w:val="Compact"/>
              <w:jc w:val="right"/>
            </w:pPr>
            <w:r>
              <w:t xml:space="preserve">27.33</w:t>
            </w:r>
          </w:p>
        </w:tc>
        <w:tc>
          <w:p>
            <w:pPr>
              <w:pStyle w:val="Compact"/>
              <w:jc w:val="right"/>
            </w:pPr>
            <w:r>
              <w:t xml:space="preserve">22.19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45-64</w:t>
            </w:r>
          </w:p>
        </w:tc>
        <w:tc>
          <w:p>
            <w:pPr>
              <w:pStyle w:val="Compact"/>
              <w:jc w:val="right"/>
            </w:pPr>
            <w:r>
              <w:t xml:space="preserve">27.10</w:t>
            </w:r>
          </w:p>
        </w:tc>
        <w:tc>
          <w:p>
            <w:pPr>
              <w:pStyle w:val="Compact"/>
              <w:jc w:val="right"/>
            </w:pPr>
            <w:r>
              <w:t xml:space="preserve">26.27</w:t>
            </w:r>
          </w:p>
        </w:tc>
        <w:tc>
          <w:p>
            <w:pPr>
              <w:pStyle w:val="Compact"/>
              <w:jc w:val="right"/>
            </w:pPr>
            <w:r>
              <w:t xml:space="preserve">24.21</w:t>
            </w:r>
          </w:p>
        </w:tc>
        <w:tc>
          <w:p>
            <w:pPr>
              <w:pStyle w:val="Compact"/>
              <w:jc w:val="right"/>
            </w:pPr>
            <w:r>
              <w:t xml:space="preserve">22.43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65+</w:t>
            </w:r>
          </w:p>
        </w:tc>
        <w:tc>
          <w:p>
            <w:pPr>
              <w:pStyle w:val="Compact"/>
              <w:jc w:val="right"/>
            </w:pPr>
            <w:r>
              <w:t xml:space="preserve">30.33</w:t>
            </w:r>
          </w:p>
        </w:tc>
        <w:tc>
          <w:p>
            <w:pPr>
              <w:pStyle w:val="Compact"/>
              <w:jc w:val="right"/>
            </w:pPr>
            <w:r>
              <w:t xml:space="preserve">24.48</w:t>
            </w:r>
          </w:p>
        </w:tc>
        <w:tc>
          <w:p>
            <w:pPr>
              <w:pStyle w:val="Compact"/>
              <w:jc w:val="right"/>
            </w:pPr>
            <w:r>
              <w:t xml:space="preserve">25.24</w:t>
            </w:r>
          </w:p>
        </w:tc>
        <w:tc>
          <w:p>
            <w:pPr>
              <w:pStyle w:val="Compact"/>
              <w:jc w:val="right"/>
            </w:pPr>
            <w:r>
              <w:t xml:space="preserve">19.95</w:t>
            </w:r>
          </w:p>
        </w:tc>
      </w:tr>
    </w:tbl>
    <w:p>
      <w:pPr>
        <w:pStyle w:val="Heading1"/>
      </w:pPr>
      <w:bookmarkStart w:id="26" w:name="what-proportion-of-prescriptions-and-ddds-are-consumed-by-the-regular-long-term-short-term-and-one-off-users---combined-and-state-wise"/>
      <w:bookmarkEnd w:id="26"/>
      <w:r>
        <w:t xml:space="preserve">What proportion of prescriptions and DDDs are consumed by the regular, long-term, short-term and one-off users? - combined and state-wise</w:t>
      </w:r>
    </w:p>
    <w:p>
      <w:pPr>
        <w:pStyle w:val="Heading2"/>
      </w:pPr>
      <w:bookmarkStart w:id="27" w:name="combined-nsw-and-vic-total-scripts-first-first"/>
      <w:bookmarkEnd w:id="27"/>
      <w:r>
        <w:t xml:space="preserve">Combined NSW and VIC total scripts first first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usage_category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n_script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one-off</w:t>
            </w:r>
          </w:p>
        </w:tc>
        <w:tc>
          <w:p>
            <w:pPr>
              <w:pStyle w:val="Compact"/>
              <w:jc w:val="right"/>
            </w:pPr>
            <w:r>
              <w:t xml:space="preserve">259363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</w:t>
            </w:r>
          </w:p>
        </w:tc>
        <w:tc>
          <w:p>
            <w:pPr>
              <w:pStyle w:val="Compact"/>
              <w:jc w:val="right"/>
            </w:pPr>
            <w:r>
              <w:t xml:space="preserve">885568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long-term</w:t>
            </w:r>
          </w:p>
        </w:tc>
        <w:tc>
          <w:p>
            <w:pPr>
              <w:pStyle w:val="Compact"/>
              <w:jc w:val="right"/>
            </w:pPr>
            <w:r>
              <w:t xml:space="preserve">646049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p>
            <w:pPr>
              <w:pStyle w:val="Compact"/>
              <w:jc w:val="right"/>
            </w:pPr>
            <w:r>
              <w:t xml:space="preserve">1233276</w:t>
            </w:r>
          </w:p>
        </w:tc>
      </w:tr>
    </w:tbl>
    <w:p>
      <w:pPr>
        <w:pStyle w:val="Heading2"/>
      </w:pPr>
      <w:bookmarkStart w:id="28" w:name="state-level-of-scripts-total"/>
      <w:bookmarkEnd w:id="28"/>
      <w:r>
        <w:t xml:space="preserve">State level # of scripts total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usage_category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NSW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one-off</w:t>
            </w:r>
          </w:p>
        </w:tc>
        <w:tc>
          <w:p>
            <w:pPr>
              <w:pStyle w:val="Compact"/>
              <w:jc w:val="right"/>
            </w:pPr>
            <w:r>
              <w:t xml:space="preserve">135651</w:t>
            </w:r>
          </w:p>
        </w:tc>
        <w:tc>
          <w:p>
            <w:pPr>
              <w:pStyle w:val="Compact"/>
              <w:jc w:val="right"/>
            </w:pPr>
            <w:r>
              <w:t xml:space="preserve">123712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</w:t>
            </w:r>
          </w:p>
        </w:tc>
        <w:tc>
          <w:p>
            <w:pPr>
              <w:pStyle w:val="Compact"/>
              <w:jc w:val="right"/>
            </w:pPr>
            <w:r>
              <w:t xml:space="preserve">462987</w:t>
            </w:r>
          </w:p>
        </w:tc>
        <w:tc>
          <w:p>
            <w:pPr>
              <w:pStyle w:val="Compact"/>
              <w:jc w:val="right"/>
            </w:pPr>
            <w:r>
              <w:t xml:space="preserve">422581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long-term</w:t>
            </w:r>
          </w:p>
        </w:tc>
        <w:tc>
          <w:p>
            <w:pPr>
              <w:pStyle w:val="Compact"/>
              <w:jc w:val="right"/>
            </w:pPr>
            <w:r>
              <w:t xml:space="preserve">352101</w:t>
            </w:r>
          </w:p>
        </w:tc>
        <w:tc>
          <w:p>
            <w:pPr>
              <w:pStyle w:val="Compact"/>
              <w:jc w:val="right"/>
            </w:pPr>
            <w:r>
              <w:t xml:space="preserve">293948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p>
            <w:pPr>
              <w:pStyle w:val="Compact"/>
              <w:jc w:val="right"/>
            </w:pPr>
            <w:r>
              <w:t xml:space="preserve">662652</w:t>
            </w:r>
          </w:p>
        </w:tc>
        <w:tc>
          <w:p>
            <w:pPr>
              <w:pStyle w:val="Compact"/>
              <w:jc w:val="right"/>
            </w:pPr>
            <w:r>
              <w:t xml:space="preserve">570624</w:t>
            </w:r>
          </w:p>
        </w:tc>
      </w:tr>
    </w:tbl>
    <w:p>
      <w:pPr>
        <w:pStyle w:val="Heading2"/>
      </w:pPr>
      <w:bookmarkStart w:id="29" w:name="state-level-total-scripts-percentage-of-total"/>
      <w:bookmarkEnd w:id="29"/>
      <w:r>
        <w:t xml:space="preserve">State level total scripts percentage of total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usage_category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NSW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one-off</w:t>
            </w:r>
          </w:p>
        </w:tc>
        <w:tc>
          <w:p>
            <w:pPr>
              <w:pStyle w:val="Compact"/>
              <w:jc w:val="right"/>
            </w:pPr>
            <w:r>
              <w:t xml:space="preserve">8.41</w:t>
            </w:r>
          </w:p>
        </w:tc>
        <w:tc>
          <w:p>
            <w:pPr>
              <w:pStyle w:val="Compact"/>
              <w:jc w:val="right"/>
            </w:pPr>
            <w:r>
              <w:t xml:space="preserve">8.77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</w:t>
            </w:r>
          </w:p>
        </w:tc>
        <w:tc>
          <w:p>
            <w:pPr>
              <w:pStyle w:val="Compact"/>
              <w:jc w:val="right"/>
            </w:pPr>
            <w:r>
              <w:t xml:space="preserve">28.70</w:t>
            </w:r>
          </w:p>
        </w:tc>
        <w:tc>
          <w:p>
            <w:pPr>
              <w:pStyle w:val="Compact"/>
              <w:jc w:val="right"/>
            </w:pPr>
            <w:r>
              <w:t xml:space="preserve">29.95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long-term</w:t>
            </w:r>
          </w:p>
        </w:tc>
        <w:tc>
          <w:p>
            <w:pPr>
              <w:pStyle w:val="Compact"/>
              <w:jc w:val="right"/>
            </w:pPr>
            <w:r>
              <w:t xml:space="preserve">21.82</w:t>
            </w:r>
          </w:p>
        </w:tc>
        <w:tc>
          <w:p>
            <w:pPr>
              <w:pStyle w:val="Compact"/>
              <w:jc w:val="right"/>
            </w:pPr>
            <w:r>
              <w:t xml:space="preserve">20.83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p>
            <w:pPr>
              <w:pStyle w:val="Compact"/>
              <w:jc w:val="right"/>
            </w:pPr>
            <w:r>
              <w:t xml:space="preserve">41.07</w:t>
            </w:r>
          </w:p>
        </w:tc>
        <w:tc>
          <w:p>
            <w:pPr>
              <w:pStyle w:val="Compact"/>
              <w:jc w:val="right"/>
            </w:pPr>
            <w:r>
              <w:t xml:space="preserve">40.44</w:t>
            </w:r>
          </w:p>
        </w:tc>
      </w:tr>
    </w:tbl>
    <w:p>
      <w:pPr>
        <w:pStyle w:val="Heading2"/>
      </w:pPr>
      <w:bookmarkStart w:id="30" w:name="state-level-ddd-actual-standardised"/>
      <w:bookmarkEnd w:id="30"/>
      <w:r>
        <w:t xml:space="preserve">State level DDD actual standardised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usage_category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NSW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one-off</w:t>
            </w:r>
          </w:p>
        </w:tc>
        <w:tc>
          <w:p>
            <w:pPr>
              <w:pStyle w:val="Compact"/>
              <w:jc w:val="right"/>
            </w:pPr>
            <w:r>
              <w:t xml:space="preserve">2.348262</w:t>
            </w:r>
          </w:p>
        </w:tc>
        <w:tc>
          <w:p>
            <w:pPr>
              <w:pStyle w:val="Compact"/>
              <w:jc w:val="right"/>
            </w:pPr>
            <w:r>
              <w:t xml:space="preserve">2.34254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</w:t>
            </w:r>
          </w:p>
        </w:tc>
        <w:tc>
          <w:p>
            <w:pPr>
              <w:pStyle w:val="Compact"/>
              <w:jc w:val="right"/>
            </w:pPr>
            <w:r>
              <w:t xml:space="preserve">10.403463</w:t>
            </w:r>
          </w:p>
        </w:tc>
        <w:tc>
          <w:p>
            <w:pPr>
              <w:pStyle w:val="Compact"/>
              <w:jc w:val="right"/>
            </w:pPr>
            <w:r>
              <w:t xml:space="preserve">10.38926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long-term</w:t>
            </w:r>
          </w:p>
        </w:tc>
        <w:tc>
          <w:p>
            <w:pPr>
              <w:pStyle w:val="Compact"/>
              <w:jc w:val="right"/>
            </w:pPr>
            <w:r>
              <w:t xml:space="preserve">11.776854</w:t>
            </w:r>
          </w:p>
        </w:tc>
        <w:tc>
          <w:p>
            <w:pPr>
              <w:pStyle w:val="Compact"/>
              <w:jc w:val="right"/>
            </w:pPr>
            <w:r>
              <w:t xml:space="preserve">11.29333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p>
            <w:pPr>
              <w:pStyle w:val="Compact"/>
              <w:jc w:val="right"/>
            </w:pPr>
            <w:r>
              <w:t xml:space="preserve">35.027676</w:t>
            </w:r>
          </w:p>
        </w:tc>
        <w:tc>
          <w:p>
            <w:pPr>
              <w:pStyle w:val="Compact"/>
              <w:jc w:val="right"/>
            </w:pPr>
            <w:r>
              <w:t xml:space="preserve">35.55887</w:t>
            </w:r>
          </w:p>
        </w:tc>
      </w:tr>
    </w:tbl>
    <w:p>
      <w:pPr>
        <w:pStyle w:val="BodyText"/>
      </w:pPr>
      <w:r>
        <w:t xml:space="preserve">## State level DDD proportion % of state total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usage_category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NSW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one-off</w:t>
            </w:r>
          </w:p>
        </w:tc>
        <w:tc>
          <w:p>
            <w:pPr>
              <w:pStyle w:val="Compact"/>
              <w:jc w:val="right"/>
            </w:pPr>
            <w:r>
              <w:t xml:space="preserve">3.94</w:t>
            </w:r>
          </w:p>
        </w:tc>
        <w:tc>
          <w:p>
            <w:pPr>
              <w:pStyle w:val="Compact"/>
              <w:jc w:val="right"/>
            </w:pPr>
            <w:r>
              <w:t xml:space="preserve">3.93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</w:t>
            </w:r>
          </w:p>
        </w:tc>
        <w:tc>
          <w:p>
            <w:pPr>
              <w:pStyle w:val="Compact"/>
              <w:jc w:val="right"/>
            </w:pPr>
            <w:r>
              <w:t xml:space="preserve">17.47</w:t>
            </w:r>
          </w:p>
        </w:tc>
        <w:tc>
          <w:p>
            <w:pPr>
              <w:pStyle w:val="Compact"/>
              <w:jc w:val="right"/>
            </w:pPr>
            <w:r>
              <w:t xml:space="preserve">17.44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long-term</w:t>
            </w:r>
          </w:p>
        </w:tc>
        <w:tc>
          <w:p>
            <w:pPr>
              <w:pStyle w:val="Compact"/>
              <w:jc w:val="right"/>
            </w:pPr>
            <w:r>
              <w:t xml:space="preserve">19.77</w:t>
            </w:r>
          </w:p>
        </w:tc>
        <w:tc>
          <w:p>
            <w:pPr>
              <w:pStyle w:val="Compact"/>
              <w:jc w:val="right"/>
            </w:pPr>
            <w:r>
              <w:t xml:space="preserve">18.95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p>
            <w:pPr>
              <w:pStyle w:val="Compact"/>
              <w:jc w:val="right"/>
            </w:pPr>
            <w:r>
              <w:t xml:space="preserve">58.81</w:t>
            </w:r>
          </w:p>
        </w:tc>
        <w:tc>
          <w:p>
            <w:pPr>
              <w:pStyle w:val="Compact"/>
              <w:jc w:val="right"/>
            </w:pPr>
            <w:r>
              <w:t xml:space="preserve">59.68</w:t>
            </w:r>
          </w:p>
        </w:tc>
      </w:tr>
    </w:tbl>
    <w:p>
      <w:pPr>
        <w:pStyle w:val="Heading1"/>
      </w:pPr>
      <w:bookmarkStart w:id="31" w:name="is-there-any-trend-in-type-of-users-on-type-of-opioids-e.g.-regular-users-use-xxx-more-than-others-etc."/>
      <w:bookmarkEnd w:id="31"/>
      <w:r>
        <w:t xml:space="preserve">Is there any trend in type of users on type of opioids? E.g. regular users use xxx more than others etc.</w:t>
      </w:r>
    </w:p>
    <w:p>
      <w:pPr>
        <w:pStyle w:val="SourceCode"/>
      </w:pPr>
      <w:r>
        <w:rPr>
          <w:rStyle w:val="VerbatimChar"/>
        </w:rPr>
        <w:t xml:space="preserve">## formula: usage_category ~ all_scheme + sex + +age + population + seifa + urbanization</w:t>
      </w:r>
      <w:r>
        <w:br w:type="textWrapping"/>
      </w:r>
      <w:r>
        <w:rPr>
          <w:rStyle w:val="VerbatimChar"/>
        </w:rPr>
        <w:t xml:space="preserve">## data:    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link  threshold nobs   logLik     AIC       niter max.grad cond.H </w:t>
      </w:r>
      <w:r>
        <w:br w:type="textWrapping"/>
      </w:r>
      <w:r>
        <w:rPr>
          <w:rStyle w:val="VerbatimChar"/>
        </w:rPr>
        <w:t xml:space="preserve">##  logit flexible  372208 -325387.95 650811.89 12(1) 4.33e-07 4.5e+13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 z value Pr(&gt;|z|)    </w:t>
      </w:r>
      <w:r>
        <w:br w:type="textWrapping"/>
      </w:r>
      <w:r>
        <w:rPr>
          <w:rStyle w:val="VerbatimChar"/>
        </w:rPr>
        <w:t xml:space="preserve">## all_schemePBS,RPBS          2.059e+00  6.753e-02   30.493  &lt; 2e-16 ***</w:t>
      </w:r>
      <w:r>
        <w:br w:type="textWrapping"/>
      </w:r>
      <w:r>
        <w:rPr>
          <w:rStyle w:val="VerbatimChar"/>
        </w:rPr>
        <w:t xml:space="preserve">## all_schemePBS,RPBS,UNDERCO  2.637e+00  1.508e-01   17.490  &lt; 2e-16 ***</w:t>
      </w:r>
      <w:r>
        <w:br w:type="textWrapping"/>
      </w:r>
      <w:r>
        <w:rPr>
          <w:rStyle w:val="VerbatimChar"/>
        </w:rPr>
        <w:t xml:space="preserve">## all_schemePBS,UNDERCO       1.515e+00  1.163e-02  130.279  &lt; 2e-16 ***</w:t>
      </w:r>
      <w:r>
        <w:br w:type="textWrapping"/>
      </w:r>
      <w:r>
        <w:rPr>
          <w:rStyle w:val="VerbatimChar"/>
        </w:rPr>
        <w:t xml:space="preserve">## all_schemeRPBS              2.196e-01  2.834e-02    7.749 9.27e-15 ***</w:t>
      </w:r>
      <w:r>
        <w:br w:type="textWrapping"/>
      </w:r>
      <w:r>
        <w:rPr>
          <w:rStyle w:val="VerbatimChar"/>
        </w:rPr>
        <w:t xml:space="preserve">## all_schemeRPBS,UNDERCO      1.226e+00  1.051e-01   11.671  &lt; 2e-16 ***</w:t>
      </w:r>
      <w:r>
        <w:br w:type="textWrapping"/>
      </w:r>
      <w:r>
        <w:rPr>
          <w:rStyle w:val="VerbatimChar"/>
        </w:rPr>
        <w:t xml:space="preserve">## all_schemeUNDERCO          -8.947e-01  8.575e-03 -104.340  &lt; 2e-16 ***</w:t>
      </w:r>
      <w:r>
        <w:br w:type="textWrapping"/>
      </w:r>
      <w:r>
        <w:rPr>
          <w:rStyle w:val="VerbatimChar"/>
        </w:rPr>
        <w:t xml:space="preserve">## sexM                       -1.502e-01  6.759e-03  -22.224  &lt; 2e-16 ***</w:t>
      </w:r>
      <w:r>
        <w:br w:type="textWrapping"/>
      </w:r>
      <w:r>
        <w:rPr>
          <w:rStyle w:val="VerbatimChar"/>
        </w:rPr>
        <w:t xml:space="preserve">## age.L                       1.153e+00  1.473e-02   78.263  &lt; 2e-16 ***</w:t>
      </w:r>
      <w:r>
        <w:br w:type="textWrapping"/>
      </w:r>
      <w:r>
        <w:rPr>
          <w:rStyle w:val="VerbatimChar"/>
        </w:rPr>
        <w:t xml:space="preserve">## age.Q                      -4.836e-01  1.176e-02  -41.110  &lt; 2e-16 ***</w:t>
      </w:r>
      <w:r>
        <w:br w:type="textWrapping"/>
      </w:r>
      <w:r>
        <w:rPr>
          <w:rStyle w:val="VerbatimChar"/>
        </w:rPr>
        <w:t xml:space="preserve">## age.C                       7.496e-02  7.317e-03   10.244  &lt; 2e-16 ***</w:t>
      </w:r>
      <w:r>
        <w:br w:type="textWrapping"/>
      </w:r>
      <w:r>
        <w:rPr>
          <w:rStyle w:val="VerbatimChar"/>
        </w:rPr>
        <w:t xml:space="preserve">## population                 -3.801e-07  4.899e-08   -7.758 8.63e-15 ***</w:t>
      </w:r>
      <w:r>
        <w:br w:type="textWrapping"/>
      </w:r>
      <w:r>
        <w:rPr>
          <w:rStyle w:val="VerbatimChar"/>
        </w:rPr>
        <w:t xml:space="preserve">## seifa.L                    -1.249e-01  7.457e-03  -16.744  &lt; 2e-16 ***</w:t>
      </w:r>
      <w:r>
        <w:br w:type="textWrapping"/>
      </w:r>
      <w:r>
        <w:rPr>
          <w:rStyle w:val="VerbatimChar"/>
        </w:rPr>
        <w:t xml:space="preserve">## seifa.Q                    -1.248e-01  6.991e-03  -17.845  &lt; 2e-16 ***</w:t>
      </w:r>
      <w:r>
        <w:br w:type="textWrapping"/>
      </w:r>
      <w:r>
        <w:rPr>
          <w:rStyle w:val="VerbatimChar"/>
        </w:rPr>
        <w:t xml:space="preserve">## seifa.C                    -2.951e-02  6.593e-03   -4.477 7.59e-06 ***</w:t>
      </w:r>
      <w:r>
        <w:br w:type="textWrapping"/>
      </w:r>
      <w:r>
        <w:rPr>
          <w:rStyle w:val="VerbatimChar"/>
        </w:rPr>
        <w:t xml:space="preserve">## urbanizationUrban          -9.514e-02  1.450e-02   -6.561 5.34e-11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Threshold coefficients:</w:t>
      </w:r>
      <w:r>
        <w:br w:type="textWrapping"/>
      </w:r>
      <w:r>
        <w:rPr>
          <w:rStyle w:val="VerbatimChar"/>
        </w:rPr>
        <w:t xml:space="preserve">##                      Estimate Std. Error z value</w:t>
      </w:r>
      <w:r>
        <w:br w:type="textWrapping"/>
      </w:r>
      <w:r>
        <w:rPr>
          <w:rStyle w:val="VerbatimChar"/>
        </w:rPr>
        <w:t xml:space="preserve">## one-off|short-term   -0.16386    0.01447  -11.32</w:t>
      </w:r>
      <w:r>
        <w:br w:type="textWrapping"/>
      </w:r>
      <w:r>
        <w:rPr>
          <w:rStyle w:val="VerbatimChar"/>
        </w:rPr>
        <w:t xml:space="preserve">## short-term|long-term  2.49248    0.01547  161.07</w:t>
      </w:r>
      <w:r>
        <w:br w:type="textWrapping"/>
      </w:r>
      <w:r>
        <w:rPr>
          <w:rStyle w:val="VerbatimChar"/>
        </w:rPr>
        <w:t xml:space="preserve">## long-term|regular     3.41879    0.01675  204.14</w:t>
      </w:r>
    </w:p>
    <w:p>
      <w:pPr>
        <w:pStyle w:val="Heading1"/>
      </w:pPr>
      <w:bookmarkStart w:id="32" w:name="plotting-usage_category-and-population-raw-and-proportional"/>
      <w:bookmarkEnd w:id="32"/>
      <w:r>
        <w:t xml:space="preserve">plotting usage_category and population, raw and proportional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ypothesis1_files/figure-docx/Population_vs_catego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ypothesis1_files/figure-docx/Population_vs_category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5" w:name="plotting-usage_category-and-scheme-both-raw-and-proportional"/>
      <w:bookmarkEnd w:id="35"/>
      <w:r>
        <w:t xml:space="preserve">plotting usage_category and scheme, both raw and proportional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ypothesis1_files/figure-docx/category_vs_sche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ypothesis1_files/figure-docx/category_vs_schem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8" w:name="plotting-usage_category-and-age-both-raw-and-proportional"/>
      <w:bookmarkEnd w:id="38"/>
      <w:r>
        <w:t xml:space="preserve">plotting usage_category and age, both raw and proportional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ypothesis1_files/figure-docx/category_vs_ag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ypothesis1_files/figure-docx/category_vs_ag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1" w:name="plotting-usage_category-and-seifa-both-raw-and-proportional"/>
      <w:bookmarkEnd w:id="41"/>
      <w:r>
        <w:t xml:space="preserve">plotting usage_category and seifa, both raw and proportional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ypothesis1_files/figure-docx/category_vs_seif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ypothesis1_files/figure-docx/category_vs_seif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4" w:name="plotting-usage_category-and-urbanisation-raw-and-proportional"/>
      <w:bookmarkEnd w:id="44"/>
      <w:r>
        <w:t xml:space="preserve">plotting usage_category and urbanisation, raw and proportional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ypothesis1_files/figure-docx/cateory_vs_urbanis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ypothesis1_files/figure-docx/cateory_vs_urbanisat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7" w:name="identify-the-lgas-that-have-higher-rate-of-regular-and-long-term-users-proportional-to-population"/>
      <w:bookmarkEnd w:id="47"/>
      <w:r>
        <w:t xml:space="preserve">Identify the LGAs that have higher RATE of regular and long-term users (proportional to population)</w:t>
      </w:r>
    </w:p>
    <w:p>
      <w:pPr>
        <w:pStyle w:val="Heading1"/>
      </w:pPr>
      <w:bookmarkStart w:id="48" w:name="after-standardization-for-age-and-sex."/>
      <w:bookmarkEnd w:id="48"/>
      <w:r>
        <w:t xml:space="preserve">after standardization for age and sex.</w:t>
      </w:r>
    </w:p>
    <w:p>
      <w:pPr>
        <w:pStyle w:val="SourceCode"/>
      </w:pPr>
      <w:r>
        <w:rPr>
          <w:rStyle w:val="VerbatimChar"/>
        </w:rPr>
        <w:t xml:space="preserve">## Warning: Column `age` has different attributes on LHS and RHS of join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Column `age` has different attributes on LHS and RHS of join</w:t>
      </w:r>
    </w:p>
    <w:p>
      <w:pPr>
        <w:pStyle w:val="SourceCode"/>
      </w:pPr>
      <w:r>
        <w:rPr>
          <w:rStyle w:val="VerbatimChar"/>
        </w:rPr>
        <w:t xml:space="preserve">## Under coverage: 4 out of 234 shape features did not get appended data. Run under_coverage() to get the corresponding feature id numbers and key values.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ypothesis1_files/figure-docx/lga_by_certain_user_typ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Under coverage: 5 out of 234 shape features did not get appended data. Run under_coverage() to get the corresponding feature id numbers and key values.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ypothesis1_files/figure-docx/lga_by_certain_user_typ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df_patient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 df_patient_usage,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is_geographic_LGA</w:t>
      </w:r>
      <w:r>
        <w:rPr>
          <w:rStyle w:val="NormalTok"/>
        </w:rPr>
        <w:t xml:space="preserve">(lga))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 lga, usage_category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n_user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multiplier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join_population_grouped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qw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"lga usage_category"</w:t>
      </w:r>
      <w:r>
        <w:rPr>
          <w:rStyle w:val="NormalTok"/>
        </w:rPr>
        <w:t xml:space="preserve"> 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proportion =</w:t>
      </w:r>
      <w:r>
        <w:rPr>
          <w:rStyle w:val="NormalTok"/>
        </w:rPr>
        <w:t xml:space="preserve"> n_user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 usage_category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usage_level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 proportion,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qw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 medium high very_high"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ordered=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{.}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df_lga_summary</w:t>
      </w:r>
      <w:r>
        <w:br w:type="textWrapping"/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print_map_proportion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 target_category, name ) {</w:t>
      </w:r>
      <w:r>
        <w:br w:type="textWrapping"/>
      </w:r>
      <w:r>
        <w:br w:type="textWrapping"/>
      </w:r>
      <w:r>
        <w:rPr>
          <w:rStyle w:val="NormalTok"/>
        </w:rPr>
        <w:t xml:space="preserve">    df_lga_summary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(usage_category)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target_category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append_data</w:t>
      </w:r>
      <w:r>
        <w:rPr>
          <w:rStyle w:val="NormalTok"/>
        </w:rPr>
        <w:t xml:space="preserve">( base_map, </w:t>
      </w:r>
      <w:r>
        <w:br w:type="textWrapping"/>
      </w:r>
      <w:r>
        <w:rPr>
          <w:rStyle w:val="NormalTok"/>
        </w:rPr>
        <w:t xml:space="preserve">                    .,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key.shp=</w:t>
      </w:r>
      <w:r>
        <w:rPr>
          <w:rStyle w:val="StringTok"/>
        </w:rPr>
        <w:t xml:space="preserve">"LGA_CODE11"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key.data=</w:t>
      </w:r>
      <w:r>
        <w:rPr>
          <w:rStyle w:val="StringTok"/>
        </w:rPr>
        <w:t xml:space="preserve">"lga"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     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{.}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br w:type="textWrapping"/>
      </w:r>
      <w:r>
        <w:br w:type="textWrapping"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tm_shape</w:t>
      </w:r>
      <w:r>
        <w:rPr>
          <w:rStyle w:val="NormalTok"/>
        </w:rPr>
        <w:t xml:space="preserve">(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tm_polygons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name, </w:t>
      </w:r>
      <w:r>
        <w:rPr>
          <w:rStyle w:val="StringTok"/>
        </w:rPr>
        <w:t xml:space="preserve">"users as % of LGA"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tm_layout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frame=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bg.color=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inner.margins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{.}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</w:t>
      </w:r>
      <w:r>
        <w:br w:type="textWrapping"/>
      </w:r>
      <w:r>
        <w:br w:type="textWrapping"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tm_shape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get_state_capital_xlim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get_state_capital_ylim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tm_polygons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legend.show=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tm_layout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frame=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bg.color=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{.}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m_melbourne</w:t>
      </w:r>
      <w:r>
        <w:br w:type="textWrapping"/>
      </w:r>
      <w:r>
        <w:br w:type="textWrapping"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tm_shape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get_state_capital_xlim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get_state_capital_ylim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tm_polygons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legend.show=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tm_layout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frame=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bg.color=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{.}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m_sydney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(map)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 insets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(m_sydney, </w:t>
      </w:r>
      <w:r>
        <w:rPr>
          <w:rStyle w:val="DataTypeTok"/>
        </w:rPr>
        <w:t xml:space="preserve">vp=</w:t>
      </w:r>
      <w:r>
        <w:rPr>
          <w:rStyle w:val="KeywordTok"/>
        </w:rPr>
        <w:t xml:space="preserve">viewport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(m_melbourne, </w:t>
      </w:r>
      <w:r>
        <w:rPr>
          <w:rStyle w:val="DataTypeTok"/>
        </w:rPr>
        <w:t xml:space="preserve">vp=</w:t>
      </w:r>
      <w:r>
        <w:rPr>
          <w:rStyle w:val="KeywordTok"/>
        </w:rPr>
        <w:t xml:space="preserve">viewport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print_map_proportion</w:t>
      </w:r>
      <w:r>
        <w:rPr>
          <w:rStyle w:val="NormalTok"/>
        </w:rPr>
        <w:t xml:space="preserve"> (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'One off'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Under coverage: 2 out of 234 shape features did not get appended data. Run under_coverage() to get the corresponding feature id numbers and key values.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ypothesis1_files/figure-docx/play_with_map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print_map_proportion</w:t>
      </w:r>
      <w:r>
        <w:rPr>
          <w:rStyle w:val="NormalTok"/>
        </w:rPr>
        <w:t xml:space="preserve"> (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'Regular'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Under coverage: 4 out of 234 shape features did not get appended data. Run under_coverage() to get the corresponding feature id numbers and key values.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ypothesis1_files/figure-docx/play_with_map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print_map_proportion</w:t>
      </w:r>
      <w:r>
        <w:rPr>
          <w:rStyle w:val="NormalTok"/>
        </w:rPr>
        <w:t xml:space="preserve"> (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'Long term'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Under coverage: 3 out of 234 shape features did not get appended data. Run under_coverage() to get the corresponding feature id numbers and key values.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ypothesis1_files/figure-docx/play_with_map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print_map_proportion</w:t>
      </w:r>
      <w:r>
        <w:rPr>
          <w:rStyle w:val="NormalTok"/>
        </w:rPr>
        <w:t xml:space="preserve"> (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'Short term'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Under coverage: 2 out of 234 shape features did not get appended data. Run under_coverage() to get the corresponding feature id numbers and key values.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ypothesis1_files/figure-docx/play_with_map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da95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2428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Hypothesis 1</dc:title>
  <dc:creator>Mofi Islam and Dennis Wollersheim</dc:creator>
  <dcterms:created xsi:type="dcterms:W3CDTF">2018-05-29T09:41:02Z</dcterms:created>
  <dcterms:modified xsi:type="dcterms:W3CDTF">2018-05-29T09:41:02Z</dcterms:modified>
</cp:coreProperties>
</file>