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5810" w14:textId="77777777" w:rsidR="00B377DB" w:rsidRPr="00B377DB" w:rsidRDefault="00B377DB" w:rsidP="00B37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3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roblem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Statement (</w:t>
      </w:r>
      <w:proofErr w:type="spellStart"/>
      <w:r w:rsidRPr="00B377D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প্রায়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 </w:t>
      </w:r>
      <w:proofErr w:type="spellStart"/>
      <w:r w:rsidRPr="00B377DB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মিনিট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3B9224EC" w14:textId="77777777" w:rsidR="00B377DB" w:rsidRPr="00B377DB" w:rsidRDefault="00B377DB" w:rsidP="00B3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Slide </w:t>
      </w:r>
      <w:proofErr w:type="spellStart"/>
      <w:r w:rsidRPr="00B377DB">
        <w:rPr>
          <w:rFonts w:ascii="Nirmala UI" w:eastAsia="Times New Roman" w:hAnsi="Nirmala UI" w:cs="Nirmala UI"/>
          <w:b/>
          <w:bCs/>
          <w:sz w:val="27"/>
          <w:szCs w:val="27"/>
        </w:rPr>
        <w:t>শুরু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09F33AB" w14:textId="77777777" w:rsidR="00B377DB" w:rsidRPr="00B377DB" w:rsidRDefault="00B377DB" w:rsidP="00B37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“Now I will discuss the core problem our research addresses.”</w:t>
      </w:r>
    </w:p>
    <w:p w14:paraId="268E2155" w14:textId="77777777" w:rsidR="00B377DB" w:rsidRPr="00B377DB" w:rsidRDefault="00B377DB" w:rsidP="00B3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pict w14:anchorId="3968CAD0">
          <v:rect id="_x0000_i1025" style="width:0;height:1.5pt" o:hralign="center" o:hrstd="t" o:hr="t" fillcolor="#a0a0a0" stroked="f"/>
        </w:pict>
      </w:r>
    </w:p>
    <w:p w14:paraId="35A1773F" w14:textId="77777777" w:rsidR="00B377DB" w:rsidRPr="00B377DB" w:rsidRDefault="00B377DB" w:rsidP="00B3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7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Dependency</w:t>
      </w:r>
    </w:p>
    <w:p w14:paraId="0E687CAA" w14:textId="77777777" w:rsidR="00B377DB" w:rsidRPr="00B377DB" w:rsidRDefault="00B377DB" w:rsidP="00B3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8331E4" w14:textId="77777777" w:rsidR="00B377DB" w:rsidRPr="00B377DB" w:rsidRDefault="00B377DB" w:rsidP="00B3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Most high-performance change detection models rely on multispectral or very high-resolution satellite data</w:t>
      </w:r>
    </w:p>
    <w:p w14:paraId="191DD125" w14:textId="77777777" w:rsidR="00B377DB" w:rsidRPr="00B377DB" w:rsidRDefault="00B377DB" w:rsidP="00B3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dataset expensive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publicly accessible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27ED3FB3" w14:textId="77777777" w:rsidR="00B377DB" w:rsidRPr="00B377DB" w:rsidRDefault="00B377DB" w:rsidP="00B37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Developing regions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impractical</w:t>
      </w:r>
    </w:p>
    <w:p w14:paraId="53B185E6" w14:textId="77777777" w:rsidR="00B377DB" w:rsidRPr="00B377DB" w:rsidRDefault="00B377DB" w:rsidP="00B3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Key line:</w:t>
      </w:r>
    </w:p>
    <w:p w14:paraId="5C6ABA85" w14:textId="77777777" w:rsidR="00B377DB" w:rsidRPr="00B377DB" w:rsidRDefault="00B377DB" w:rsidP="00B377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B377D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the first issue is accessibility of data.”</w:t>
      </w:r>
    </w:p>
    <w:p w14:paraId="058264B9" w14:textId="77777777" w:rsidR="00B377DB" w:rsidRPr="00B377DB" w:rsidRDefault="00B377DB" w:rsidP="00B377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pict w14:anchorId="04394DEE">
          <v:rect id="_x0000_i1026" style="width:0;height:1.5pt" o:hralign="center" o:hrstd="t" o:hr="t" fillcolor="#a0a0a0" stroked="f"/>
        </w:pict>
      </w:r>
    </w:p>
    <w:p w14:paraId="765ECFF7" w14:textId="77777777" w:rsidR="00B377DB" w:rsidRPr="00B377DB" w:rsidRDefault="00B377DB" w:rsidP="00B37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77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377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False Positives</w:t>
      </w:r>
    </w:p>
    <w:p w14:paraId="2E5D30DD" w14:textId="77777777" w:rsidR="00B377DB" w:rsidRPr="00B377DB" w:rsidRDefault="00B377DB" w:rsidP="00B3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286B1F" w14:textId="77777777" w:rsidR="00B377DB" w:rsidRPr="00B377DB" w:rsidRDefault="00B377DB" w:rsidP="00B3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Lighting variation</w:t>
      </w:r>
    </w:p>
    <w:p w14:paraId="51A26020" w14:textId="77777777" w:rsidR="00B377DB" w:rsidRPr="00B377DB" w:rsidRDefault="00B377DB" w:rsidP="00B3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Atmospheric noise</w:t>
      </w:r>
    </w:p>
    <w:p w14:paraId="5D4E79A0" w14:textId="77777777" w:rsidR="00B377DB" w:rsidRPr="00B377DB" w:rsidRDefault="00B377DB" w:rsidP="00B377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>Seasonal vegetation change</w:t>
      </w:r>
    </w:p>
    <w:p w14:paraId="269CCC56" w14:textId="77777777" w:rsidR="00B377DB" w:rsidRPr="00B377DB" w:rsidRDefault="00B377DB" w:rsidP="00B3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Traditional models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এগুলোকে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structural change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detect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B377DB">
        <w:rPr>
          <w:rFonts w:ascii="Nirmala UI" w:eastAsia="Times New Roman" w:hAnsi="Nirmala UI" w:cs="Nirmala UI"/>
          <w:sz w:val="24"/>
          <w:szCs w:val="24"/>
        </w:rPr>
        <w:t>।</w:t>
      </w:r>
    </w:p>
    <w:p w14:paraId="6857D795" w14:textId="77777777" w:rsidR="00B377DB" w:rsidRPr="00B377DB" w:rsidRDefault="00B377DB" w:rsidP="00B37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7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377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7DB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B377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218C96" w14:textId="77777777" w:rsidR="0062632E" w:rsidRPr="0062632E" w:rsidRDefault="0062632E" w:rsidP="00626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t>“This increases false positives and reduces reliability.”</w:t>
      </w:r>
    </w:p>
    <w:p w14:paraId="4A1B1EF3" w14:textId="77777777" w:rsidR="0062632E" w:rsidRPr="0062632E" w:rsidRDefault="0062632E" w:rsidP="00626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pict w14:anchorId="1EAB1876">
          <v:rect id="_x0000_i1035" style="width:0;height:1.5pt" o:hralign="center" o:hrstd="t" o:hr="t" fillcolor="#a0a0a0" stroked="f"/>
        </w:pict>
      </w:r>
    </w:p>
    <w:p w14:paraId="0D7F1C8F" w14:textId="77777777" w:rsidR="0062632E" w:rsidRPr="0062632E" w:rsidRDefault="0062632E" w:rsidP="00626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32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6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Geographic Overfitting</w:t>
      </w:r>
    </w:p>
    <w:p w14:paraId="607749FA" w14:textId="77777777" w:rsidR="0062632E" w:rsidRPr="0062632E" w:rsidRDefault="0062632E" w:rsidP="00626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t>Models trained on specific city</w:t>
      </w:r>
    </w:p>
    <w:p w14:paraId="5B5DE638" w14:textId="77777777" w:rsidR="0062632E" w:rsidRPr="0062632E" w:rsidRDefault="0062632E" w:rsidP="00626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New unseen city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 performance drop</w:t>
      </w:r>
    </w:p>
    <w:p w14:paraId="3C55C97C" w14:textId="77777777" w:rsidR="0062632E" w:rsidRPr="0062632E" w:rsidRDefault="0062632E" w:rsidP="00626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Architectural diversity handle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421F7D67" w14:textId="77777777" w:rsidR="0062632E" w:rsidRPr="0062632E" w:rsidRDefault="0062632E" w:rsidP="00626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1AACB6" w14:textId="77777777" w:rsidR="0062632E" w:rsidRPr="0062632E" w:rsidRDefault="0062632E" w:rsidP="00626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t>“This limits generalization capability.”</w:t>
      </w:r>
    </w:p>
    <w:p w14:paraId="1360A939" w14:textId="77777777" w:rsidR="0062632E" w:rsidRPr="0062632E" w:rsidRDefault="0062632E" w:rsidP="00626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pict w14:anchorId="24D630F9">
          <v:rect id="_x0000_i1036" style="width:0;height:1.5pt" o:hralign="center" o:hrstd="t" o:hr="t" fillcolor="#a0a0a0" stroked="f"/>
        </w:pict>
      </w:r>
    </w:p>
    <w:p w14:paraId="7E48A0C8" w14:textId="77777777" w:rsidR="0062632E" w:rsidRPr="0062632E" w:rsidRDefault="0062632E" w:rsidP="00626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32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6263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Gap</w:t>
      </w:r>
    </w:p>
    <w:p w14:paraId="434D17E2" w14:textId="77777777" w:rsidR="0062632E" w:rsidRPr="0062632E" w:rsidRDefault="0062632E" w:rsidP="00626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 xml:space="preserve"> strong conclude </w:t>
      </w:r>
      <w:proofErr w:type="spellStart"/>
      <w:r w:rsidRPr="0062632E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6263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9A236C" w14:textId="77777777" w:rsidR="0062632E" w:rsidRPr="0062632E" w:rsidRDefault="0062632E" w:rsidP="006263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32E">
        <w:rPr>
          <w:rFonts w:ascii="Times New Roman" w:eastAsia="Times New Roman" w:hAnsi="Times New Roman" w:cs="Times New Roman"/>
          <w:sz w:val="24"/>
          <w:szCs w:val="24"/>
        </w:rPr>
        <w:t>“Therefore, there is a critical need for a cost-efficient, RGB-based spatiotemporal change detection framework that is robust and generalizable.”</w:t>
      </w:r>
    </w:p>
    <w:p w14:paraId="10C1A03A" w14:textId="6F77A4F6" w:rsidR="00CD3B92" w:rsidRDefault="00CD3B92"/>
    <w:p w14:paraId="4CFFA0E4" w14:textId="77777777" w:rsidR="006474F7" w:rsidRDefault="006474F7" w:rsidP="006474F7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Objective (Easy Speaking Version)</w:t>
      </w:r>
    </w:p>
    <w:p w14:paraId="05CC1D54" w14:textId="77777777" w:rsidR="006474F7" w:rsidRDefault="006474F7" w:rsidP="006474F7">
      <w:pPr>
        <w:pStyle w:val="Heading3"/>
      </w:pPr>
      <w:r>
        <w:t>Start:</w:t>
      </w:r>
    </w:p>
    <w:p w14:paraId="028DD279" w14:textId="77777777" w:rsidR="006474F7" w:rsidRDefault="006474F7" w:rsidP="006474F7">
      <w:pPr>
        <w:pStyle w:val="NormalWeb"/>
      </w:pPr>
      <w:r>
        <w:t>“Based on the challenges discussed earlier, we defined the following objectives.”</w:t>
      </w:r>
    </w:p>
    <w:p w14:paraId="15D00CDA" w14:textId="77777777" w:rsidR="006474F7" w:rsidRDefault="006474F7" w:rsidP="006474F7">
      <w:r>
        <w:pict w14:anchorId="2B9DB739">
          <v:rect id="_x0000_i1102" style="width:0;height:1.5pt" o:hralign="center" o:hrstd="t" o:hr="t" fillcolor="#a0a0a0" stroked="f"/>
        </w:pict>
      </w:r>
    </w:p>
    <w:p w14:paraId="6989D712" w14:textId="77777777" w:rsidR="006474F7" w:rsidRDefault="006474F7" w:rsidP="006474F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Framework Development</w:t>
      </w:r>
    </w:p>
    <w:p w14:paraId="680CB024" w14:textId="77777777" w:rsidR="006474F7" w:rsidRDefault="006474F7" w:rsidP="006474F7">
      <w:pPr>
        <w:pStyle w:val="NormalWeb"/>
      </w:pPr>
      <w:r>
        <w:t>“First, we aim to develop a deep learning-based framework for building change detection using multi-temporal RGB images.”</w:t>
      </w:r>
    </w:p>
    <w:p w14:paraId="49CE56C7" w14:textId="77777777" w:rsidR="006474F7" w:rsidRDefault="006474F7" w:rsidP="006474F7">
      <w:pPr>
        <w:pStyle w:val="NormalWeb"/>
      </w:pPr>
      <w:r>
        <w:t>“Our focus is to detect building changes accurately using only standard RGB data.”</w:t>
      </w:r>
    </w:p>
    <w:p w14:paraId="0BE3FA3F" w14:textId="77777777" w:rsidR="006474F7" w:rsidRDefault="006474F7" w:rsidP="006474F7">
      <w:r>
        <w:pict w14:anchorId="5C8ACB04">
          <v:rect id="_x0000_i1103" style="width:0;height:1.5pt" o:hralign="center" o:hrstd="t" o:hr="t" fillcolor="#a0a0a0" stroked="f"/>
        </w:pict>
      </w:r>
    </w:p>
    <w:p w14:paraId="4403F038" w14:textId="77777777" w:rsidR="006474F7" w:rsidRDefault="006474F7" w:rsidP="006474F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Benchmark Training</w:t>
      </w:r>
    </w:p>
    <w:p w14:paraId="66236A0F" w14:textId="77777777" w:rsidR="006474F7" w:rsidRDefault="006474F7" w:rsidP="006474F7">
      <w:pPr>
        <w:pStyle w:val="NormalWeb"/>
      </w:pPr>
      <w:r>
        <w:t>“Second, we train the model on multiple urban benchmark datasets.”</w:t>
      </w:r>
    </w:p>
    <w:p w14:paraId="77A8B9DB" w14:textId="77777777" w:rsidR="006474F7" w:rsidRDefault="006474F7" w:rsidP="006474F7">
      <w:pPr>
        <w:pStyle w:val="NormalWeb"/>
      </w:pPr>
      <w:r>
        <w:t>“This helps improve learning across different city patterns and improves cross-region generalization.”</w:t>
      </w:r>
    </w:p>
    <w:p w14:paraId="1EEF02CB" w14:textId="77777777" w:rsidR="006474F7" w:rsidRDefault="006474F7" w:rsidP="006474F7">
      <w:r>
        <w:pict w14:anchorId="539B32F7">
          <v:rect id="_x0000_i1104" style="width:0;height:1.5pt" o:hralign="center" o:hrstd="t" o:hr="t" fillcolor="#a0a0a0" stroked="f"/>
        </w:pict>
      </w:r>
    </w:p>
    <w:p w14:paraId="524ADF84" w14:textId="77777777" w:rsidR="006474F7" w:rsidRDefault="006474F7" w:rsidP="006474F7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Enhance Robustness</w:t>
      </w:r>
    </w:p>
    <w:p w14:paraId="1D6DA685" w14:textId="77777777" w:rsidR="006474F7" w:rsidRDefault="006474F7" w:rsidP="006474F7">
      <w:pPr>
        <w:pStyle w:val="NormalWeb"/>
      </w:pPr>
      <w:r>
        <w:t>“Third, we aim to improve robustness.”</w:t>
      </w:r>
    </w:p>
    <w:p w14:paraId="1299EE72" w14:textId="77777777" w:rsidR="006474F7" w:rsidRDefault="006474F7" w:rsidP="006474F7">
      <w:pPr>
        <w:pStyle w:val="NormalWeb"/>
      </w:pPr>
      <w:r>
        <w:t>“The model should handle lighting noise, seasonal variations, and reduce false positive detections.”</w:t>
      </w:r>
    </w:p>
    <w:p w14:paraId="365D52BF" w14:textId="77777777" w:rsidR="006474F7" w:rsidRDefault="006474F7" w:rsidP="006474F7">
      <w:r>
        <w:pict w14:anchorId="03FF17C2">
          <v:rect id="_x0000_i1105" style="width:0;height:1.5pt" o:hralign="center" o:hrstd="t" o:hr="t" fillcolor="#a0a0a0" stroked="f"/>
        </w:pict>
      </w:r>
    </w:p>
    <w:p w14:paraId="353C403B" w14:textId="77777777" w:rsidR="006474F7" w:rsidRDefault="006474F7" w:rsidP="006474F7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Practical Deployment</w:t>
      </w:r>
    </w:p>
    <w:p w14:paraId="6378DEEA" w14:textId="77777777" w:rsidR="006474F7" w:rsidRDefault="006474F7" w:rsidP="006474F7">
      <w:pPr>
        <w:pStyle w:val="NormalWeb"/>
      </w:pPr>
      <w:r>
        <w:t>“Finally, we focus on practical deployment.”</w:t>
      </w:r>
    </w:p>
    <w:p w14:paraId="2F0C9BCA" w14:textId="77777777" w:rsidR="006474F7" w:rsidRDefault="006474F7" w:rsidP="006474F7">
      <w:pPr>
        <w:pStyle w:val="NormalWeb"/>
      </w:pPr>
      <w:r>
        <w:t>“The system uses only RGB imagery, making it cost-effective and suitable for real-world applications, especially in resource-limited regions.”</w:t>
      </w:r>
    </w:p>
    <w:p w14:paraId="11C153A0" w14:textId="77777777" w:rsidR="006474F7" w:rsidRDefault="006474F7" w:rsidP="006474F7">
      <w:r>
        <w:pict w14:anchorId="6C3F21C6">
          <v:rect id="_x0000_i1106" style="width:0;height:1.5pt" o:hralign="center" o:hrstd="t" o:hr="t" fillcolor="#a0a0a0" stroked="f"/>
        </w:pict>
      </w:r>
    </w:p>
    <w:p w14:paraId="40B1E04A" w14:textId="77777777" w:rsidR="006474F7" w:rsidRDefault="006474F7" w:rsidP="006474F7">
      <w:pPr>
        <w:pStyle w:val="Heading3"/>
      </w:pPr>
      <w:r>
        <w:t>Ending Line (Confident Tone)</w:t>
      </w:r>
    </w:p>
    <w:p w14:paraId="02F65572" w14:textId="77777777" w:rsidR="006474F7" w:rsidRDefault="006474F7" w:rsidP="006474F7">
      <w:pPr>
        <w:pStyle w:val="NormalWeb"/>
      </w:pPr>
      <w:r>
        <w:t>“These objectives directly address the limitations identified in existing approaches.”</w:t>
      </w:r>
    </w:p>
    <w:p w14:paraId="5C005206" w14:textId="47759BAC" w:rsidR="002F0791" w:rsidRDefault="002F0791"/>
    <w:p w14:paraId="05E1E849" w14:textId="4698E0FB" w:rsidR="00346A3F" w:rsidRDefault="00346A3F"/>
    <w:p w14:paraId="7179C9EF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7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🔵</w:t>
      </w:r>
      <w:r w:rsidRPr="0064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Literature Review (Easy &amp; Clear Version)</w:t>
      </w:r>
    </w:p>
    <w:p w14:paraId="6844C88A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>Start:</w:t>
      </w:r>
    </w:p>
    <w:p w14:paraId="31CE3392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“Before designing our framework, we carefully reviewed existing research in building segmentation and change detection.”</w:t>
      </w:r>
    </w:p>
    <w:p w14:paraId="4E9D2EEC" w14:textId="77777777" w:rsidR="006474F7" w:rsidRPr="006474F7" w:rsidRDefault="006474F7" w:rsidP="00647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pict w14:anchorId="71F45F38">
          <v:rect id="_x0000_i1088" style="width:0;height:1.5pt" o:hralign="center" o:hrstd="t" o:hr="t" fillcolor="#a0a0a0" stroked="f"/>
        </w:pict>
      </w:r>
    </w:p>
    <w:p w14:paraId="7F1DE720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>Minaee</w:t>
      </w:r>
      <w:proofErr w:type="spellEnd"/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 al. (2022)</w:t>
      </w:r>
    </w:p>
    <w:p w14:paraId="3938BD32" w14:textId="77777777" w:rsidR="006474F7" w:rsidRPr="006474F7" w:rsidRDefault="006474F7" w:rsidP="006474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This was a survey paper.</w:t>
      </w:r>
    </w:p>
    <w:p w14:paraId="50BF09B2" w14:textId="77777777" w:rsidR="006474F7" w:rsidRPr="006474F7" w:rsidRDefault="006474F7" w:rsidP="006474F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 xml:space="preserve">They compared major segmentation models like FCN, U-Net, </w:t>
      </w:r>
      <w:proofErr w:type="spellStart"/>
      <w:r w:rsidRPr="006474F7">
        <w:rPr>
          <w:rFonts w:ascii="Times New Roman" w:eastAsia="Times New Roman" w:hAnsi="Times New Roman" w:cs="Times New Roman"/>
          <w:sz w:val="24"/>
          <w:szCs w:val="24"/>
        </w:rPr>
        <w:t>DeepLab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, and Transformer-based approaches.</w:t>
      </w:r>
    </w:p>
    <w:p w14:paraId="4BE3C608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310EF9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lastRenderedPageBreak/>
        <w:t>“This study helped us understand the strengths and limitations of different segmentation architectures and guided our model selection.”</w:t>
      </w:r>
    </w:p>
    <w:p w14:paraId="01186025" w14:textId="77777777" w:rsidR="006474F7" w:rsidRPr="006474F7" w:rsidRDefault="006474F7" w:rsidP="00647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pict w14:anchorId="46F5C96D">
          <v:rect id="_x0000_i1089" style="width:0;height:1.5pt" o:hralign="center" o:hrstd="t" o:hr="t" fillcolor="#a0a0a0" stroked="f"/>
        </w:pict>
      </w:r>
    </w:p>
    <w:p w14:paraId="1F2D1E52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>Yu et al. (2022)</w:t>
      </w:r>
    </w:p>
    <w:p w14:paraId="20F0F015" w14:textId="77777777" w:rsidR="006474F7" w:rsidRPr="006474F7" w:rsidRDefault="006474F7" w:rsidP="006474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They proposed an attention-based U-Net.</w:t>
      </w:r>
    </w:p>
    <w:p w14:paraId="56370EC3" w14:textId="77777777" w:rsidR="006474F7" w:rsidRPr="006474F7" w:rsidRDefault="006474F7" w:rsidP="006474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The attention mechanism helps the model focus more on important building regions.</w:t>
      </w:r>
    </w:p>
    <w:p w14:paraId="193E28B8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ACDCC9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“This showed that adding attention can improve feature selection in complex urban scenes.”</w:t>
      </w:r>
    </w:p>
    <w:p w14:paraId="029EB881" w14:textId="77777777" w:rsidR="006474F7" w:rsidRPr="006474F7" w:rsidRDefault="006474F7" w:rsidP="00647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pict w14:anchorId="5E3D2B98">
          <v:rect id="_x0000_i1090" style="width:0;height:1.5pt" o:hralign="center" o:hrstd="t" o:hr="t" fillcolor="#a0a0a0" stroked="f"/>
        </w:pict>
      </w:r>
    </w:p>
    <w:p w14:paraId="1E18EA28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>Liu et al. (2024)</w:t>
      </w:r>
    </w:p>
    <w:p w14:paraId="3CDBD5D6" w14:textId="77777777" w:rsidR="006474F7" w:rsidRPr="006474F7" w:rsidRDefault="006474F7" w:rsidP="006474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They proposed a hybrid CNN and Transformer model.</w:t>
      </w:r>
    </w:p>
    <w:p w14:paraId="58A74101" w14:textId="77777777" w:rsidR="006474F7" w:rsidRPr="006474F7" w:rsidRDefault="006474F7" w:rsidP="006474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CNN extracts local features, while Transformer captures global context.</w:t>
      </w:r>
    </w:p>
    <w:p w14:paraId="2375A5D2" w14:textId="77777777" w:rsidR="006474F7" w:rsidRPr="006474F7" w:rsidRDefault="006474F7" w:rsidP="006474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It performed well in complex urban environments.</w:t>
      </w:r>
    </w:p>
    <w:p w14:paraId="736736B0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A9F021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“This work demonstrated the benefit of combining local and global feature learning.”</w:t>
      </w:r>
    </w:p>
    <w:p w14:paraId="676DF4EF" w14:textId="77777777" w:rsidR="006474F7" w:rsidRPr="006474F7" w:rsidRDefault="006474F7" w:rsidP="00647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pict w14:anchorId="6BBE4D9E">
          <v:rect id="_x0000_i1091" style="width:0;height:1.5pt" o:hralign="center" o:hrstd="t" o:hr="t" fillcolor="#a0a0a0" stroked="f"/>
        </w:pict>
      </w:r>
    </w:p>
    <w:p w14:paraId="005A5197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4F7">
        <w:rPr>
          <w:rFonts w:ascii="Times New Roman" w:eastAsia="Times New Roman" w:hAnsi="Times New Roman" w:cs="Times New Roman"/>
          <w:b/>
          <w:bCs/>
          <w:sz w:val="27"/>
          <w:szCs w:val="27"/>
        </w:rPr>
        <w:t>Liu et al. (2025)</w:t>
      </w:r>
    </w:p>
    <w:p w14:paraId="23F8BC63" w14:textId="77777777" w:rsidR="006474F7" w:rsidRPr="006474F7" w:rsidRDefault="006474F7" w:rsidP="006474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Focused on recognizing building groups instead of individual buildings.</w:t>
      </w:r>
    </w:p>
    <w:p w14:paraId="185FF417" w14:textId="77777777" w:rsidR="006474F7" w:rsidRPr="006474F7" w:rsidRDefault="006474F7" w:rsidP="006474F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Used spatial relationships and semantic similarity between buildings.</w:t>
      </w:r>
    </w:p>
    <w:p w14:paraId="3423DB37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DA40C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“This approach improved structural understanding at a higher level.”</w:t>
      </w:r>
    </w:p>
    <w:p w14:paraId="60AB3CBF" w14:textId="77777777" w:rsidR="006474F7" w:rsidRPr="006474F7" w:rsidRDefault="006474F7" w:rsidP="00647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pict w14:anchorId="7EB499B6">
          <v:rect id="_x0000_i1092" style="width:0;height:1.5pt" o:hralign="center" o:hrstd="t" o:hr="t" fillcolor="#a0a0a0" stroked="f"/>
        </w:pict>
      </w:r>
    </w:p>
    <w:p w14:paraId="244643CE" w14:textId="77777777" w:rsidR="006474F7" w:rsidRPr="006474F7" w:rsidRDefault="006474F7" w:rsidP="006474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74F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🔴</w:t>
      </w:r>
      <w:r w:rsidRPr="00647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Critical Insight (Very Important Part)</w:t>
      </w:r>
    </w:p>
    <w:p w14:paraId="36A3F633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 xml:space="preserve"> pause </w:t>
      </w: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 xml:space="preserve"> confidently </w:t>
      </w: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28DD7D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lastRenderedPageBreak/>
        <w:t>“However, most of these works focus mainly on improving model architecture. They do not specifically address cost-efficient RGB-based deployment or strong cross-city generalization.”</w:t>
      </w:r>
    </w:p>
    <w:p w14:paraId="79C5F1E1" w14:textId="77777777" w:rsidR="006474F7" w:rsidRPr="006474F7" w:rsidRDefault="006474F7" w:rsidP="00647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 xml:space="preserve"> immediately </w:t>
      </w:r>
      <w:proofErr w:type="spellStart"/>
      <w:r w:rsidRPr="006474F7">
        <w:rPr>
          <w:rFonts w:ascii="Nirmala UI" w:eastAsia="Times New Roman" w:hAnsi="Nirmala UI" w:cs="Nirmala UI"/>
          <w:sz w:val="24"/>
          <w:szCs w:val="24"/>
        </w:rPr>
        <w:t>বলবে</w:t>
      </w:r>
      <w:proofErr w:type="spellEnd"/>
      <w:r w:rsidRPr="006474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DD2D0A" w14:textId="77777777" w:rsidR="006474F7" w:rsidRPr="006474F7" w:rsidRDefault="006474F7" w:rsidP="006474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4F7">
        <w:rPr>
          <w:rFonts w:ascii="Times New Roman" w:eastAsia="Times New Roman" w:hAnsi="Times New Roman" w:cs="Times New Roman"/>
          <w:sz w:val="24"/>
          <w:szCs w:val="24"/>
        </w:rPr>
        <w:t>“This gap motivated us to design a robust and practical RGB-based framework.”</w:t>
      </w:r>
    </w:p>
    <w:p w14:paraId="71FBDA51" w14:textId="636AEE1E" w:rsidR="00346A3F" w:rsidRDefault="00346A3F"/>
    <w:p w14:paraId="183DCD8B" w14:textId="1602FC67" w:rsidR="00346A3F" w:rsidRDefault="00346A3F"/>
    <w:p w14:paraId="1909580C" w14:textId="77777777" w:rsidR="00F91A87" w:rsidRDefault="00F91A87" w:rsidP="00F91A87">
      <w:pPr>
        <w:pStyle w:val="Heading1"/>
      </w:pPr>
      <w:r>
        <w:rPr>
          <w:rFonts w:ascii="Segoe UI Emoji" w:hAnsi="Segoe UI Emoji" w:cs="Segoe UI Emoji"/>
        </w:rPr>
        <w:t>🟣</w:t>
      </w:r>
      <w:r>
        <w:t xml:space="preserve"> Methodology (Easy Version)</w:t>
      </w:r>
    </w:p>
    <w:p w14:paraId="16837F08" w14:textId="77777777" w:rsidR="00F91A87" w:rsidRDefault="00F91A87" w:rsidP="00F91A87">
      <w:pPr>
        <w:pStyle w:val="Heading3"/>
      </w:pPr>
      <w:r>
        <w:t>Start:</w:t>
      </w:r>
    </w:p>
    <w:p w14:paraId="4DAD1200" w14:textId="77777777" w:rsidR="00F91A87" w:rsidRDefault="00F91A87" w:rsidP="00F91A87">
      <w:pPr>
        <w:pStyle w:val="NormalWeb"/>
      </w:pPr>
      <w:r>
        <w:t>“Now I will explain our proposed methodology.”</w:t>
      </w:r>
    </w:p>
    <w:p w14:paraId="03985768" w14:textId="77777777" w:rsidR="00F91A87" w:rsidRDefault="00F91A87" w:rsidP="00F91A87">
      <w:r>
        <w:pict w14:anchorId="4864A38D">
          <v:rect id="_x0000_i1069" style="width:0;height:1.5pt" o:hralign="center" o:hrstd="t" o:hr="t" fillcolor="#a0a0a0" stroked="f"/>
        </w:pict>
      </w:r>
    </w:p>
    <w:p w14:paraId="065DD640" w14:textId="77777777" w:rsidR="00F91A87" w:rsidRDefault="00F91A87" w:rsidP="00F91A87">
      <w:pPr>
        <w:pStyle w:val="Heading2"/>
      </w:pPr>
      <w:r>
        <w:t>Architecture (Simple Explanation)</w:t>
      </w:r>
    </w:p>
    <w:p w14:paraId="58F101D5" w14:textId="77777777" w:rsidR="00F91A87" w:rsidRDefault="00F91A87" w:rsidP="00F91A87">
      <w:pPr>
        <w:pStyle w:val="NormalWeb"/>
        <w:numPr>
          <w:ilvl w:val="0"/>
          <w:numId w:val="19"/>
        </w:numPr>
      </w:pPr>
      <w:r>
        <w:t>We used a U-Net model.</w:t>
      </w:r>
    </w:p>
    <w:p w14:paraId="30E02524" w14:textId="77777777" w:rsidR="00F91A87" w:rsidRDefault="00F91A87" w:rsidP="00F91A87">
      <w:pPr>
        <w:pStyle w:val="NormalWeb"/>
        <w:numPr>
          <w:ilvl w:val="0"/>
          <w:numId w:val="19"/>
        </w:numPr>
      </w:pPr>
      <w:r>
        <w:t>It has two main parts: encoder and decoder.</w:t>
      </w:r>
    </w:p>
    <w:p w14:paraId="21FDAAF9" w14:textId="77777777" w:rsidR="00F91A87" w:rsidRDefault="00F91A87" w:rsidP="00F91A87">
      <w:pPr>
        <w:pStyle w:val="NormalWeb"/>
      </w:pPr>
      <w:r>
        <w:t>Explain like this:</w:t>
      </w:r>
    </w:p>
    <w:p w14:paraId="1B94E495" w14:textId="77777777" w:rsidR="00F91A87" w:rsidRDefault="00F91A87" w:rsidP="00F91A87">
      <w:pPr>
        <w:pStyle w:val="NormalWeb"/>
        <w:numPr>
          <w:ilvl w:val="0"/>
          <w:numId w:val="20"/>
        </w:numPr>
      </w:pPr>
      <w:r>
        <w:t>The encoder extracts important features from the image.</w:t>
      </w:r>
    </w:p>
    <w:p w14:paraId="3A11DE9A" w14:textId="77777777" w:rsidR="00F91A87" w:rsidRDefault="00F91A87" w:rsidP="00F91A87">
      <w:pPr>
        <w:pStyle w:val="NormalWeb"/>
        <w:numPr>
          <w:ilvl w:val="0"/>
          <w:numId w:val="20"/>
        </w:numPr>
      </w:pPr>
      <w:r>
        <w:t>The decoder rebuilds the image to generate the final segmentation map.</w:t>
      </w:r>
    </w:p>
    <w:p w14:paraId="5A9595CE" w14:textId="77777777" w:rsidR="00F91A87" w:rsidRDefault="00F91A87" w:rsidP="00F91A87">
      <w:pPr>
        <w:pStyle w:val="NormalWeb"/>
        <w:numPr>
          <w:ilvl w:val="0"/>
          <w:numId w:val="20"/>
        </w:numPr>
      </w:pPr>
      <w:r>
        <w:t>Skip connections help keep fine details like building edges clear.</w:t>
      </w:r>
    </w:p>
    <w:p w14:paraId="37A0F433" w14:textId="77777777" w:rsidR="00F91A87" w:rsidRDefault="00F91A87" w:rsidP="00F91A87">
      <w:pPr>
        <w:pStyle w:val="NormalWeb"/>
      </w:pPr>
      <w:r>
        <w:t>Then say:</w:t>
      </w:r>
    </w:p>
    <w:p w14:paraId="34C525BD" w14:textId="77777777" w:rsidR="00F91A87" w:rsidRDefault="00F91A87" w:rsidP="00F91A87">
      <w:pPr>
        <w:pStyle w:val="NormalWeb"/>
      </w:pPr>
      <w:r>
        <w:t>“This structure helps the model understand both the overall structure and the exact boundaries of buildings.”</w:t>
      </w:r>
    </w:p>
    <w:p w14:paraId="0A459C01" w14:textId="77777777" w:rsidR="00F91A87" w:rsidRDefault="00F91A87" w:rsidP="00F91A87">
      <w:r>
        <w:pict w14:anchorId="57E321BA">
          <v:rect id="_x0000_i1070" style="width:0;height:1.5pt" o:hralign="center" o:hrstd="t" o:hr="t" fillcolor="#a0a0a0" stroked="f"/>
        </w:pict>
      </w:r>
    </w:p>
    <w:p w14:paraId="2B7E8BC3" w14:textId="77777777" w:rsidR="00F91A87" w:rsidRDefault="00F91A87" w:rsidP="00F91A87">
      <w:pPr>
        <w:pStyle w:val="Heading2"/>
      </w:pPr>
      <w:r>
        <w:t>Loss Function (Simple Explanation)</w:t>
      </w:r>
    </w:p>
    <w:p w14:paraId="30C47090" w14:textId="77777777" w:rsidR="00F91A87" w:rsidRDefault="00F91A87" w:rsidP="00F91A87">
      <w:pPr>
        <w:pStyle w:val="NormalWeb"/>
        <w:numPr>
          <w:ilvl w:val="0"/>
          <w:numId w:val="21"/>
        </w:numPr>
      </w:pPr>
      <w:r>
        <w:t>We used two loss functions: Binary Cross Entropy and Dice Loss.</w:t>
      </w:r>
    </w:p>
    <w:p w14:paraId="7B1F0B0B" w14:textId="77777777" w:rsidR="00F91A87" w:rsidRDefault="00F91A87" w:rsidP="00F91A87">
      <w:pPr>
        <w:pStyle w:val="NormalWeb"/>
      </w:pPr>
      <w:r>
        <w:t>Explain simply:</w:t>
      </w:r>
    </w:p>
    <w:p w14:paraId="70F790D1" w14:textId="77777777" w:rsidR="00F91A87" w:rsidRDefault="00F91A87" w:rsidP="00F91A87">
      <w:pPr>
        <w:pStyle w:val="NormalWeb"/>
        <w:numPr>
          <w:ilvl w:val="0"/>
          <w:numId w:val="22"/>
        </w:numPr>
      </w:pPr>
      <w:r>
        <w:t>Binary Cross Entropy helps classify each pixel as building or background.</w:t>
      </w:r>
    </w:p>
    <w:p w14:paraId="647B8A73" w14:textId="77777777" w:rsidR="00F91A87" w:rsidRDefault="00F91A87" w:rsidP="00F91A87">
      <w:pPr>
        <w:pStyle w:val="NormalWeb"/>
        <w:numPr>
          <w:ilvl w:val="0"/>
          <w:numId w:val="22"/>
        </w:numPr>
      </w:pPr>
      <w:r>
        <w:t>Dice Loss helps when building pixels are much fewer than background pixels.</w:t>
      </w:r>
    </w:p>
    <w:p w14:paraId="727B4699" w14:textId="77777777" w:rsidR="00F91A87" w:rsidRDefault="00F91A87" w:rsidP="00F91A87">
      <w:pPr>
        <w:pStyle w:val="NormalWeb"/>
      </w:pPr>
      <w:r>
        <w:lastRenderedPageBreak/>
        <w:t>Then conclude:</w:t>
      </w:r>
    </w:p>
    <w:p w14:paraId="7E506034" w14:textId="77777777" w:rsidR="00F91A87" w:rsidRDefault="00F91A87" w:rsidP="00F91A87">
      <w:pPr>
        <w:pStyle w:val="NormalWeb"/>
      </w:pPr>
      <w:r>
        <w:t>“Combining both losses makes the training more stable and improves segmentation accuracy.”</w:t>
      </w:r>
    </w:p>
    <w:p w14:paraId="6C879835" w14:textId="77777777" w:rsidR="00F91A87" w:rsidRDefault="00F91A87" w:rsidP="00F91A87">
      <w:r>
        <w:pict w14:anchorId="3F91CC10">
          <v:rect id="_x0000_i1071" style="width:0;height:1.5pt" o:hralign="center" o:hrstd="t" o:hr="t" fillcolor="#a0a0a0" stroked="f"/>
        </w:pict>
      </w:r>
    </w:p>
    <w:p w14:paraId="28E72A0F" w14:textId="77777777" w:rsidR="00F91A87" w:rsidRDefault="00F91A87" w:rsidP="00F91A87">
      <w:pPr>
        <w:pStyle w:val="Heading1"/>
      </w:pPr>
      <w:r>
        <w:rPr>
          <w:rFonts w:ascii="Segoe UI Emoji" w:hAnsi="Segoe UI Emoji" w:cs="Segoe UI Emoji"/>
        </w:rPr>
        <w:t>🟡</w:t>
      </w:r>
      <w:r>
        <w:t xml:space="preserve"> Data Collection (Easy Version)</w:t>
      </w:r>
    </w:p>
    <w:p w14:paraId="47453E37" w14:textId="77777777" w:rsidR="00F91A87" w:rsidRDefault="00F91A87" w:rsidP="00F91A87">
      <w:pPr>
        <w:pStyle w:val="Heading3"/>
      </w:pPr>
      <w:r>
        <w:t>Start:</w:t>
      </w:r>
    </w:p>
    <w:p w14:paraId="4670A9BC" w14:textId="77777777" w:rsidR="00F91A87" w:rsidRDefault="00F91A87" w:rsidP="00F91A87">
      <w:pPr>
        <w:pStyle w:val="NormalWeb"/>
      </w:pPr>
      <w:r>
        <w:t>“To make the model strong and generalizable, we used multiple benchmark datasets.”</w:t>
      </w:r>
    </w:p>
    <w:p w14:paraId="6B2C5E65" w14:textId="77777777" w:rsidR="00F91A87" w:rsidRDefault="00F91A87" w:rsidP="00F91A87">
      <w:r>
        <w:pict w14:anchorId="574E6671">
          <v:rect id="_x0000_i1072" style="width:0;height:1.5pt" o:hralign="center" o:hrstd="t" o:hr="t" fillcolor="#a0a0a0" stroked="f"/>
        </w:pict>
      </w:r>
    </w:p>
    <w:p w14:paraId="202E4560" w14:textId="77777777" w:rsidR="00F91A87" w:rsidRDefault="00F91A87" w:rsidP="00F91A87">
      <w:pPr>
        <w:pStyle w:val="Heading2"/>
      </w:pPr>
      <w:proofErr w:type="spellStart"/>
      <w:r>
        <w:t>Inria</w:t>
      </w:r>
      <w:proofErr w:type="spellEnd"/>
      <w:r>
        <w:t xml:space="preserve"> Dataset</w:t>
      </w:r>
    </w:p>
    <w:p w14:paraId="2A2830F1" w14:textId="77777777" w:rsidR="00F91A87" w:rsidRDefault="00F91A87" w:rsidP="00F91A87">
      <w:pPr>
        <w:pStyle w:val="NormalWeb"/>
        <w:numPr>
          <w:ilvl w:val="0"/>
          <w:numId w:val="23"/>
        </w:numPr>
      </w:pPr>
      <w:r>
        <w:t>High-resolution RGB images</w:t>
      </w:r>
    </w:p>
    <w:p w14:paraId="62EA68D0" w14:textId="77777777" w:rsidR="00F91A87" w:rsidRDefault="00F91A87" w:rsidP="00F91A87">
      <w:pPr>
        <w:pStyle w:val="NormalWeb"/>
        <w:numPr>
          <w:ilvl w:val="0"/>
          <w:numId w:val="23"/>
        </w:numPr>
      </w:pPr>
      <w:r>
        <w:t>Urban areas from the US and Austria</w:t>
      </w:r>
    </w:p>
    <w:p w14:paraId="55C3D68B" w14:textId="77777777" w:rsidR="00F91A87" w:rsidRDefault="00F91A87" w:rsidP="00F91A87">
      <w:r>
        <w:pict w14:anchorId="75BCD4B7">
          <v:rect id="_x0000_i1073" style="width:0;height:1.5pt" o:hralign="center" o:hrstd="t" o:hr="t" fillcolor="#a0a0a0" stroked="f"/>
        </w:pict>
      </w:r>
    </w:p>
    <w:p w14:paraId="550A6A50" w14:textId="77777777" w:rsidR="00F91A87" w:rsidRDefault="00F91A87" w:rsidP="00F91A87">
      <w:pPr>
        <w:pStyle w:val="Heading2"/>
      </w:pPr>
      <w:r>
        <w:t>WHU Dataset</w:t>
      </w:r>
    </w:p>
    <w:p w14:paraId="0B9D5469" w14:textId="77777777" w:rsidR="00F91A87" w:rsidRDefault="00F91A87" w:rsidP="00F91A87">
      <w:pPr>
        <w:pStyle w:val="NormalWeb"/>
        <w:numPr>
          <w:ilvl w:val="0"/>
          <w:numId w:val="24"/>
        </w:numPr>
      </w:pPr>
      <w:r>
        <w:t>Large-scale dataset</w:t>
      </w:r>
    </w:p>
    <w:p w14:paraId="2DBBEF5A" w14:textId="77777777" w:rsidR="00F91A87" w:rsidRDefault="00F91A87" w:rsidP="00F91A87">
      <w:pPr>
        <w:pStyle w:val="NormalWeb"/>
        <w:numPr>
          <w:ilvl w:val="0"/>
          <w:numId w:val="24"/>
        </w:numPr>
      </w:pPr>
      <w:r>
        <w:t>Very accurate building masks</w:t>
      </w:r>
    </w:p>
    <w:p w14:paraId="1DDA13CF" w14:textId="77777777" w:rsidR="00F91A87" w:rsidRDefault="00F91A87" w:rsidP="00F91A87">
      <w:r>
        <w:pict w14:anchorId="68395E40">
          <v:rect id="_x0000_i1074" style="width:0;height:1.5pt" o:hralign="center" o:hrstd="t" o:hr="t" fillcolor="#a0a0a0" stroked="f"/>
        </w:pict>
      </w:r>
    </w:p>
    <w:p w14:paraId="5236A3F2" w14:textId="77777777" w:rsidR="00F91A87" w:rsidRDefault="00F91A87" w:rsidP="00F91A87">
      <w:pPr>
        <w:pStyle w:val="Heading2"/>
      </w:pPr>
      <w:r>
        <w:t>Massachusetts Dataset</w:t>
      </w:r>
    </w:p>
    <w:p w14:paraId="153C5A27" w14:textId="77777777" w:rsidR="00F91A87" w:rsidRDefault="00F91A87" w:rsidP="00F91A87">
      <w:pPr>
        <w:pStyle w:val="NormalWeb"/>
        <w:numPr>
          <w:ilvl w:val="0"/>
          <w:numId w:val="25"/>
        </w:numPr>
      </w:pPr>
      <w:r>
        <w:t>Used mainly for testing</w:t>
      </w:r>
    </w:p>
    <w:p w14:paraId="475B3879" w14:textId="77777777" w:rsidR="00F91A87" w:rsidRDefault="00F91A87" w:rsidP="00F91A87">
      <w:pPr>
        <w:pStyle w:val="NormalWeb"/>
        <w:numPr>
          <w:ilvl w:val="0"/>
          <w:numId w:val="25"/>
        </w:numPr>
      </w:pPr>
      <w:r>
        <w:t>Helps check if the model works well on new cities</w:t>
      </w:r>
    </w:p>
    <w:p w14:paraId="11925D8A" w14:textId="77777777" w:rsidR="00F91A87" w:rsidRDefault="00F91A87" w:rsidP="00F91A87">
      <w:r>
        <w:pict w14:anchorId="7BE19B22">
          <v:rect id="_x0000_i1075" style="width:0;height:1.5pt" o:hralign="center" o:hrstd="t" o:hr="t" fillcolor="#a0a0a0" stroked="f"/>
        </w:pict>
      </w:r>
    </w:p>
    <w:p w14:paraId="371B39F8" w14:textId="77777777" w:rsidR="00F91A87" w:rsidRDefault="00F91A87" w:rsidP="00F91A87">
      <w:pPr>
        <w:pStyle w:val="Heading2"/>
      </w:pPr>
      <w:r>
        <w:t>Preprocessing (Simple)</w:t>
      </w:r>
    </w:p>
    <w:p w14:paraId="2A8BB9D5" w14:textId="77777777" w:rsidR="00F91A87" w:rsidRDefault="00F91A87" w:rsidP="00F91A87">
      <w:pPr>
        <w:pStyle w:val="NormalWeb"/>
        <w:numPr>
          <w:ilvl w:val="0"/>
          <w:numId w:val="26"/>
        </w:numPr>
      </w:pPr>
      <w:r>
        <w:t>All images were resized to 512 by 512</w:t>
      </w:r>
    </w:p>
    <w:p w14:paraId="4D64F8F2" w14:textId="77777777" w:rsidR="00F91A87" w:rsidRDefault="00F91A87" w:rsidP="00F91A87">
      <w:pPr>
        <w:pStyle w:val="NormalWeb"/>
        <w:numPr>
          <w:ilvl w:val="0"/>
          <w:numId w:val="26"/>
        </w:numPr>
      </w:pPr>
      <w:r>
        <w:t>Pixel values were scaled between 0 and 1</w:t>
      </w:r>
    </w:p>
    <w:p w14:paraId="35AF2A37" w14:textId="77777777" w:rsidR="00F91A87" w:rsidRDefault="00F91A87" w:rsidP="00F91A87">
      <w:pPr>
        <w:pStyle w:val="NormalWeb"/>
      </w:pPr>
      <w:r>
        <w:t>Then say:</w:t>
      </w:r>
    </w:p>
    <w:p w14:paraId="1BF352B4" w14:textId="77777777" w:rsidR="00F91A87" w:rsidRDefault="00F91A87" w:rsidP="00F91A87">
      <w:pPr>
        <w:pStyle w:val="NormalWeb"/>
      </w:pPr>
      <w:r>
        <w:t>“This helps the model train smoothly and converge faster.”</w:t>
      </w:r>
    </w:p>
    <w:p w14:paraId="350916CF" w14:textId="77777777" w:rsidR="004C5BA9" w:rsidRDefault="004C5BA9"/>
    <w:p w14:paraId="76BE1F41" w14:textId="77777777" w:rsidR="0062632E" w:rsidRDefault="0062632E"/>
    <w:sectPr w:rsidR="00626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3A3"/>
    <w:multiLevelType w:val="multilevel"/>
    <w:tmpl w:val="CA72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C79"/>
    <w:multiLevelType w:val="multilevel"/>
    <w:tmpl w:val="240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334"/>
    <w:multiLevelType w:val="multilevel"/>
    <w:tmpl w:val="0848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B5122"/>
    <w:multiLevelType w:val="multilevel"/>
    <w:tmpl w:val="876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31C45"/>
    <w:multiLevelType w:val="multilevel"/>
    <w:tmpl w:val="783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5E98"/>
    <w:multiLevelType w:val="multilevel"/>
    <w:tmpl w:val="55A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E2E34"/>
    <w:multiLevelType w:val="multilevel"/>
    <w:tmpl w:val="7618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25317"/>
    <w:multiLevelType w:val="multilevel"/>
    <w:tmpl w:val="B280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B687B"/>
    <w:multiLevelType w:val="multilevel"/>
    <w:tmpl w:val="0C3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644C5"/>
    <w:multiLevelType w:val="multilevel"/>
    <w:tmpl w:val="F42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D04AB"/>
    <w:multiLevelType w:val="multilevel"/>
    <w:tmpl w:val="72C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30303"/>
    <w:multiLevelType w:val="multilevel"/>
    <w:tmpl w:val="90B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C2195"/>
    <w:multiLevelType w:val="multilevel"/>
    <w:tmpl w:val="0CD4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E2F76"/>
    <w:multiLevelType w:val="multilevel"/>
    <w:tmpl w:val="DED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F2B5C"/>
    <w:multiLevelType w:val="multilevel"/>
    <w:tmpl w:val="2E9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55176"/>
    <w:multiLevelType w:val="multilevel"/>
    <w:tmpl w:val="E62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A791D"/>
    <w:multiLevelType w:val="multilevel"/>
    <w:tmpl w:val="407A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475E0"/>
    <w:multiLevelType w:val="multilevel"/>
    <w:tmpl w:val="A3C0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847F5"/>
    <w:multiLevelType w:val="multilevel"/>
    <w:tmpl w:val="B1C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04DD6"/>
    <w:multiLevelType w:val="multilevel"/>
    <w:tmpl w:val="B95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6308D"/>
    <w:multiLevelType w:val="multilevel"/>
    <w:tmpl w:val="839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26254"/>
    <w:multiLevelType w:val="multilevel"/>
    <w:tmpl w:val="DFB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029C7"/>
    <w:multiLevelType w:val="multilevel"/>
    <w:tmpl w:val="E0F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837D9"/>
    <w:multiLevelType w:val="multilevel"/>
    <w:tmpl w:val="923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64159"/>
    <w:multiLevelType w:val="multilevel"/>
    <w:tmpl w:val="629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B4F19"/>
    <w:multiLevelType w:val="multilevel"/>
    <w:tmpl w:val="7AE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91F10"/>
    <w:multiLevelType w:val="multilevel"/>
    <w:tmpl w:val="B6E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54100"/>
    <w:multiLevelType w:val="multilevel"/>
    <w:tmpl w:val="DCEA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C932E6"/>
    <w:multiLevelType w:val="multilevel"/>
    <w:tmpl w:val="A7B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D613C"/>
    <w:multiLevelType w:val="multilevel"/>
    <w:tmpl w:val="F2C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0"/>
  </w:num>
  <w:num w:numId="5">
    <w:abstractNumId w:val="12"/>
  </w:num>
  <w:num w:numId="6">
    <w:abstractNumId w:val="9"/>
  </w:num>
  <w:num w:numId="7">
    <w:abstractNumId w:val="19"/>
  </w:num>
  <w:num w:numId="8">
    <w:abstractNumId w:val="26"/>
  </w:num>
  <w:num w:numId="9">
    <w:abstractNumId w:val="5"/>
  </w:num>
  <w:num w:numId="10">
    <w:abstractNumId w:val="0"/>
  </w:num>
  <w:num w:numId="11">
    <w:abstractNumId w:val="27"/>
  </w:num>
  <w:num w:numId="12">
    <w:abstractNumId w:val="29"/>
  </w:num>
  <w:num w:numId="13">
    <w:abstractNumId w:val="23"/>
  </w:num>
  <w:num w:numId="14">
    <w:abstractNumId w:val="4"/>
  </w:num>
  <w:num w:numId="15">
    <w:abstractNumId w:val="7"/>
  </w:num>
  <w:num w:numId="16">
    <w:abstractNumId w:val="22"/>
  </w:num>
  <w:num w:numId="17">
    <w:abstractNumId w:val="3"/>
  </w:num>
  <w:num w:numId="18">
    <w:abstractNumId w:val="18"/>
  </w:num>
  <w:num w:numId="19">
    <w:abstractNumId w:val="8"/>
  </w:num>
  <w:num w:numId="20">
    <w:abstractNumId w:val="13"/>
  </w:num>
  <w:num w:numId="21">
    <w:abstractNumId w:val="24"/>
  </w:num>
  <w:num w:numId="22">
    <w:abstractNumId w:val="16"/>
  </w:num>
  <w:num w:numId="23">
    <w:abstractNumId w:val="21"/>
  </w:num>
  <w:num w:numId="24">
    <w:abstractNumId w:val="28"/>
  </w:num>
  <w:num w:numId="25">
    <w:abstractNumId w:val="1"/>
  </w:num>
  <w:num w:numId="26">
    <w:abstractNumId w:val="20"/>
  </w:num>
  <w:num w:numId="27">
    <w:abstractNumId w:val="25"/>
  </w:num>
  <w:num w:numId="28">
    <w:abstractNumId w:val="15"/>
  </w:num>
  <w:num w:numId="29">
    <w:abstractNumId w:val="11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F6"/>
    <w:rsid w:val="000A0EC0"/>
    <w:rsid w:val="002B1BF6"/>
    <w:rsid w:val="002F0791"/>
    <w:rsid w:val="00346A3F"/>
    <w:rsid w:val="004C5BA9"/>
    <w:rsid w:val="0062632E"/>
    <w:rsid w:val="006474F7"/>
    <w:rsid w:val="00B377DB"/>
    <w:rsid w:val="00CD3B92"/>
    <w:rsid w:val="00F9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0EAD"/>
  <w15:chartTrackingRefBased/>
  <w15:docId w15:val="{2D7EFC90-9913-4E13-B7FC-894408EF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77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37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77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2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7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7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3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3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5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4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8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4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3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Monowar Islam</dc:creator>
  <cp:keywords/>
  <dc:description/>
  <cp:lastModifiedBy>Monowar Islam</cp:lastModifiedBy>
  <cp:revision>2</cp:revision>
  <dcterms:created xsi:type="dcterms:W3CDTF">2026-03-03T02:49:00Z</dcterms:created>
  <dcterms:modified xsi:type="dcterms:W3CDTF">2026-03-03T03:14:00Z</dcterms:modified>
</cp:coreProperties>
</file>