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99BDD" w14:textId="54622BE5" w:rsidR="00805B8A" w:rsidRPr="004C3CD6" w:rsidRDefault="00736E35" w:rsidP="004C3CD6">
      <w:pPr>
        <w:snapToGrid w:val="0"/>
        <w:jc w:val="left"/>
        <w:rPr>
          <w:rFonts w:ascii="Garamond" w:hAnsi="Garamond" w:cstheme="majorHAnsi"/>
          <w:b/>
          <w:sz w:val="28"/>
          <w:szCs w:val="28"/>
        </w:rPr>
      </w:pPr>
      <w:r w:rsidRPr="004C3CD6">
        <w:rPr>
          <w:rFonts w:ascii="Garamond" w:hAnsi="Garamond" w:cstheme="majorHAnsi"/>
          <w:b/>
          <w:sz w:val="28"/>
          <w:szCs w:val="28"/>
        </w:rPr>
        <w:t>ANUSORN THANATAVEERAT</w:t>
      </w:r>
      <w:r w:rsidR="00952F63">
        <w:rPr>
          <w:rFonts w:ascii="Garamond" w:hAnsi="Garamond" w:cstheme="majorHAnsi"/>
          <w:b/>
          <w:sz w:val="28"/>
          <w:szCs w:val="28"/>
        </w:rPr>
        <w:t>,</w:t>
      </w:r>
      <w:r w:rsidR="00616F9B">
        <w:rPr>
          <w:rFonts w:ascii="Garamond" w:hAnsi="Garamond" w:cstheme="majorHAnsi"/>
          <w:b/>
          <w:sz w:val="28"/>
          <w:szCs w:val="28"/>
        </w:rPr>
        <w:t xml:space="preserve"> BSPharm,</w:t>
      </w:r>
      <w:r w:rsidR="00952F63">
        <w:rPr>
          <w:rFonts w:ascii="Garamond" w:hAnsi="Garamond" w:cstheme="majorHAnsi"/>
          <w:b/>
          <w:sz w:val="28"/>
          <w:szCs w:val="28"/>
        </w:rPr>
        <w:t xml:space="preserve"> MPH</w:t>
      </w:r>
    </w:p>
    <w:p w14:paraId="29D99BDE" w14:textId="77777777" w:rsidR="0095507E" w:rsidRPr="004C3CD6" w:rsidRDefault="0095507E" w:rsidP="0095507E">
      <w:pPr>
        <w:snapToGrid w:val="0"/>
        <w:jc w:val="left"/>
        <w:rPr>
          <w:rFonts w:ascii="Garamond" w:hAnsi="Garamond" w:cstheme="majorHAnsi"/>
          <w:b/>
          <w:szCs w:val="21"/>
        </w:rPr>
        <w:sectPr w:rsidR="0095507E" w:rsidRPr="004C3CD6" w:rsidSect="00805B8A">
          <w:type w:val="continuous"/>
          <w:pgSz w:w="11906" w:h="16838"/>
          <w:pgMar w:top="720" w:right="720" w:bottom="720" w:left="720" w:header="851" w:footer="992" w:gutter="0"/>
          <w:cols w:space="425"/>
          <w:docGrid w:type="lines" w:linePitch="360"/>
        </w:sectPr>
      </w:pPr>
    </w:p>
    <w:p w14:paraId="29D99BDF" w14:textId="577DEBD3" w:rsidR="00E62853" w:rsidRPr="004C3CD6" w:rsidRDefault="00715C07" w:rsidP="00E62853">
      <w:pPr>
        <w:snapToGrid w:val="0"/>
        <w:spacing w:line="360" w:lineRule="auto"/>
        <w:jc w:val="left"/>
        <w:rPr>
          <w:rFonts w:ascii="Garamond" w:hAnsi="Garamond" w:cstheme="majorHAnsi"/>
          <w:b/>
          <w:szCs w:val="21"/>
        </w:rPr>
      </w:pPr>
      <w:r>
        <w:rPr>
          <w:rFonts w:ascii="Garamond" w:hAnsi="Garamond" w:cstheme="majorHAnsi"/>
          <w:b/>
        </w:rPr>
        <w:pict w14:anchorId="29D99C13">
          <v:rect id="_x0000_i1025" style="width:523.3pt;height:1.5pt" o:hralign="center" o:hrstd="t" o:hrnoshade="t" o:hr="t" fillcolor="black" stroked="f">
            <v:textbox inset="5.85pt,.7pt,5.85pt,.7pt"/>
          </v:rect>
        </w:pict>
      </w:r>
      <w:r w:rsidR="008017AE">
        <w:rPr>
          <w:rFonts w:ascii="Garamond" w:hAnsi="Garamond" w:cstheme="majorHAnsi"/>
          <w:szCs w:val="21"/>
        </w:rPr>
        <w:t>622</w:t>
      </w:r>
      <w:r w:rsidR="00AB6616">
        <w:rPr>
          <w:rFonts w:ascii="Garamond" w:hAnsi="Garamond" w:cstheme="majorHAnsi"/>
          <w:szCs w:val="21"/>
        </w:rPr>
        <w:t xml:space="preserve"> West 168</w:t>
      </w:r>
      <w:r w:rsidR="00AB6616" w:rsidRPr="00AB6616">
        <w:rPr>
          <w:rFonts w:ascii="Garamond" w:hAnsi="Garamond" w:cstheme="majorHAnsi"/>
          <w:szCs w:val="21"/>
          <w:vertAlign w:val="superscript"/>
        </w:rPr>
        <w:t>th</w:t>
      </w:r>
      <w:r w:rsidR="008017AE">
        <w:rPr>
          <w:rFonts w:ascii="Garamond" w:hAnsi="Garamond" w:cstheme="majorHAnsi"/>
          <w:szCs w:val="21"/>
        </w:rPr>
        <w:t xml:space="preserve"> street 9</w:t>
      </w:r>
      <w:r w:rsidR="00AB6616" w:rsidRPr="00AB6616">
        <w:rPr>
          <w:rFonts w:ascii="Garamond" w:hAnsi="Garamond" w:cstheme="majorHAnsi"/>
          <w:szCs w:val="21"/>
          <w:vertAlign w:val="superscript"/>
        </w:rPr>
        <w:t>th</w:t>
      </w:r>
      <w:r w:rsidR="00AB6616">
        <w:rPr>
          <w:rFonts w:ascii="Garamond" w:hAnsi="Garamond" w:cstheme="majorHAnsi"/>
          <w:szCs w:val="21"/>
        </w:rPr>
        <w:t xml:space="preserve"> floor, New York, NY 10032</w:t>
      </w:r>
      <w:r w:rsidR="00FF12B7">
        <w:rPr>
          <w:rFonts w:ascii="Garamond" w:hAnsi="Garamond" w:cstheme="majorHAnsi"/>
          <w:szCs w:val="21"/>
        </w:rPr>
        <w:t xml:space="preserve"> * </w:t>
      </w:r>
      <w:r w:rsidR="00616F9B">
        <w:rPr>
          <w:rFonts w:ascii="Garamond" w:hAnsi="Garamond" w:cstheme="majorHAnsi"/>
          <w:szCs w:val="21"/>
        </w:rPr>
        <w:t>646-659-9751</w:t>
      </w:r>
      <w:r w:rsidR="00BE7843" w:rsidRPr="004C3CD6">
        <w:rPr>
          <w:rFonts w:ascii="Garamond" w:hAnsi="Garamond" w:cstheme="majorHAnsi"/>
          <w:szCs w:val="21"/>
        </w:rPr>
        <w:t xml:space="preserve"> * at2710@</w:t>
      </w:r>
      <w:r w:rsidR="00A622A9">
        <w:rPr>
          <w:rFonts w:ascii="Garamond" w:hAnsi="Garamond" w:cstheme="majorHAnsi"/>
          <w:szCs w:val="21"/>
        </w:rPr>
        <w:t>cumc.</w:t>
      </w:r>
      <w:r w:rsidR="00BE7843" w:rsidRPr="004C3CD6">
        <w:rPr>
          <w:rFonts w:ascii="Garamond" w:hAnsi="Garamond" w:cstheme="majorHAnsi"/>
          <w:szCs w:val="21"/>
        </w:rPr>
        <w:t>columbia.edu</w:t>
      </w:r>
    </w:p>
    <w:p w14:paraId="29D99BE0" w14:textId="77777777" w:rsidR="008C554C" w:rsidRPr="004C3CD6" w:rsidRDefault="008C554C" w:rsidP="00240A39">
      <w:pPr>
        <w:jc w:val="left"/>
        <w:rPr>
          <w:rFonts w:ascii="Garamond" w:hAnsi="Garamond" w:cstheme="majorHAnsi"/>
          <w:b/>
          <w:sz w:val="22"/>
          <w:szCs w:val="24"/>
          <w:u w:val="single"/>
        </w:rPr>
      </w:pPr>
      <w:r w:rsidRPr="004C3CD6">
        <w:rPr>
          <w:rFonts w:ascii="Garamond" w:hAnsi="Garamond" w:cstheme="majorHAnsi"/>
          <w:b/>
          <w:sz w:val="22"/>
          <w:szCs w:val="24"/>
          <w:u w:val="single"/>
        </w:rPr>
        <w:t>EDUCATION</w:t>
      </w:r>
    </w:p>
    <w:p w14:paraId="29D99BE1" w14:textId="77777777" w:rsidR="00FE641B" w:rsidRDefault="001A1CBB" w:rsidP="00536909">
      <w:pPr>
        <w:jc w:val="left"/>
        <w:rPr>
          <w:rFonts w:ascii="Garamond" w:hAnsi="Garamond" w:cstheme="majorHAnsi"/>
          <w:bCs/>
        </w:rPr>
      </w:pPr>
      <w:r>
        <w:rPr>
          <w:rFonts w:ascii="Garamond" w:hAnsi="Garamond" w:cstheme="majorHAnsi"/>
          <w:bCs/>
        </w:rPr>
        <w:t xml:space="preserve"> </w:t>
      </w:r>
      <w:r>
        <w:rPr>
          <w:rFonts w:ascii="Garamond" w:hAnsi="Garamond" w:cstheme="majorHAnsi"/>
          <w:bCs/>
        </w:rPr>
        <w:tab/>
      </w:r>
      <w:r w:rsidR="00FE641B">
        <w:rPr>
          <w:rFonts w:ascii="Garamond" w:hAnsi="Garamond" w:cstheme="majorHAnsi"/>
          <w:bCs/>
        </w:rPr>
        <w:t xml:space="preserve"> </w:t>
      </w:r>
      <w:r w:rsidR="00FE641B">
        <w:rPr>
          <w:rFonts w:ascii="Garamond" w:hAnsi="Garamond" w:cstheme="majorHAnsi"/>
          <w:bCs/>
        </w:rPr>
        <w:tab/>
      </w:r>
      <w:r w:rsidR="004F373C">
        <w:rPr>
          <w:rFonts w:ascii="Garamond" w:hAnsi="Garamond" w:cstheme="majorHAnsi"/>
          <w:b/>
        </w:rPr>
        <w:t>Columbia University</w:t>
      </w:r>
      <w:r w:rsidR="00FE641B" w:rsidRPr="004C3CD6">
        <w:rPr>
          <w:rFonts w:ascii="Garamond" w:hAnsi="Garamond" w:cstheme="majorHAnsi"/>
          <w:b/>
        </w:rPr>
        <w:t xml:space="preserve">, </w:t>
      </w:r>
      <w:r w:rsidR="004F373C">
        <w:rPr>
          <w:rFonts w:ascii="Garamond" w:hAnsi="Garamond" w:cstheme="majorHAnsi"/>
          <w:b/>
        </w:rPr>
        <w:t>Mailman School of</w:t>
      </w:r>
      <w:r w:rsidR="00FE641B" w:rsidRPr="004C3CD6">
        <w:rPr>
          <w:rFonts w:ascii="Garamond" w:hAnsi="Garamond" w:cstheme="majorHAnsi"/>
          <w:b/>
        </w:rPr>
        <w:t xml:space="preserve"> </w:t>
      </w:r>
      <w:r w:rsidR="004F373C">
        <w:rPr>
          <w:rFonts w:ascii="Garamond" w:hAnsi="Garamond" w:cstheme="majorHAnsi"/>
          <w:b/>
        </w:rPr>
        <w:t>Public Health</w:t>
      </w:r>
      <w:r w:rsidR="00FE641B" w:rsidRPr="004C3CD6">
        <w:rPr>
          <w:rFonts w:ascii="Garamond" w:hAnsi="Garamond" w:cstheme="majorHAnsi"/>
          <w:b/>
        </w:rPr>
        <w:t xml:space="preserve">, </w:t>
      </w:r>
      <w:r w:rsidR="00FE641B" w:rsidRPr="004C3CD6">
        <w:rPr>
          <w:rFonts w:ascii="Garamond" w:hAnsi="Garamond" w:cstheme="majorHAnsi"/>
          <w:bCs/>
        </w:rPr>
        <w:t>New York, NY</w:t>
      </w:r>
    </w:p>
    <w:p w14:paraId="29D99BE2" w14:textId="77777777" w:rsidR="00FE641B" w:rsidRPr="001A1CBB" w:rsidRDefault="001A1CBB" w:rsidP="001A1CBB">
      <w:pPr>
        <w:jc w:val="left"/>
        <w:rPr>
          <w:rFonts w:ascii="Garamond" w:hAnsi="Garamond" w:cstheme="majorHAnsi"/>
        </w:rPr>
      </w:pPr>
      <w:r w:rsidRPr="001A1CBB">
        <w:rPr>
          <w:rFonts w:ascii="Garamond" w:hAnsi="Garamond" w:cstheme="majorHAnsi"/>
          <w:bCs/>
        </w:rPr>
        <w:t xml:space="preserve">Sep-13 – Present  </w:t>
      </w:r>
      <w:r>
        <w:rPr>
          <w:rFonts w:ascii="Garamond" w:hAnsi="Garamond" w:cstheme="majorHAnsi"/>
          <w:bCs/>
        </w:rPr>
        <w:t xml:space="preserve"> </w:t>
      </w:r>
      <w:r w:rsidR="00FE641B" w:rsidRPr="001A1CBB">
        <w:rPr>
          <w:rFonts w:ascii="Garamond" w:hAnsi="Garamond" w:cstheme="majorHAnsi"/>
        </w:rPr>
        <w:t>DrPH</w:t>
      </w:r>
      <w:r w:rsidR="00952F63">
        <w:rPr>
          <w:rFonts w:ascii="Garamond" w:hAnsi="Garamond" w:cstheme="majorHAnsi"/>
        </w:rPr>
        <w:t xml:space="preserve"> Candidate</w:t>
      </w:r>
      <w:r w:rsidR="00FE641B" w:rsidRPr="001A1CBB">
        <w:rPr>
          <w:rFonts w:ascii="Garamond" w:hAnsi="Garamond" w:cstheme="majorHAnsi"/>
        </w:rPr>
        <w:t xml:space="preserve"> in Biostatistics</w:t>
      </w:r>
    </w:p>
    <w:p w14:paraId="29D99BE3" w14:textId="77777777" w:rsidR="008C554C" w:rsidRPr="001A1CBB" w:rsidRDefault="001F049B" w:rsidP="001A1CBB">
      <w:pPr>
        <w:jc w:val="left"/>
        <w:rPr>
          <w:rFonts w:ascii="Garamond" w:hAnsi="Garamond" w:cstheme="majorHAnsi"/>
          <w:bCs/>
        </w:rPr>
      </w:pPr>
      <w:r>
        <w:rPr>
          <w:rFonts w:ascii="Garamond" w:hAnsi="Garamond" w:cstheme="majorHAnsi"/>
          <w:bCs/>
        </w:rPr>
        <w:t>Dec-</w:t>
      </w:r>
      <w:r w:rsidR="00ED3F23" w:rsidRPr="004C3CD6">
        <w:rPr>
          <w:rFonts w:ascii="Garamond" w:hAnsi="Garamond" w:cstheme="majorHAnsi"/>
          <w:bCs/>
        </w:rPr>
        <w:t>11</w:t>
      </w:r>
      <w:r w:rsidR="00536909" w:rsidRPr="004C3CD6">
        <w:rPr>
          <w:rFonts w:ascii="Garamond" w:hAnsi="Garamond" w:cstheme="majorHAnsi"/>
          <w:b/>
        </w:rPr>
        <w:tab/>
      </w:r>
      <w:r>
        <w:rPr>
          <w:rFonts w:ascii="Garamond" w:hAnsi="Garamond" w:cstheme="majorHAnsi"/>
          <w:b/>
        </w:rPr>
        <w:t xml:space="preserve"> </w:t>
      </w:r>
      <w:r>
        <w:rPr>
          <w:rFonts w:ascii="Garamond" w:hAnsi="Garamond" w:cstheme="majorHAnsi"/>
          <w:b/>
        </w:rPr>
        <w:tab/>
      </w:r>
      <w:r w:rsidR="009F0463" w:rsidRPr="001A1CBB">
        <w:rPr>
          <w:rFonts w:ascii="Garamond" w:hAnsi="Garamond" w:cstheme="majorHAnsi"/>
        </w:rPr>
        <w:t>MPH</w:t>
      </w:r>
      <w:r w:rsidR="00E62853" w:rsidRPr="001A1CBB">
        <w:rPr>
          <w:rFonts w:ascii="Garamond" w:hAnsi="Garamond" w:cstheme="majorHAnsi"/>
        </w:rPr>
        <w:t xml:space="preserve"> in</w:t>
      </w:r>
      <w:r w:rsidR="00274BF2" w:rsidRPr="001A1CBB">
        <w:rPr>
          <w:rFonts w:ascii="Garamond" w:hAnsi="Garamond" w:cstheme="majorHAnsi"/>
        </w:rPr>
        <w:t xml:space="preserve"> Health Policy &amp;</w:t>
      </w:r>
      <w:r w:rsidR="008C554C" w:rsidRPr="001A1CBB">
        <w:rPr>
          <w:rFonts w:ascii="Garamond" w:hAnsi="Garamond" w:cstheme="majorHAnsi"/>
        </w:rPr>
        <w:t xml:space="preserve"> Management/</w:t>
      </w:r>
      <w:r w:rsidR="00240A39" w:rsidRPr="001A1CBB">
        <w:rPr>
          <w:rFonts w:ascii="Garamond" w:hAnsi="Garamond" w:cstheme="majorHAnsi"/>
        </w:rPr>
        <w:t>Effec</w:t>
      </w:r>
      <w:r w:rsidR="008C554C" w:rsidRPr="001A1CBB">
        <w:rPr>
          <w:rFonts w:ascii="Garamond" w:hAnsi="Garamond" w:cstheme="majorHAnsi"/>
        </w:rPr>
        <w:t>tiveness &amp; Outcome</w:t>
      </w:r>
      <w:r w:rsidR="009F0463" w:rsidRPr="001A1CBB">
        <w:rPr>
          <w:rFonts w:ascii="Garamond" w:hAnsi="Garamond" w:cstheme="majorHAnsi"/>
        </w:rPr>
        <w:t>s</w:t>
      </w:r>
      <w:r w:rsidR="008C554C" w:rsidRPr="001A1CBB">
        <w:rPr>
          <w:rFonts w:ascii="Garamond" w:hAnsi="Garamond" w:cstheme="majorHAnsi"/>
        </w:rPr>
        <w:t xml:space="preserve"> Research</w:t>
      </w:r>
    </w:p>
    <w:p w14:paraId="29D99BE4" w14:textId="77777777" w:rsidR="008C554C" w:rsidRPr="004C3CD6" w:rsidRDefault="001A1CBB" w:rsidP="00ED3F23">
      <w:pPr>
        <w:jc w:val="left"/>
        <w:rPr>
          <w:rFonts w:ascii="Garamond" w:hAnsi="Garamond" w:cstheme="majorHAnsi"/>
        </w:rPr>
      </w:pPr>
      <w:r>
        <w:rPr>
          <w:rFonts w:ascii="Garamond" w:hAnsi="Garamond" w:cstheme="majorHAnsi"/>
          <w:bCs/>
        </w:rPr>
        <w:t xml:space="preserve"> </w:t>
      </w:r>
      <w:r>
        <w:rPr>
          <w:rFonts w:ascii="Garamond" w:hAnsi="Garamond" w:cstheme="majorHAnsi"/>
          <w:bCs/>
        </w:rPr>
        <w:tab/>
      </w:r>
      <w:r w:rsidR="001F049B">
        <w:rPr>
          <w:rFonts w:ascii="Garamond" w:hAnsi="Garamond" w:cstheme="majorHAnsi"/>
          <w:b/>
        </w:rPr>
        <w:t xml:space="preserve"> </w:t>
      </w:r>
      <w:r w:rsidR="001F049B">
        <w:rPr>
          <w:rFonts w:ascii="Garamond" w:hAnsi="Garamond" w:cstheme="majorHAnsi"/>
          <w:b/>
        </w:rPr>
        <w:tab/>
      </w:r>
      <w:r w:rsidR="004F373C">
        <w:rPr>
          <w:rFonts w:ascii="Garamond" w:hAnsi="Garamond" w:cstheme="majorHAnsi"/>
          <w:b/>
        </w:rPr>
        <w:t>Chulalongkorn University</w:t>
      </w:r>
      <w:r w:rsidR="00E01419" w:rsidRPr="004C3CD6">
        <w:rPr>
          <w:rFonts w:ascii="Garamond" w:hAnsi="Garamond" w:cstheme="majorHAnsi"/>
          <w:b/>
        </w:rPr>
        <w:t xml:space="preserve">, </w:t>
      </w:r>
      <w:r w:rsidR="00274BF2" w:rsidRPr="004C3CD6">
        <w:rPr>
          <w:rFonts w:ascii="Garamond" w:hAnsi="Garamond" w:cstheme="majorHAnsi"/>
        </w:rPr>
        <w:t>Bangkok, Thailand</w:t>
      </w:r>
    </w:p>
    <w:p w14:paraId="29D99BE5" w14:textId="17D59877" w:rsidR="0082235D" w:rsidRPr="001A1CBB" w:rsidRDefault="001A1CBB" w:rsidP="001A1CBB">
      <w:pPr>
        <w:jc w:val="left"/>
        <w:rPr>
          <w:rFonts w:ascii="Garamond" w:hAnsi="Garamond" w:cstheme="majorHAnsi"/>
        </w:rPr>
      </w:pPr>
      <w:r w:rsidRPr="001A1CBB">
        <w:rPr>
          <w:rFonts w:ascii="Garamond" w:hAnsi="Garamond" w:cstheme="majorHAnsi"/>
          <w:bCs/>
        </w:rPr>
        <w:t>Feb-</w:t>
      </w:r>
      <w:proofErr w:type="gramStart"/>
      <w:r w:rsidRPr="001A1CBB">
        <w:rPr>
          <w:rFonts w:ascii="Garamond" w:hAnsi="Garamond" w:cstheme="majorHAnsi"/>
          <w:bCs/>
        </w:rPr>
        <w:t xml:space="preserve">08 </w:t>
      </w:r>
      <w:r>
        <w:rPr>
          <w:rFonts w:ascii="Garamond" w:hAnsi="Garamond" w:cstheme="majorHAnsi"/>
          <w:bCs/>
        </w:rPr>
        <w:t xml:space="preserve"> </w:t>
      </w:r>
      <w:r>
        <w:rPr>
          <w:rFonts w:ascii="Garamond" w:hAnsi="Garamond" w:cstheme="majorHAnsi"/>
          <w:bCs/>
        </w:rPr>
        <w:tab/>
      </w:r>
      <w:proofErr w:type="gramEnd"/>
      <w:r>
        <w:rPr>
          <w:rFonts w:ascii="Garamond" w:hAnsi="Garamond" w:cstheme="majorHAnsi"/>
          <w:bCs/>
        </w:rPr>
        <w:tab/>
      </w:r>
      <w:r w:rsidR="00274BF2" w:rsidRPr="001A1CBB">
        <w:rPr>
          <w:rFonts w:ascii="Garamond" w:hAnsi="Garamond" w:cstheme="majorHAnsi"/>
        </w:rPr>
        <w:t>BS</w:t>
      </w:r>
      <w:r w:rsidR="00E01419" w:rsidRPr="001A1CBB">
        <w:rPr>
          <w:rFonts w:ascii="Garamond" w:hAnsi="Garamond" w:cstheme="majorHAnsi"/>
        </w:rPr>
        <w:t xml:space="preserve"> in</w:t>
      </w:r>
      <w:r w:rsidR="00B908F2" w:rsidRPr="001A1CBB">
        <w:rPr>
          <w:rFonts w:ascii="Garamond" w:hAnsi="Garamond" w:cstheme="majorHAnsi"/>
        </w:rPr>
        <w:t xml:space="preserve"> </w:t>
      </w:r>
      <w:r w:rsidR="00616F9B">
        <w:rPr>
          <w:rFonts w:ascii="Garamond" w:hAnsi="Garamond" w:cstheme="majorHAnsi"/>
        </w:rPr>
        <w:t>Pharmacy</w:t>
      </w:r>
      <w:r w:rsidR="00995D22" w:rsidRPr="001A1CBB">
        <w:rPr>
          <w:rFonts w:ascii="Garamond" w:hAnsi="Garamond" w:cstheme="majorHAnsi"/>
        </w:rPr>
        <w:tab/>
      </w:r>
    </w:p>
    <w:p w14:paraId="29D99BE6" w14:textId="77777777" w:rsidR="006262DE" w:rsidRDefault="00492690" w:rsidP="00381ECC">
      <w:pPr>
        <w:pStyle w:val="ListParagraph"/>
        <w:ind w:leftChars="0" w:left="1200" w:firstLine="480"/>
        <w:jc w:val="left"/>
        <w:rPr>
          <w:rFonts w:ascii="Garamond" w:hAnsi="Garamond" w:cstheme="majorHAnsi"/>
        </w:rPr>
      </w:pPr>
      <w:r w:rsidRPr="004C3CD6">
        <w:rPr>
          <w:rFonts w:ascii="Garamond" w:hAnsi="Garamond" w:cstheme="majorHAnsi"/>
          <w:i/>
          <w:iCs/>
        </w:rPr>
        <w:t>Honors:</w:t>
      </w:r>
      <w:r w:rsidR="001F049B">
        <w:rPr>
          <w:rFonts w:ascii="Garamond" w:hAnsi="Garamond" w:cstheme="majorHAnsi"/>
        </w:rPr>
        <w:t xml:space="preserve"> First Class Honors Received</w:t>
      </w:r>
    </w:p>
    <w:p w14:paraId="29D99BE7" w14:textId="77777777" w:rsidR="008A79B9" w:rsidRDefault="00952F63" w:rsidP="008A79B9">
      <w:pPr>
        <w:jc w:val="left"/>
        <w:rPr>
          <w:rFonts w:ascii="Garamond" w:hAnsi="Garamond" w:cstheme="majorHAnsi"/>
          <w:b/>
          <w:sz w:val="22"/>
          <w:szCs w:val="24"/>
          <w:u w:val="single"/>
        </w:rPr>
      </w:pPr>
      <w:r>
        <w:rPr>
          <w:rFonts w:ascii="Garamond" w:hAnsi="Garamond" w:cstheme="majorHAnsi"/>
          <w:b/>
          <w:sz w:val="22"/>
          <w:szCs w:val="24"/>
          <w:u w:val="single"/>
        </w:rPr>
        <w:t>GRANTS AND AWARDS</w:t>
      </w:r>
    </w:p>
    <w:p w14:paraId="29D99BE8" w14:textId="77777777" w:rsidR="008A79B9" w:rsidRPr="004F373C" w:rsidRDefault="008A79B9" w:rsidP="008A79B9">
      <w:pPr>
        <w:jc w:val="left"/>
        <w:rPr>
          <w:rFonts w:ascii="Garamond" w:hAnsi="Garamond" w:cstheme="majorHAnsi"/>
          <w:bCs/>
        </w:rPr>
      </w:pPr>
      <w:r>
        <w:rPr>
          <w:rFonts w:ascii="Garamond" w:hAnsi="Garamond" w:cstheme="majorHAnsi"/>
          <w:b/>
        </w:rPr>
        <w:t xml:space="preserve"> </w:t>
      </w:r>
      <w:r>
        <w:rPr>
          <w:rFonts w:ascii="Garamond" w:hAnsi="Garamond" w:cstheme="majorHAnsi"/>
          <w:b/>
        </w:rPr>
        <w:tab/>
      </w:r>
      <w:r>
        <w:rPr>
          <w:rFonts w:ascii="Garamond" w:hAnsi="Garamond" w:cstheme="majorHAnsi"/>
          <w:b/>
        </w:rPr>
        <w:tab/>
      </w:r>
      <w:r w:rsidR="004F373C">
        <w:rPr>
          <w:rFonts w:ascii="Garamond" w:hAnsi="Garamond" w:cstheme="majorHAnsi"/>
          <w:b/>
        </w:rPr>
        <w:t>Columbia University</w:t>
      </w:r>
      <w:r w:rsidR="004F373C" w:rsidRPr="004C3CD6">
        <w:rPr>
          <w:rFonts w:ascii="Garamond" w:hAnsi="Garamond" w:cstheme="majorHAnsi"/>
          <w:b/>
        </w:rPr>
        <w:t xml:space="preserve">, </w:t>
      </w:r>
      <w:r w:rsidR="004F373C">
        <w:rPr>
          <w:rFonts w:ascii="Garamond" w:hAnsi="Garamond" w:cstheme="majorHAnsi"/>
          <w:b/>
        </w:rPr>
        <w:t>Mailman School of</w:t>
      </w:r>
      <w:r w:rsidR="004F373C" w:rsidRPr="004C3CD6">
        <w:rPr>
          <w:rFonts w:ascii="Garamond" w:hAnsi="Garamond" w:cstheme="majorHAnsi"/>
          <w:b/>
        </w:rPr>
        <w:t xml:space="preserve"> </w:t>
      </w:r>
      <w:r w:rsidR="004F373C">
        <w:rPr>
          <w:rFonts w:ascii="Garamond" w:hAnsi="Garamond" w:cstheme="majorHAnsi"/>
          <w:b/>
        </w:rPr>
        <w:t>Public Health</w:t>
      </w:r>
      <w:r w:rsidR="004F373C" w:rsidRPr="004C3CD6">
        <w:rPr>
          <w:rFonts w:ascii="Garamond" w:hAnsi="Garamond" w:cstheme="majorHAnsi"/>
          <w:b/>
        </w:rPr>
        <w:t xml:space="preserve">, </w:t>
      </w:r>
      <w:r w:rsidR="004F373C" w:rsidRPr="004C3CD6">
        <w:rPr>
          <w:rFonts w:ascii="Garamond" w:hAnsi="Garamond" w:cstheme="majorHAnsi"/>
          <w:bCs/>
        </w:rPr>
        <w:t>New York, NY</w:t>
      </w:r>
    </w:p>
    <w:p w14:paraId="29D99BE9" w14:textId="45DA50C8" w:rsidR="00952F63" w:rsidRDefault="008A79B9" w:rsidP="008A79B9">
      <w:pPr>
        <w:jc w:val="left"/>
        <w:rPr>
          <w:rFonts w:ascii="Garamond" w:hAnsi="Garamond" w:cstheme="majorHAnsi"/>
        </w:rPr>
      </w:pPr>
      <w:r>
        <w:rPr>
          <w:rFonts w:ascii="Garamond" w:hAnsi="Garamond" w:cstheme="majorHAnsi"/>
        </w:rPr>
        <w:t xml:space="preserve">Sep-13 – </w:t>
      </w:r>
      <w:r w:rsidR="00616F9B">
        <w:rPr>
          <w:rFonts w:ascii="Garamond" w:hAnsi="Garamond" w:cstheme="majorHAnsi"/>
        </w:rPr>
        <w:t>Mar-16</w:t>
      </w:r>
      <w:r>
        <w:rPr>
          <w:rFonts w:ascii="Garamond" w:hAnsi="Garamond" w:cstheme="majorHAnsi"/>
        </w:rPr>
        <w:t xml:space="preserve"> </w:t>
      </w:r>
      <w:r>
        <w:rPr>
          <w:rFonts w:ascii="Garamond" w:hAnsi="Garamond" w:cstheme="majorHAnsi"/>
        </w:rPr>
        <w:tab/>
      </w:r>
      <w:r w:rsidR="00501462" w:rsidRPr="008A79B9">
        <w:rPr>
          <w:rFonts w:ascii="Garamond" w:hAnsi="Garamond" w:cstheme="majorHAnsi"/>
        </w:rPr>
        <w:t>Graduate Research Assistantship,</w:t>
      </w:r>
      <w:r w:rsidRPr="008A79B9">
        <w:rPr>
          <w:rFonts w:ascii="Garamond" w:hAnsi="Garamond" w:cstheme="majorHAnsi"/>
        </w:rPr>
        <w:t xml:space="preserve"> </w:t>
      </w:r>
      <w:r>
        <w:rPr>
          <w:rFonts w:ascii="Garamond" w:hAnsi="Garamond" w:cstheme="majorHAnsi"/>
        </w:rPr>
        <w:t>Columbia University</w:t>
      </w:r>
    </w:p>
    <w:p w14:paraId="29D99BEA" w14:textId="77777777" w:rsidR="00952F63" w:rsidRPr="008A79B9" w:rsidRDefault="008A79B9" w:rsidP="008A79B9">
      <w:pPr>
        <w:jc w:val="left"/>
        <w:rPr>
          <w:rFonts w:ascii="Garamond" w:hAnsi="Garamond" w:cstheme="majorHAnsi"/>
          <w:b/>
          <w:sz w:val="22"/>
          <w:szCs w:val="24"/>
          <w:u w:val="single"/>
        </w:rPr>
      </w:pPr>
      <w:r>
        <w:rPr>
          <w:rFonts w:ascii="Garamond" w:hAnsi="Garamond" w:cstheme="majorHAnsi"/>
        </w:rPr>
        <w:t xml:space="preserve">Oct-13 </w:t>
      </w:r>
      <w:r>
        <w:rPr>
          <w:rFonts w:ascii="Garamond" w:hAnsi="Garamond" w:cstheme="majorHAnsi"/>
        </w:rPr>
        <w:tab/>
      </w:r>
      <w:r>
        <w:rPr>
          <w:rFonts w:ascii="Garamond" w:hAnsi="Garamond" w:cstheme="majorHAnsi"/>
        </w:rPr>
        <w:tab/>
      </w:r>
      <w:r w:rsidR="00952F63" w:rsidRPr="008A79B9">
        <w:rPr>
          <w:rFonts w:ascii="Garamond" w:hAnsi="Garamond" w:cstheme="majorHAnsi"/>
        </w:rPr>
        <w:t xml:space="preserve">Student Travel Fund Award, </w:t>
      </w:r>
      <w:r>
        <w:rPr>
          <w:rFonts w:ascii="Garamond" w:hAnsi="Garamond" w:cstheme="majorHAnsi"/>
        </w:rPr>
        <w:t>Columbia University</w:t>
      </w:r>
    </w:p>
    <w:p w14:paraId="7446C1A8" w14:textId="73983A9D" w:rsidR="0076654C" w:rsidRPr="004C3CD6" w:rsidRDefault="001F049B" w:rsidP="00934BA5">
      <w:pPr>
        <w:jc w:val="left"/>
        <w:rPr>
          <w:rFonts w:ascii="Garamond" w:hAnsi="Garamond" w:cstheme="majorHAnsi"/>
          <w:b/>
          <w:sz w:val="22"/>
          <w:szCs w:val="24"/>
          <w:u w:val="single"/>
        </w:rPr>
      </w:pPr>
      <w:r>
        <w:rPr>
          <w:rFonts w:ascii="Garamond" w:hAnsi="Garamond" w:cstheme="majorHAnsi"/>
          <w:b/>
          <w:sz w:val="22"/>
          <w:szCs w:val="24"/>
          <w:u w:val="single"/>
        </w:rPr>
        <w:t xml:space="preserve">PROFESSIONAL </w:t>
      </w:r>
      <w:r w:rsidR="00746252" w:rsidRPr="004C3CD6">
        <w:rPr>
          <w:rFonts w:ascii="Garamond" w:hAnsi="Garamond" w:cstheme="majorHAnsi"/>
          <w:b/>
          <w:sz w:val="22"/>
          <w:szCs w:val="24"/>
          <w:u w:val="single"/>
        </w:rPr>
        <w:t>EXPERIENCE</w:t>
      </w:r>
    </w:p>
    <w:p w14:paraId="52592155" w14:textId="426FAC7D" w:rsidR="00616F9B" w:rsidRPr="004C3CD6" w:rsidRDefault="00ED3F23" w:rsidP="00616F9B">
      <w:pPr>
        <w:jc w:val="left"/>
        <w:rPr>
          <w:rFonts w:ascii="Garamond" w:hAnsi="Garamond" w:cstheme="majorHAnsi"/>
          <w:b/>
        </w:rPr>
      </w:pPr>
      <w:r w:rsidRPr="004C3CD6">
        <w:rPr>
          <w:rFonts w:ascii="Garamond" w:hAnsi="Garamond" w:cstheme="majorHAnsi"/>
          <w:bCs/>
        </w:rPr>
        <w:tab/>
      </w:r>
      <w:r w:rsidR="00995D22">
        <w:rPr>
          <w:rFonts w:ascii="Garamond" w:hAnsi="Garamond" w:cstheme="majorHAnsi"/>
          <w:bCs/>
        </w:rPr>
        <w:t xml:space="preserve"> </w:t>
      </w:r>
      <w:r w:rsidR="00995D22">
        <w:rPr>
          <w:rFonts w:ascii="Garamond" w:hAnsi="Garamond" w:cstheme="majorHAnsi"/>
          <w:bCs/>
        </w:rPr>
        <w:tab/>
      </w:r>
      <w:r w:rsidR="00616F9B">
        <w:rPr>
          <w:rFonts w:ascii="Garamond" w:hAnsi="Garamond" w:cstheme="majorHAnsi"/>
          <w:b/>
        </w:rPr>
        <w:t>Columbia University Medical Center</w:t>
      </w:r>
      <w:r w:rsidR="00616F9B" w:rsidRPr="004C3CD6">
        <w:rPr>
          <w:rFonts w:ascii="Garamond" w:hAnsi="Garamond" w:cstheme="majorHAnsi"/>
          <w:b/>
        </w:rPr>
        <w:t xml:space="preserve">, </w:t>
      </w:r>
      <w:r w:rsidR="00616F9B" w:rsidRPr="004C3CD6">
        <w:rPr>
          <w:rFonts w:ascii="Garamond" w:hAnsi="Garamond" w:cstheme="majorHAnsi"/>
          <w:bCs/>
        </w:rPr>
        <w:t>New York, NY</w:t>
      </w:r>
    </w:p>
    <w:p w14:paraId="0D3E35C0" w14:textId="0CEDFD67" w:rsidR="007557AB" w:rsidRPr="007557AB" w:rsidRDefault="007557AB" w:rsidP="00616F9B">
      <w:pPr>
        <w:jc w:val="left"/>
        <w:rPr>
          <w:rFonts w:ascii="Garamond" w:hAnsi="Garamond" w:cstheme="majorHAnsi"/>
          <w:bCs/>
          <w:i/>
          <w:iCs/>
        </w:rPr>
      </w:pPr>
      <w:r>
        <w:rPr>
          <w:rFonts w:ascii="Garamond" w:hAnsi="Garamond" w:cstheme="majorHAnsi"/>
          <w:bCs/>
        </w:rPr>
        <w:t>Apr-</w:t>
      </w:r>
      <w:r w:rsidRPr="004C3CD6">
        <w:rPr>
          <w:rFonts w:ascii="Garamond" w:hAnsi="Garamond" w:cstheme="majorHAnsi"/>
          <w:bCs/>
        </w:rPr>
        <w:t>1</w:t>
      </w:r>
      <w:r>
        <w:rPr>
          <w:rFonts w:ascii="Garamond" w:hAnsi="Garamond" w:cstheme="majorHAnsi"/>
          <w:bCs/>
        </w:rPr>
        <w:t>9</w:t>
      </w:r>
      <w:r w:rsidRPr="004C3CD6">
        <w:rPr>
          <w:rFonts w:ascii="Garamond" w:hAnsi="Garamond" w:cstheme="majorHAnsi"/>
          <w:bCs/>
        </w:rPr>
        <w:t xml:space="preserve"> </w:t>
      </w:r>
      <w:r>
        <w:rPr>
          <w:rFonts w:ascii="Garamond" w:hAnsi="Garamond" w:cstheme="majorHAnsi"/>
          <w:bCs/>
        </w:rPr>
        <w:t>– Present</w:t>
      </w:r>
      <w:r w:rsidRPr="004C3CD6">
        <w:rPr>
          <w:rFonts w:ascii="Garamond" w:hAnsi="Garamond" w:cstheme="majorHAnsi"/>
          <w:b/>
        </w:rPr>
        <w:tab/>
      </w:r>
      <w:r>
        <w:rPr>
          <w:rFonts w:ascii="Garamond" w:hAnsi="Garamond" w:cstheme="majorHAnsi"/>
          <w:bCs/>
          <w:i/>
          <w:iCs/>
        </w:rPr>
        <w:t>Senior Data analyst</w:t>
      </w:r>
      <w:r w:rsidRPr="004C3CD6">
        <w:rPr>
          <w:rFonts w:ascii="Garamond" w:hAnsi="Garamond" w:cstheme="majorHAnsi"/>
          <w:bCs/>
          <w:i/>
          <w:iCs/>
        </w:rPr>
        <w:t>,</w:t>
      </w:r>
      <w:r>
        <w:rPr>
          <w:rFonts w:ascii="Garamond" w:hAnsi="Garamond" w:cstheme="majorHAnsi"/>
          <w:bCs/>
          <w:i/>
          <w:iCs/>
        </w:rPr>
        <w:t xml:space="preserve"> Center for Behavioral Cardiovascular Health,</w:t>
      </w:r>
      <w:r w:rsidRPr="004C3CD6">
        <w:rPr>
          <w:rFonts w:ascii="Garamond" w:hAnsi="Garamond" w:cstheme="majorHAnsi"/>
          <w:bCs/>
          <w:i/>
          <w:iCs/>
        </w:rPr>
        <w:t xml:space="preserve"> Department of Medicine</w:t>
      </w:r>
    </w:p>
    <w:p w14:paraId="40608EC6" w14:textId="2E84569E" w:rsidR="00616F9B" w:rsidRDefault="00616F9B" w:rsidP="00616F9B">
      <w:pPr>
        <w:jc w:val="left"/>
        <w:rPr>
          <w:rFonts w:ascii="Garamond" w:hAnsi="Garamond" w:cstheme="majorHAnsi"/>
          <w:bCs/>
          <w:i/>
          <w:iCs/>
        </w:rPr>
      </w:pPr>
      <w:r>
        <w:rPr>
          <w:rFonts w:ascii="Garamond" w:hAnsi="Garamond" w:cstheme="majorHAnsi"/>
          <w:bCs/>
        </w:rPr>
        <w:t>Apr-</w:t>
      </w:r>
      <w:r w:rsidRPr="004C3CD6">
        <w:rPr>
          <w:rFonts w:ascii="Garamond" w:hAnsi="Garamond" w:cstheme="majorHAnsi"/>
          <w:bCs/>
        </w:rPr>
        <w:t>1</w:t>
      </w:r>
      <w:r>
        <w:rPr>
          <w:rFonts w:ascii="Garamond" w:hAnsi="Garamond" w:cstheme="majorHAnsi"/>
          <w:bCs/>
        </w:rPr>
        <w:t>6</w:t>
      </w:r>
      <w:r w:rsidRPr="004C3CD6">
        <w:rPr>
          <w:rFonts w:ascii="Garamond" w:hAnsi="Garamond" w:cstheme="majorHAnsi"/>
          <w:bCs/>
        </w:rPr>
        <w:t xml:space="preserve"> </w:t>
      </w:r>
      <w:r>
        <w:rPr>
          <w:rFonts w:ascii="Garamond" w:hAnsi="Garamond" w:cstheme="majorHAnsi"/>
          <w:bCs/>
        </w:rPr>
        <w:t xml:space="preserve">– </w:t>
      </w:r>
      <w:r w:rsidR="007557AB">
        <w:rPr>
          <w:rFonts w:ascii="Garamond" w:hAnsi="Garamond" w:cstheme="majorHAnsi"/>
          <w:bCs/>
        </w:rPr>
        <w:t>Mar-19</w:t>
      </w:r>
      <w:r w:rsidRPr="004C3CD6">
        <w:rPr>
          <w:rFonts w:ascii="Garamond" w:hAnsi="Garamond" w:cstheme="majorHAnsi"/>
          <w:b/>
        </w:rPr>
        <w:tab/>
      </w:r>
      <w:r>
        <w:rPr>
          <w:rFonts w:ascii="Garamond" w:hAnsi="Garamond" w:cstheme="majorHAnsi"/>
          <w:bCs/>
          <w:i/>
          <w:iCs/>
        </w:rPr>
        <w:t>Data analyst</w:t>
      </w:r>
      <w:r w:rsidRPr="004C3CD6">
        <w:rPr>
          <w:rFonts w:ascii="Garamond" w:hAnsi="Garamond" w:cstheme="majorHAnsi"/>
          <w:bCs/>
          <w:i/>
          <w:iCs/>
        </w:rPr>
        <w:t>,</w:t>
      </w:r>
      <w:r>
        <w:rPr>
          <w:rFonts w:ascii="Garamond" w:hAnsi="Garamond" w:cstheme="majorHAnsi"/>
          <w:bCs/>
          <w:i/>
          <w:iCs/>
        </w:rPr>
        <w:t xml:space="preserve"> Center for Behavioral Cardiovascular Health,</w:t>
      </w:r>
      <w:r w:rsidRPr="004C3CD6">
        <w:rPr>
          <w:rFonts w:ascii="Garamond" w:hAnsi="Garamond" w:cstheme="majorHAnsi"/>
          <w:bCs/>
          <w:i/>
          <w:iCs/>
        </w:rPr>
        <w:t xml:space="preserve"> Department of Medicine</w:t>
      </w:r>
    </w:p>
    <w:p w14:paraId="65DF84EC" w14:textId="77777777" w:rsidR="00BA5657" w:rsidRDefault="00BA5657" w:rsidP="00BA5657">
      <w:pPr>
        <w:pStyle w:val="ListParagraph"/>
        <w:numPr>
          <w:ilvl w:val="0"/>
          <w:numId w:val="29"/>
        </w:numPr>
        <w:ind w:leftChars="0"/>
        <w:rPr>
          <w:rFonts w:ascii="Garamond" w:hAnsi="Garamond" w:cstheme="majorHAnsi"/>
          <w:bCs/>
        </w:rPr>
      </w:pPr>
      <w:r>
        <w:rPr>
          <w:rFonts w:ascii="Garamond" w:hAnsi="Garamond" w:cstheme="majorHAnsi"/>
          <w:bCs/>
        </w:rPr>
        <w:t>Work</w:t>
      </w:r>
      <w:r w:rsidRPr="00E03355">
        <w:rPr>
          <w:rFonts w:ascii="Garamond" w:hAnsi="Garamond" w:cstheme="majorHAnsi"/>
          <w:bCs/>
        </w:rPr>
        <w:t xml:space="preserve"> extensively with large da</w:t>
      </w:r>
      <w:r>
        <w:rPr>
          <w:rFonts w:ascii="Garamond" w:hAnsi="Garamond" w:cstheme="majorHAnsi"/>
          <w:bCs/>
        </w:rPr>
        <w:t>tasets with sample sizes over 30000 and with over 10</w:t>
      </w:r>
      <w:r w:rsidRPr="00E03355">
        <w:rPr>
          <w:rFonts w:ascii="Garamond" w:hAnsi="Garamond" w:cstheme="majorHAnsi"/>
          <w:bCs/>
        </w:rPr>
        <w:t>0 attributes.</w:t>
      </w:r>
    </w:p>
    <w:p w14:paraId="63378F27" w14:textId="4AFB4041" w:rsidR="00BA5657" w:rsidRPr="00BA5657" w:rsidRDefault="00BA5657" w:rsidP="00BA5657">
      <w:pPr>
        <w:pStyle w:val="ListParagraph"/>
        <w:numPr>
          <w:ilvl w:val="0"/>
          <w:numId w:val="29"/>
        </w:numPr>
        <w:ind w:leftChars="0"/>
        <w:rPr>
          <w:rFonts w:ascii="Garamond" w:hAnsi="Garamond" w:cstheme="majorHAnsi"/>
          <w:bCs/>
        </w:rPr>
      </w:pPr>
      <w:r w:rsidRPr="00BA5657">
        <w:rPr>
          <w:rFonts w:ascii="Garamond" w:hAnsi="Garamond" w:cstheme="majorHAnsi"/>
          <w:bCs/>
        </w:rPr>
        <w:t>Create datasets an</w:t>
      </w:r>
      <w:bookmarkStart w:id="0" w:name="_GoBack"/>
      <w:bookmarkEnd w:id="0"/>
      <w:r w:rsidRPr="00BA5657">
        <w:rPr>
          <w:rFonts w:ascii="Garamond" w:hAnsi="Garamond" w:cstheme="majorHAnsi"/>
          <w:bCs/>
        </w:rPr>
        <w:t>d perform the statistical analyses including linear regression analysis, longitudinal analysis and logistic regression analysis, and statistical modeling (GLM, Logistic model, GEE and Mixed Model) of clinical trials and observational studies using SAS and R.</w:t>
      </w:r>
    </w:p>
    <w:p w14:paraId="03204715" w14:textId="631D43C6" w:rsidR="00BA5657" w:rsidRDefault="002A5B43" w:rsidP="002A5B43">
      <w:pPr>
        <w:pStyle w:val="ListParagraph"/>
        <w:numPr>
          <w:ilvl w:val="0"/>
          <w:numId w:val="29"/>
        </w:numPr>
        <w:ind w:leftChars="0"/>
        <w:rPr>
          <w:rFonts w:ascii="Garamond" w:hAnsi="Garamond" w:cstheme="majorHAnsi"/>
          <w:bCs/>
        </w:rPr>
      </w:pPr>
      <w:r>
        <w:rPr>
          <w:rFonts w:ascii="Garamond" w:hAnsi="Garamond" w:cstheme="majorHAnsi"/>
          <w:bCs/>
        </w:rPr>
        <w:t>G</w:t>
      </w:r>
      <w:r w:rsidR="00BA5657">
        <w:rPr>
          <w:rFonts w:ascii="Garamond" w:hAnsi="Garamond" w:cstheme="majorHAnsi"/>
          <w:bCs/>
        </w:rPr>
        <w:t>enerate</w:t>
      </w:r>
      <w:r w:rsidRPr="002A5B43">
        <w:rPr>
          <w:rFonts w:ascii="Garamond" w:hAnsi="Garamond" w:cstheme="majorHAnsi"/>
          <w:bCs/>
        </w:rPr>
        <w:t xml:space="preserve"> tables and figures</w:t>
      </w:r>
      <w:r>
        <w:rPr>
          <w:rFonts w:ascii="Garamond" w:hAnsi="Garamond" w:cstheme="majorHAnsi"/>
          <w:bCs/>
        </w:rPr>
        <w:t xml:space="preserve"> for analysis results</w:t>
      </w:r>
      <w:r w:rsidRPr="002A5B43">
        <w:rPr>
          <w:rFonts w:ascii="Garamond" w:hAnsi="Garamond" w:cstheme="majorHAnsi"/>
          <w:bCs/>
        </w:rPr>
        <w:t xml:space="preserve">, </w:t>
      </w:r>
      <w:r w:rsidR="00BA5657">
        <w:rPr>
          <w:rFonts w:ascii="Garamond" w:hAnsi="Garamond" w:cstheme="majorHAnsi"/>
          <w:bCs/>
        </w:rPr>
        <w:t xml:space="preserve">and communicate </w:t>
      </w:r>
      <w:r w:rsidR="00BA5657" w:rsidRPr="002A5B43">
        <w:rPr>
          <w:rFonts w:ascii="Garamond" w:hAnsi="Garamond" w:cstheme="majorHAnsi"/>
          <w:bCs/>
        </w:rPr>
        <w:t xml:space="preserve">statistical results of the research datasets </w:t>
      </w:r>
      <w:r w:rsidR="00BA5657">
        <w:rPr>
          <w:rFonts w:ascii="Garamond" w:hAnsi="Garamond" w:cstheme="majorHAnsi"/>
          <w:bCs/>
        </w:rPr>
        <w:t>to investigators and data team member</w:t>
      </w:r>
    </w:p>
    <w:p w14:paraId="378DD504" w14:textId="25E21DC7" w:rsidR="00AF552B" w:rsidRPr="00BA5657" w:rsidRDefault="00BA5657" w:rsidP="00D14976">
      <w:pPr>
        <w:pStyle w:val="ListParagraph"/>
        <w:numPr>
          <w:ilvl w:val="0"/>
          <w:numId w:val="29"/>
        </w:numPr>
        <w:ind w:leftChars="0"/>
        <w:rPr>
          <w:rFonts w:ascii="Garamond" w:hAnsi="Garamond" w:cstheme="majorHAnsi"/>
          <w:bCs/>
        </w:rPr>
      </w:pPr>
      <w:r w:rsidRPr="00BA5657">
        <w:rPr>
          <w:rFonts w:ascii="Garamond" w:hAnsi="Garamond" w:cstheme="majorHAnsi"/>
          <w:bCs/>
        </w:rPr>
        <w:t>Write</w:t>
      </w:r>
      <w:r w:rsidR="002A5B43" w:rsidRPr="00BA5657">
        <w:rPr>
          <w:rFonts w:ascii="Garamond" w:hAnsi="Garamond" w:cstheme="majorHAnsi"/>
          <w:bCs/>
        </w:rPr>
        <w:t xml:space="preserve"> method and result sections for publications</w:t>
      </w:r>
      <w:r w:rsidRPr="00BA5657">
        <w:rPr>
          <w:rFonts w:ascii="Garamond" w:hAnsi="Garamond" w:cstheme="majorHAnsi"/>
          <w:bCs/>
        </w:rPr>
        <w:t xml:space="preserve"> and respond</w:t>
      </w:r>
      <w:r w:rsidR="002A5B43" w:rsidRPr="00BA5657">
        <w:rPr>
          <w:rFonts w:ascii="Garamond" w:hAnsi="Garamond" w:cstheme="majorHAnsi"/>
          <w:bCs/>
        </w:rPr>
        <w:t xml:space="preserve"> to the reviewers' comments for statistics session</w:t>
      </w:r>
    </w:p>
    <w:p w14:paraId="29D99BED" w14:textId="656399ED" w:rsidR="00ED3F23" w:rsidRDefault="00995D22" w:rsidP="00934BA5">
      <w:pPr>
        <w:jc w:val="left"/>
        <w:rPr>
          <w:rFonts w:ascii="Garamond" w:hAnsi="Garamond" w:cstheme="majorHAnsi"/>
          <w:bCs/>
          <w:i/>
          <w:iCs/>
        </w:rPr>
      </w:pPr>
      <w:r>
        <w:rPr>
          <w:rFonts w:ascii="Garamond" w:hAnsi="Garamond" w:cstheme="majorHAnsi"/>
          <w:bCs/>
        </w:rPr>
        <w:t>Feb-</w:t>
      </w:r>
      <w:r w:rsidRPr="004C3CD6">
        <w:rPr>
          <w:rFonts w:ascii="Garamond" w:hAnsi="Garamond" w:cstheme="majorHAnsi"/>
          <w:bCs/>
        </w:rPr>
        <w:t>1</w:t>
      </w:r>
      <w:r>
        <w:rPr>
          <w:rFonts w:ascii="Garamond" w:hAnsi="Garamond" w:cstheme="majorHAnsi"/>
          <w:bCs/>
        </w:rPr>
        <w:t>2</w:t>
      </w:r>
      <w:r w:rsidRPr="004C3CD6">
        <w:rPr>
          <w:rFonts w:ascii="Garamond" w:hAnsi="Garamond" w:cstheme="majorHAnsi"/>
          <w:bCs/>
        </w:rPr>
        <w:t xml:space="preserve"> </w:t>
      </w:r>
      <w:r w:rsidR="00093412">
        <w:rPr>
          <w:rFonts w:ascii="Garamond" w:hAnsi="Garamond" w:cstheme="majorHAnsi"/>
          <w:bCs/>
        </w:rPr>
        <w:t xml:space="preserve">– </w:t>
      </w:r>
      <w:r w:rsidR="00616F9B">
        <w:rPr>
          <w:rFonts w:ascii="Garamond" w:hAnsi="Garamond" w:cstheme="majorHAnsi"/>
          <w:bCs/>
        </w:rPr>
        <w:t>Sep-13</w:t>
      </w:r>
      <w:r w:rsidR="008C7C8A" w:rsidRPr="004C3CD6">
        <w:rPr>
          <w:rFonts w:ascii="Garamond" w:hAnsi="Garamond" w:cstheme="majorHAnsi"/>
          <w:b/>
        </w:rPr>
        <w:tab/>
      </w:r>
      <w:r w:rsidR="00FE641B">
        <w:rPr>
          <w:rFonts w:ascii="Garamond" w:hAnsi="Garamond" w:cstheme="majorHAnsi"/>
          <w:bCs/>
          <w:i/>
          <w:iCs/>
        </w:rPr>
        <w:t>Data a</w:t>
      </w:r>
      <w:r w:rsidR="00106442">
        <w:rPr>
          <w:rFonts w:ascii="Garamond" w:hAnsi="Garamond" w:cstheme="majorHAnsi"/>
          <w:bCs/>
          <w:i/>
          <w:iCs/>
        </w:rPr>
        <w:t>nalyst</w:t>
      </w:r>
      <w:r w:rsidR="00381ECC" w:rsidRPr="004C3CD6">
        <w:rPr>
          <w:rFonts w:ascii="Garamond" w:hAnsi="Garamond" w:cstheme="majorHAnsi"/>
          <w:bCs/>
          <w:i/>
          <w:iCs/>
        </w:rPr>
        <w:t>, Department of Medicine</w:t>
      </w:r>
    </w:p>
    <w:p w14:paraId="29D99BEE" w14:textId="77777777" w:rsidR="00995D22" w:rsidRPr="004C3CD6" w:rsidRDefault="00995D22" w:rsidP="00934BA5">
      <w:pPr>
        <w:jc w:val="left"/>
        <w:rPr>
          <w:rFonts w:ascii="Garamond" w:hAnsi="Garamond" w:cstheme="majorHAnsi"/>
          <w:b/>
        </w:rPr>
      </w:pPr>
      <w:r>
        <w:rPr>
          <w:rFonts w:ascii="Garamond" w:hAnsi="Garamond" w:cstheme="majorHAnsi"/>
          <w:bCs/>
        </w:rPr>
        <w:t>Jun-</w:t>
      </w:r>
      <w:r w:rsidRPr="004C3CD6">
        <w:rPr>
          <w:rFonts w:ascii="Garamond" w:hAnsi="Garamond" w:cstheme="majorHAnsi"/>
          <w:bCs/>
        </w:rPr>
        <w:t>1</w:t>
      </w:r>
      <w:r>
        <w:rPr>
          <w:rFonts w:ascii="Garamond" w:hAnsi="Garamond" w:cstheme="majorHAnsi"/>
          <w:bCs/>
        </w:rPr>
        <w:t>1</w:t>
      </w:r>
      <w:r w:rsidRPr="004C3CD6">
        <w:rPr>
          <w:rFonts w:ascii="Garamond" w:hAnsi="Garamond" w:cstheme="majorHAnsi"/>
          <w:bCs/>
        </w:rPr>
        <w:t xml:space="preserve"> </w:t>
      </w:r>
      <w:r>
        <w:rPr>
          <w:rFonts w:ascii="Garamond" w:hAnsi="Garamond" w:cstheme="majorHAnsi"/>
          <w:bCs/>
        </w:rPr>
        <w:t>– Jan-12</w:t>
      </w:r>
      <w:r w:rsidR="004171F7">
        <w:rPr>
          <w:rFonts w:ascii="Garamond" w:hAnsi="Garamond" w:cstheme="majorHAnsi"/>
          <w:bCs/>
          <w:i/>
          <w:iCs/>
        </w:rPr>
        <w:tab/>
      </w:r>
      <w:r>
        <w:rPr>
          <w:rFonts w:ascii="Garamond" w:hAnsi="Garamond" w:cstheme="majorHAnsi"/>
          <w:bCs/>
          <w:i/>
          <w:iCs/>
        </w:rPr>
        <w:t>Intern</w:t>
      </w:r>
      <w:r w:rsidRPr="004C3CD6">
        <w:rPr>
          <w:rFonts w:ascii="Garamond" w:hAnsi="Garamond" w:cstheme="majorHAnsi"/>
          <w:bCs/>
          <w:i/>
          <w:iCs/>
        </w:rPr>
        <w:t>, Department of Medicine</w:t>
      </w:r>
      <w:r w:rsidR="00093412">
        <w:rPr>
          <w:rFonts w:ascii="Garamond" w:hAnsi="Garamond" w:cstheme="majorHAnsi"/>
          <w:bCs/>
          <w:i/>
          <w:iCs/>
        </w:rPr>
        <w:t xml:space="preserve"> </w:t>
      </w:r>
    </w:p>
    <w:p w14:paraId="29D99BEF" w14:textId="65A70703" w:rsidR="00994CDA" w:rsidRPr="00976F71" w:rsidRDefault="008117DC" w:rsidP="00633701">
      <w:pPr>
        <w:pStyle w:val="ListParagraph"/>
        <w:numPr>
          <w:ilvl w:val="0"/>
          <w:numId w:val="22"/>
        </w:numPr>
        <w:ind w:leftChars="0"/>
        <w:jc w:val="left"/>
        <w:rPr>
          <w:rFonts w:ascii="Garamond" w:hAnsi="Garamond" w:cstheme="majorHAnsi"/>
          <w:b/>
        </w:rPr>
      </w:pPr>
      <w:r w:rsidRPr="004C3CD6">
        <w:rPr>
          <w:rFonts w:ascii="Garamond" w:hAnsi="Garamond" w:cstheme="majorHAnsi"/>
          <w:bCs/>
        </w:rPr>
        <w:t>Construct</w:t>
      </w:r>
      <w:r w:rsidR="004127BB">
        <w:rPr>
          <w:rFonts w:ascii="Garamond" w:hAnsi="Garamond" w:cstheme="majorHAnsi"/>
          <w:bCs/>
        </w:rPr>
        <w:t>ed</w:t>
      </w:r>
      <w:r w:rsidR="00A90C34">
        <w:rPr>
          <w:rFonts w:ascii="Garamond" w:hAnsi="Garamond" w:cstheme="majorHAnsi"/>
          <w:bCs/>
        </w:rPr>
        <w:t xml:space="preserve"> </w:t>
      </w:r>
      <w:r w:rsidR="00994CDA" w:rsidRPr="004C3CD6">
        <w:rPr>
          <w:rFonts w:ascii="Garamond" w:hAnsi="Garamond" w:cstheme="majorHAnsi"/>
          <w:bCs/>
        </w:rPr>
        <w:t>computer simulation</w:t>
      </w:r>
      <w:r w:rsidR="003F0B52" w:rsidRPr="004C3CD6">
        <w:rPr>
          <w:rFonts w:ascii="Garamond" w:hAnsi="Garamond" w:cstheme="majorHAnsi"/>
          <w:bCs/>
        </w:rPr>
        <w:t xml:space="preserve"> model to evaluate the cost-effectiveness of primary ca</w:t>
      </w:r>
      <w:r w:rsidR="00CE1B97" w:rsidRPr="004C3CD6">
        <w:rPr>
          <w:rFonts w:ascii="Garamond" w:hAnsi="Garamond" w:cstheme="majorHAnsi"/>
          <w:bCs/>
        </w:rPr>
        <w:t>rdiovascular disease prevention</w:t>
      </w:r>
      <w:r w:rsidR="00181F41" w:rsidRPr="004C3CD6">
        <w:rPr>
          <w:rFonts w:ascii="Garamond" w:hAnsi="Garamond" w:cstheme="majorHAnsi"/>
          <w:bCs/>
        </w:rPr>
        <w:t xml:space="preserve"> using </w:t>
      </w:r>
      <w:proofErr w:type="spellStart"/>
      <w:r w:rsidR="00181F41" w:rsidRPr="004C3CD6">
        <w:rPr>
          <w:rFonts w:ascii="Garamond" w:hAnsi="Garamond" w:cstheme="majorHAnsi"/>
          <w:bCs/>
        </w:rPr>
        <w:t>TreeAge</w:t>
      </w:r>
      <w:proofErr w:type="spellEnd"/>
    </w:p>
    <w:p w14:paraId="29D99BF0" w14:textId="53C4ED0F" w:rsidR="00976F71" w:rsidRPr="00F67974" w:rsidRDefault="00976F71" w:rsidP="00633701">
      <w:pPr>
        <w:pStyle w:val="ListParagraph"/>
        <w:numPr>
          <w:ilvl w:val="0"/>
          <w:numId w:val="22"/>
        </w:numPr>
        <w:ind w:leftChars="0"/>
        <w:jc w:val="left"/>
        <w:rPr>
          <w:rFonts w:ascii="Garamond" w:hAnsi="Garamond" w:cstheme="majorHAnsi"/>
          <w:b/>
        </w:rPr>
      </w:pPr>
      <w:r>
        <w:rPr>
          <w:rFonts w:ascii="Garamond" w:hAnsi="Garamond" w:cstheme="majorHAnsi"/>
          <w:bCs/>
        </w:rPr>
        <w:t>Optimize</w:t>
      </w:r>
      <w:r w:rsidR="004127BB">
        <w:rPr>
          <w:rFonts w:ascii="Garamond" w:hAnsi="Garamond" w:cstheme="majorHAnsi"/>
          <w:bCs/>
        </w:rPr>
        <w:t>d</w:t>
      </w:r>
      <w:r>
        <w:rPr>
          <w:rFonts w:ascii="Garamond" w:hAnsi="Garamond" w:cstheme="majorHAnsi"/>
          <w:bCs/>
        </w:rPr>
        <w:t xml:space="preserve"> the Microsimulation model</w:t>
      </w:r>
      <w:r w:rsidR="00157AB5">
        <w:rPr>
          <w:rFonts w:ascii="Garamond" w:hAnsi="Garamond" w:cstheme="majorHAnsi"/>
          <w:bCs/>
        </w:rPr>
        <w:t xml:space="preserve"> by introducing new approaches which increase the model’s tractability and using cross-platform communication</w:t>
      </w:r>
      <w:r>
        <w:rPr>
          <w:rFonts w:ascii="Garamond" w:hAnsi="Garamond" w:cstheme="majorHAnsi"/>
          <w:bCs/>
        </w:rPr>
        <w:t xml:space="preserve"> </w:t>
      </w:r>
    </w:p>
    <w:p w14:paraId="29D99BF1" w14:textId="3BFCD252" w:rsidR="000A33D1" w:rsidRPr="004C3CD6" w:rsidRDefault="004127BB" w:rsidP="00633701">
      <w:pPr>
        <w:pStyle w:val="ListParagraph"/>
        <w:numPr>
          <w:ilvl w:val="0"/>
          <w:numId w:val="22"/>
        </w:numPr>
        <w:ind w:leftChars="0"/>
        <w:jc w:val="left"/>
        <w:rPr>
          <w:rFonts w:ascii="Garamond" w:hAnsi="Garamond" w:cstheme="majorHAnsi"/>
          <w:b/>
        </w:rPr>
      </w:pPr>
      <w:r>
        <w:rPr>
          <w:rFonts w:ascii="Garamond" w:hAnsi="Garamond" w:cstheme="majorHAnsi"/>
          <w:bCs/>
        </w:rPr>
        <w:t>Ra</w:t>
      </w:r>
      <w:r w:rsidR="000A33D1">
        <w:rPr>
          <w:rFonts w:ascii="Garamond" w:hAnsi="Garamond" w:cstheme="majorHAnsi"/>
          <w:bCs/>
        </w:rPr>
        <w:t>n simulations with the Coronary Heart Disease (CHD) Policy Model software in Fortran</w:t>
      </w:r>
    </w:p>
    <w:p w14:paraId="29D99BF2" w14:textId="33A79D76" w:rsidR="00633701" w:rsidRPr="004C3CD6" w:rsidRDefault="00633701" w:rsidP="00DC7B31">
      <w:pPr>
        <w:pStyle w:val="ListParagraph"/>
        <w:numPr>
          <w:ilvl w:val="0"/>
          <w:numId w:val="22"/>
        </w:numPr>
        <w:ind w:leftChars="0"/>
        <w:jc w:val="left"/>
        <w:rPr>
          <w:rFonts w:ascii="Garamond" w:hAnsi="Garamond" w:cstheme="majorHAnsi"/>
          <w:b/>
        </w:rPr>
      </w:pPr>
      <w:r w:rsidRPr="004C3CD6">
        <w:rPr>
          <w:rFonts w:ascii="Garamond" w:hAnsi="Garamond"/>
          <w:szCs w:val="18"/>
        </w:rPr>
        <w:t>Investigate</w:t>
      </w:r>
      <w:r w:rsidR="004127BB">
        <w:rPr>
          <w:rFonts w:ascii="Garamond" w:hAnsi="Garamond"/>
          <w:szCs w:val="18"/>
        </w:rPr>
        <w:t>d</w:t>
      </w:r>
      <w:r w:rsidR="00AD6FE3">
        <w:rPr>
          <w:rFonts w:ascii="Garamond" w:hAnsi="Garamond"/>
          <w:szCs w:val="18"/>
        </w:rPr>
        <w:t xml:space="preserve"> and analyze</w:t>
      </w:r>
      <w:r w:rsidR="004127BB">
        <w:rPr>
          <w:rFonts w:ascii="Garamond" w:hAnsi="Garamond"/>
          <w:szCs w:val="18"/>
        </w:rPr>
        <w:t>d</w:t>
      </w:r>
      <w:r w:rsidR="00AD6FE3">
        <w:rPr>
          <w:rFonts w:ascii="Garamond" w:hAnsi="Garamond"/>
          <w:szCs w:val="18"/>
        </w:rPr>
        <w:t xml:space="preserve"> U.S. national data</w:t>
      </w:r>
      <w:r w:rsidR="00A90C34">
        <w:rPr>
          <w:rFonts w:ascii="Garamond" w:hAnsi="Garamond"/>
          <w:szCs w:val="18"/>
        </w:rPr>
        <w:t xml:space="preserve"> </w:t>
      </w:r>
      <w:proofErr w:type="gramStart"/>
      <w:r w:rsidR="00A90C34">
        <w:rPr>
          <w:rFonts w:ascii="Garamond" w:hAnsi="Garamond"/>
          <w:szCs w:val="18"/>
        </w:rPr>
        <w:t>(</w:t>
      </w:r>
      <w:r w:rsidRPr="004C3CD6">
        <w:rPr>
          <w:rFonts w:ascii="Garamond" w:hAnsi="Garamond"/>
          <w:szCs w:val="18"/>
        </w:rPr>
        <w:t xml:space="preserve"> NHANE</w:t>
      </w:r>
      <w:r w:rsidR="00AD6FE3">
        <w:rPr>
          <w:rFonts w:ascii="Garamond" w:hAnsi="Garamond"/>
          <w:szCs w:val="18"/>
        </w:rPr>
        <w:t>S</w:t>
      </w:r>
      <w:proofErr w:type="gramEnd"/>
      <w:r w:rsidR="00A90C34">
        <w:rPr>
          <w:rFonts w:ascii="Garamond" w:hAnsi="Garamond"/>
          <w:szCs w:val="18"/>
        </w:rPr>
        <w:t>,</w:t>
      </w:r>
      <w:r w:rsidR="00FF22DA">
        <w:rPr>
          <w:rFonts w:ascii="Garamond" w:hAnsi="Garamond"/>
          <w:szCs w:val="18"/>
        </w:rPr>
        <w:t xml:space="preserve"> NHDS</w:t>
      </w:r>
      <w:r w:rsidR="00A90C34">
        <w:rPr>
          <w:rFonts w:ascii="Garamond" w:hAnsi="Garamond"/>
          <w:szCs w:val="18"/>
        </w:rPr>
        <w:t>, WONDER, BFRSS</w:t>
      </w:r>
      <w:r w:rsidRPr="004C3CD6">
        <w:rPr>
          <w:rFonts w:ascii="Garamond" w:hAnsi="Garamond"/>
          <w:szCs w:val="18"/>
        </w:rPr>
        <w:t>)</w:t>
      </w:r>
    </w:p>
    <w:p w14:paraId="29D99BF3" w14:textId="712EFA70" w:rsidR="00633701" w:rsidRPr="004C3CD6" w:rsidRDefault="00633701" w:rsidP="00633701">
      <w:pPr>
        <w:widowControl/>
        <w:numPr>
          <w:ilvl w:val="0"/>
          <w:numId w:val="22"/>
        </w:numPr>
        <w:spacing w:after="120"/>
        <w:jc w:val="left"/>
        <w:rPr>
          <w:rFonts w:ascii="Garamond" w:hAnsi="Garamond"/>
        </w:rPr>
      </w:pPr>
      <w:r w:rsidRPr="004C3CD6">
        <w:rPr>
          <w:rFonts w:ascii="Garamond" w:hAnsi="Garamond"/>
          <w:szCs w:val="18"/>
        </w:rPr>
        <w:t>Conduct</w:t>
      </w:r>
      <w:r w:rsidR="004127BB">
        <w:rPr>
          <w:rFonts w:ascii="Garamond" w:hAnsi="Garamond"/>
          <w:szCs w:val="18"/>
        </w:rPr>
        <w:t>ed</w:t>
      </w:r>
      <w:r w:rsidRPr="004C3CD6">
        <w:rPr>
          <w:rFonts w:ascii="Garamond" w:hAnsi="Garamond"/>
          <w:szCs w:val="18"/>
        </w:rPr>
        <w:t xml:space="preserve"> research, including literature reviews, to support assumptions for health economic models</w:t>
      </w:r>
    </w:p>
    <w:p w14:paraId="29D99BF4" w14:textId="77777777" w:rsidR="00746252" w:rsidRPr="004C3CD6" w:rsidRDefault="001A1CBB" w:rsidP="00FA01B8">
      <w:pPr>
        <w:jc w:val="left"/>
        <w:rPr>
          <w:rFonts w:ascii="Garamond" w:hAnsi="Garamond" w:cstheme="majorHAnsi"/>
        </w:rPr>
      </w:pPr>
      <w:r>
        <w:rPr>
          <w:rFonts w:ascii="Garamond" w:hAnsi="Garamond" w:cstheme="majorHAnsi"/>
        </w:rPr>
        <w:t xml:space="preserve"> </w:t>
      </w:r>
      <w:r>
        <w:rPr>
          <w:rFonts w:ascii="Garamond" w:hAnsi="Garamond" w:cstheme="majorHAnsi"/>
        </w:rPr>
        <w:tab/>
      </w:r>
      <w:r w:rsidR="00C24845" w:rsidRPr="004C3CD6">
        <w:rPr>
          <w:rFonts w:ascii="Garamond" w:hAnsi="Garamond" w:cstheme="majorHAnsi"/>
        </w:rPr>
        <w:tab/>
      </w:r>
      <w:r w:rsidR="004F373C">
        <w:rPr>
          <w:rFonts w:ascii="Garamond" w:hAnsi="Garamond" w:cstheme="majorHAnsi"/>
          <w:b/>
        </w:rPr>
        <w:t>Johnson</w:t>
      </w:r>
      <w:r w:rsidR="00AF0984" w:rsidRPr="004C3CD6">
        <w:rPr>
          <w:rFonts w:ascii="Garamond" w:hAnsi="Garamond" w:cstheme="majorHAnsi"/>
          <w:b/>
        </w:rPr>
        <w:t xml:space="preserve"> &amp; </w:t>
      </w:r>
      <w:r w:rsidR="004F373C">
        <w:rPr>
          <w:rFonts w:ascii="Garamond" w:hAnsi="Garamond" w:cstheme="majorHAnsi"/>
          <w:b/>
        </w:rPr>
        <w:t>Johnson</w:t>
      </w:r>
      <w:r w:rsidR="00AC5A4C" w:rsidRPr="004C3CD6">
        <w:rPr>
          <w:rFonts w:ascii="Garamond" w:hAnsi="Garamond" w:cstheme="majorHAnsi"/>
          <w:b/>
        </w:rPr>
        <w:t>,</w:t>
      </w:r>
      <w:r w:rsidR="00243359" w:rsidRPr="004C3CD6">
        <w:rPr>
          <w:rFonts w:ascii="Garamond" w:hAnsi="Garamond" w:cstheme="majorHAnsi"/>
          <w:b/>
        </w:rPr>
        <w:t xml:space="preserve"> </w:t>
      </w:r>
      <w:r w:rsidR="006262DE" w:rsidRPr="004C3CD6">
        <w:rPr>
          <w:rFonts w:ascii="Garamond" w:hAnsi="Garamond" w:cstheme="majorHAnsi"/>
        </w:rPr>
        <w:t>Bangkok, Thailand</w:t>
      </w:r>
    </w:p>
    <w:p w14:paraId="29D99BF5" w14:textId="77777777" w:rsidR="00FA01B8" w:rsidRPr="004C3CD6" w:rsidRDefault="001A1CBB" w:rsidP="00FA01B8">
      <w:pPr>
        <w:jc w:val="left"/>
        <w:rPr>
          <w:rFonts w:ascii="Garamond" w:hAnsi="Garamond" w:cstheme="majorHAnsi"/>
          <w:b/>
        </w:rPr>
      </w:pPr>
      <w:r>
        <w:rPr>
          <w:rFonts w:ascii="Garamond" w:hAnsi="Garamond" w:cstheme="majorHAnsi"/>
        </w:rPr>
        <w:t>Feb-</w:t>
      </w:r>
      <w:r w:rsidRPr="004C3CD6">
        <w:rPr>
          <w:rFonts w:ascii="Garamond" w:hAnsi="Garamond" w:cstheme="majorHAnsi"/>
        </w:rPr>
        <w:t>08</w:t>
      </w:r>
      <w:r>
        <w:rPr>
          <w:rFonts w:ascii="Garamond" w:hAnsi="Garamond" w:cstheme="majorHAnsi"/>
        </w:rPr>
        <w:t xml:space="preserve"> – Sep-09 </w:t>
      </w:r>
      <w:r>
        <w:rPr>
          <w:rFonts w:ascii="Garamond" w:hAnsi="Garamond" w:cstheme="majorHAnsi"/>
        </w:rPr>
        <w:tab/>
      </w:r>
      <w:r w:rsidR="006262DE" w:rsidRPr="004C3CD6">
        <w:rPr>
          <w:rFonts w:ascii="Garamond" w:hAnsi="Garamond" w:cstheme="majorHAnsi"/>
          <w:bCs/>
          <w:i/>
          <w:iCs/>
        </w:rPr>
        <w:t>Clinical Research Associate</w:t>
      </w:r>
      <w:r w:rsidR="00243359" w:rsidRPr="004C3CD6">
        <w:rPr>
          <w:rFonts w:ascii="Garamond" w:hAnsi="Garamond" w:cstheme="majorHAnsi"/>
          <w:bCs/>
          <w:i/>
          <w:iCs/>
        </w:rPr>
        <w:t>, Global Clinical Operations group</w:t>
      </w:r>
    </w:p>
    <w:p w14:paraId="29D99BF6" w14:textId="77777777" w:rsidR="00B324DA" w:rsidRPr="004C3CD6" w:rsidRDefault="00B324DA" w:rsidP="00B324DA">
      <w:pPr>
        <w:pStyle w:val="Default"/>
        <w:numPr>
          <w:ilvl w:val="0"/>
          <w:numId w:val="20"/>
        </w:numPr>
        <w:rPr>
          <w:rFonts w:ascii="Garamond" w:hAnsi="Garamond"/>
        </w:rPr>
      </w:pPr>
      <w:r w:rsidRPr="004C3CD6">
        <w:rPr>
          <w:rFonts w:ascii="Garamond" w:hAnsi="Garamond"/>
          <w:sz w:val="21"/>
          <w:szCs w:val="21"/>
        </w:rPr>
        <w:t xml:space="preserve">Conducted studies in the fields of Hematology and Infectious Disease </w:t>
      </w:r>
    </w:p>
    <w:p w14:paraId="29D99BF7" w14:textId="77777777" w:rsidR="00EB36CB" w:rsidRPr="004C3CD6" w:rsidRDefault="00EB36CB" w:rsidP="00EB36CB">
      <w:pPr>
        <w:pStyle w:val="Default"/>
        <w:numPr>
          <w:ilvl w:val="0"/>
          <w:numId w:val="20"/>
        </w:numPr>
        <w:rPr>
          <w:rFonts w:ascii="Garamond" w:hAnsi="Garamond"/>
          <w:sz w:val="21"/>
          <w:szCs w:val="21"/>
        </w:rPr>
      </w:pPr>
      <w:r w:rsidRPr="004C3CD6">
        <w:rPr>
          <w:rFonts w:ascii="Garamond" w:hAnsi="Garamond"/>
          <w:sz w:val="21"/>
          <w:szCs w:val="21"/>
        </w:rPr>
        <w:t>Supported marketing and sales team to achieve their targets</w:t>
      </w:r>
    </w:p>
    <w:p w14:paraId="29D99BF8" w14:textId="77777777" w:rsidR="00B324DA" w:rsidRDefault="00B324DA" w:rsidP="00EB36CB">
      <w:pPr>
        <w:pStyle w:val="Default"/>
        <w:numPr>
          <w:ilvl w:val="0"/>
          <w:numId w:val="20"/>
        </w:numPr>
        <w:rPr>
          <w:rFonts w:ascii="Garamond" w:hAnsi="Garamond"/>
          <w:sz w:val="21"/>
          <w:szCs w:val="21"/>
        </w:rPr>
      </w:pPr>
      <w:r w:rsidRPr="004C3CD6">
        <w:rPr>
          <w:rFonts w:ascii="Garamond" w:hAnsi="Garamond"/>
          <w:sz w:val="21"/>
          <w:szCs w:val="21"/>
        </w:rPr>
        <w:t>Supervised data management team on</w:t>
      </w:r>
      <w:r>
        <w:rPr>
          <w:rFonts w:ascii="Garamond" w:hAnsi="Garamond"/>
          <w:sz w:val="21"/>
          <w:szCs w:val="21"/>
        </w:rPr>
        <w:t xml:space="preserve"> the investigator-initiated study which collected data on prevalence, </w:t>
      </w:r>
      <w:r w:rsidR="00A86135">
        <w:rPr>
          <w:rFonts w:ascii="Garamond" w:hAnsi="Garamond"/>
          <w:sz w:val="21"/>
          <w:szCs w:val="21"/>
        </w:rPr>
        <w:t>risk factors and sever</w:t>
      </w:r>
      <w:r w:rsidR="00EB36CB">
        <w:rPr>
          <w:rFonts w:ascii="Garamond" w:hAnsi="Garamond"/>
          <w:sz w:val="21"/>
          <w:szCs w:val="21"/>
        </w:rPr>
        <w:t>ity of multiple myeloma</w:t>
      </w:r>
    </w:p>
    <w:p w14:paraId="29D99BF9" w14:textId="77777777" w:rsidR="00EB36CB" w:rsidRPr="00EB36CB" w:rsidRDefault="00EB36CB" w:rsidP="00EB36CB">
      <w:pPr>
        <w:pStyle w:val="Default"/>
        <w:numPr>
          <w:ilvl w:val="0"/>
          <w:numId w:val="20"/>
        </w:numPr>
        <w:rPr>
          <w:rFonts w:ascii="Garamond" w:hAnsi="Garamond"/>
          <w:sz w:val="21"/>
          <w:szCs w:val="21"/>
        </w:rPr>
      </w:pPr>
      <w:r>
        <w:rPr>
          <w:rFonts w:ascii="Garamond" w:hAnsi="Garamond"/>
          <w:sz w:val="21"/>
          <w:szCs w:val="21"/>
        </w:rPr>
        <w:t>Collaborated with regulatory affairs unit in order to import unlicensed medicine for pediatric patients</w:t>
      </w:r>
    </w:p>
    <w:p w14:paraId="29D99BFA" w14:textId="77777777" w:rsidR="009D7059" w:rsidRPr="009D7059" w:rsidRDefault="009D7059" w:rsidP="009D7059">
      <w:pPr>
        <w:pStyle w:val="ListParagraph"/>
        <w:numPr>
          <w:ilvl w:val="0"/>
          <w:numId w:val="20"/>
        </w:numPr>
        <w:ind w:leftChars="0"/>
        <w:rPr>
          <w:rFonts w:ascii="Garamond" w:hAnsi="Garamond" w:cs="Century"/>
          <w:color w:val="000000"/>
          <w:kern w:val="0"/>
          <w:szCs w:val="21"/>
          <w:lang w:bidi="th-TH"/>
        </w:rPr>
      </w:pPr>
      <w:r w:rsidRPr="009D7059">
        <w:rPr>
          <w:rFonts w:ascii="Garamond" w:hAnsi="Garamond" w:cs="Century"/>
          <w:color w:val="000000"/>
          <w:kern w:val="0"/>
          <w:szCs w:val="21"/>
          <w:lang w:bidi="th-TH"/>
        </w:rPr>
        <w:lastRenderedPageBreak/>
        <w:t xml:space="preserve">Initiated the tax-exemption process for oncology products  </w:t>
      </w:r>
    </w:p>
    <w:p w14:paraId="29D99BFB" w14:textId="77777777" w:rsidR="00EB36CB" w:rsidRPr="00EB36CB" w:rsidRDefault="004810A4" w:rsidP="00EB36CB">
      <w:pPr>
        <w:pStyle w:val="Default"/>
        <w:numPr>
          <w:ilvl w:val="0"/>
          <w:numId w:val="20"/>
        </w:numPr>
        <w:rPr>
          <w:rFonts w:ascii="Garamond" w:hAnsi="Garamond"/>
          <w:sz w:val="21"/>
          <w:szCs w:val="21"/>
        </w:rPr>
      </w:pPr>
      <w:r w:rsidRPr="004C3CD6">
        <w:rPr>
          <w:rFonts w:ascii="Garamond" w:hAnsi="Garamond"/>
          <w:sz w:val="21"/>
          <w:szCs w:val="21"/>
        </w:rPr>
        <w:t>Maintained quality standards and ti</w:t>
      </w:r>
      <w:r w:rsidR="00CE1B97" w:rsidRPr="004C3CD6">
        <w:rPr>
          <w:rFonts w:ascii="Garamond" w:hAnsi="Garamond"/>
          <w:sz w:val="21"/>
          <w:szCs w:val="21"/>
        </w:rPr>
        <w:t>melines to meet business needs</w:t>
      </w:r>
      <w:r w:rsidR="009D7059">
        <w:rPr>
          <w:rFonts w:ascii="Garamond" w:hAnsi="Garamond"/>
          <w:sz w:val="21"/>
          <w:szCs w:val="21"/>
        </w:rPr>
        <w:t xml:space="preserve"> and contributed to the </w:t>
      </w:r>
      <w:r w:rsidR="009D7059" w:rsidRPr="004C3CD6">
        <w:rPr>
          <w:rFonts w:ascii="Garamond" w:hAnsi="Garamond"/>
          <w:sz w:val="21"/>
          <w:szCs w:val="21"/>
        </w:rPr>
        <w:t>development and improvement of departmental procedures and processes</w:t>
      </w:r>
    </w:p>
    <w:p w14:paraId="29D99BFC" w14:textId="77777777" w:rsidR="00424094" w:rsidRDefault="00424094" w:rsidP="004810A4">
      <w:pPr>
        <w:pStyle w:val="Default"/>
        <w:numPr>
          <w:ilvl w:val="0"/>
          <w:numId w:val="20"/>
        </w:numPr>
        <w:rPr>
          <w:rFonts w:ascii="Garamond" w:hAnsi="Garamond"/>
          <w:sz w:val="21"/>
          <w:szCs w:val="21"/>
        </w:rPr>
      </w:pPr>
      <w:r w:rsidRPr="004C3CD6">
        <w:rPr>
          <w:rFonts w:ascii="Garamond" w:hAnsi="Garamond"/>
          <w:sz w:val="21"/>
          <w:szCs w:val="21"/>
        </w:rPr>
        <w:t>Traine</w:t>
      </w:r>
      <w:r w:rsidR="00181F41" w:rsidRPr="004C3CD6">
        <w:rPr>
          <w:rFonts w:ascii="Garamond" w:hAnsi="Garamond"/>
          <w:sz w:val="21"/>
          <w:szCs w:val="21"/>
        </w:rPr>
        <w:t xml:space="preserve">d summer interns on </w:t>
      </w:r>
      <w:r w:rsidRPr="004C3CD6">
        <w:rPr>
          <w:rFonts w:ascii="Garamond" w:hAnsi="Garamond"/>
          <w:sz w:val="21"/>
          <w:szCs w:val="21"/>
        </w:rPr>
        <w:t>clinical trial management</w:t>
      </w:r>
      <w:r w:rsidR="001E0968" w:rsidRPr="004C3CD6">
        <w:rPr>
          <w:rFonts w:ascii="Garamond" w:hAnsi="Garamond"/>
          <w:sz w:val="21"/>
          <w:szCs w:val="21"/>
        </w:rPr>
        <w:t xml:space="preserve"> topics</w:t>
      </w:r>
      <w:r w:rsidRPr="004C3CD6">
        <w:rPr>
          <w:rFonts w:ascii="Garamond" w:hAnsi="Garamond"/>
          <w:sz w:val="21"/>
          <w:szCs w:val="21"/>
        </w:rPr>
        <w:t xml:space="preserve"> </w:t>
      </w:r>
    </w:p>
    <w:p w14:paraId="29D99BFD" w14:textId="77777777" w:rsidR="00BB0031" w:rsidRPr="004C3CD6" w:rsidRDefault="001A1CBB" w:rsidP="00D47631">
      <w:pPr>
        <w:pStyle w:val="ListParagraph"/>
        <w:ind w:leftChars="0" w:left="0"/>
        <w:jc w:val="left"/>
        <w:rPr>
          <w:rFonts w:ascii="Garamond" w:hAnsi="Garamond" w:cstheme="majorHAnsi"/>
          <w:lang w:val="fr-FR"/>
        </w:rPr>
      </w:pPr>
      <w:r>
        <w:rPr>
          <w:rFonts w:ascii="Garamond" w:hAnsi="Garamond" w:cstheme="majorHAnsi"/>
          <w:lang w:val="fr-FR"/>
        </w:rPr>
        <w:t xml:space="preserve"> </w:t>
      </w:r>
      <w:r>
        <w:rPr>
          <w:rFonts w:ascii="Garamond" w:hAnsi="Garamond" w:cstheme="majorHAnsi"/>
          <w:lang w:val="fr-FR"/>
        </w:rPr>
        <w:tab/>
      </w:r>
      <w:r w:rsidR="00BB0031" w:rsidRPr="004C3CD6">
        <w:rPr>
          <w:rFonts w:ascii="Garamond" w:hAnsi="Garamond" w:cstheme="majorHAnsi"/>
          <w:lang w:val="fr-FR"/>
        </w:rPr>
        <w:tab/>
      </w:r>
      <w:proofErr w:type="spellStart"/>
      <w:r w:rsidR="00F24824" w:rsidRPr="004C3CD6">
        <w:rPr>
          <w:rFonts w:ascii="Garamond" w:hAnsi="Garamond" w:cstheme="majorHAnsi"/>
          <w:b/>
          <w:lang w:val="fr-FR"/>
        </w:rPr>
        <w:t>P</w:t>
      </w:r>
      <w:r w:rsidR="004F373C">
        <w:rPr>
          <w:rFonts w:ascii="Garamond" w:hAnsi="Garamond" w:cstheme="majorHAnsi"/>
          <w:b/>
          <w:lang w:val="fr-FR"/>
        </w:rPr>
        <w:t>rapokklao</w:t>
      </w:r>
      <w:proofErr w:type="spellEnd"/>
      <w:r w:rsidR="00F24824" w:rsidRPr="004C3CD6">
        <w:rPr>
          <w:rFonts w:ascii="Garamond" w:hAnsi="Garamond" w:cstheme="majorHAnsi"/>
          <w:b/>
          <w:lang w:val="fr-FR"/>
        </w:rPr>
        <w:t xml:space="preserve"> H</w:t>
      </w:r>
      <w:r w:rsidR="004F373C">
        <w:rPr>
          <w:rFonts w:ascii="Garamond" w:hAnsi="Garamond" w:cstheme="majorHAnsi"/>
          <w:b/>
          <w:lang w:val="fr-FR"/>
        </w:rPr>
        <w:t>ospital</w:t>
      </w:r>
      <w:r w:rsidR="00243359" w:rsidRPr="004C3CD6">
        <w:rPr>
          <w:rFonts w:ascii="Garamond" w:hAnsi="Garamond" w:cstheme="majorHAnsi"/>
          <w:b/>
          <w:lang w:val="fr-FR"/>
        </w:rPr>
        <w:t xml:space="preserve">, </w:t>
      </w:r>
      <w:proofErr w:type="spellStart"/>
      <w:r w:rsidR="00F24824" w:rsidRPr="004C3CD6">
        <w:rPr>
          <w:rFonts w:ascii="Garamond" w:hAnsi="Garamond" w:cstheme="majorHAnsi"/>
          <w:lang w:val="fr-FR"/>
        </w:rPr>
        <w:t>Chantaburi</w:t>
      </w:r>
      <w:proofErr w:type="spellEnd"/>
      <w:r w:rsidR="00F24824" w:rsidRPr="004C3CD6">
        <w:rPr>
          <w:rFonts w:ascii="Garamond" w:hAnsi="Garamond" w:cstheme="majorHAnsi"/>
          <w:lang w:val="fr-FR"/>
        </w:rPr>
        <w:t xml:space="preserve">, </w:t>
      </w:r>
      <w:r w:rsidR="009B03AC" w:rsidRPr="004C3CD6">
        <w:rPr>
          <w:rFonts w:ascii="Garamond" w:hAnsi="Garamond" w:cstheme="majorHAnsi"/>
        </w:rPr>
        <w:t>Thailand</w:t>
      </w:r>
    </w:p>
    <w:p w14:paraId="29D99BFE" w14:textId="77777777" w:rsidR="00BB0031" w:rsidRPr="001A1CBB" w:rsidRDefault="001A1CBB" w:rsidP="001A1CBB">
      <w:pPr>
        <w:jc w:val="left"/>
        <w:rPr>
          <w:rFonts w:ascii="Garamond" w:hAnsi="Garamond" w:cstheme="majorHAnsi"/>
          <w:bCs/>
          <w:i/>
          <w:iCs/>
          <w:lang w:val="fr-FR"/>
        </w:rPr>
      </w:pPr>
      <w:r w:rsidRPr="001A1CBB">
        <w:rPr>
          <w:rFonts w:ascii="Garamond" w:hAnsi="Garamond" w:cstheme="majorHAnsi"/>
          <w:lang w:val="fr-FR"/>
        </w:rPr>
        <w:t>Mar-07 – Jun-07</w:t>
      </w:r>
      <w:r>
        <w:rPr>
          <w:rFonts w:ascii="Garamond" w:hAnsi="Garamond" w:cstheme="majorHAnsi"/>
          <w:lang w:val="fr-FR"/>
        </w:rPr>
        <w:t xml:space="preserve"> </w:t>
      </w:r>
      <w:r>
        <w:rPr>
          <w:rFonts w:ascii="Garamond" w:hAnsi="Garamond" w:cstheme="majorHAnsi"/>
          <w:lang w:val="fr-FR"/>
        </w:rPr>
        <w:tab/>
      </w:r>
      <w:proofErr w:type="spellStart"/>
      <w:r w:rsidR="00F24824" w:rsidRPr="001A1CBB">
        <w:rPr>
          <w:rFonts w:ascii="Garamond" w:hAnsi="Garamond" w:cstheme="majorHAnsi"/>
          <w:bCs/>
          <w:i/>
          <w:iCs/>
          <w:lang w:val="fr-FR"/>
        </w:rPr>
        <w:t>Intern</w:t>
      </w:r>
      <w:proofErr w:type="spellEnd"/>
      <w:r w:rsidR="00F24824" w:rsidRPr="001A1CBB">
        <w:rPr>
          <w:rFonts w:ascii="Garamond" w:hAnsi="Garamond" w:cstheme="majorHAnsi"/>
          <w:bCs/>
          <w:i/>
          <w:iCs/>
          <w:lang w:val="fr-FR"/>
        </w:rPr>
        <w:t xml:space="preserve"> </w:t>
      </w:r>
      <w:proofErr w:type="spellStart"/>
      <w:r w:rsidR="00F24824" w:rsidRPr="001A1CBB">
        <w:rPr>
          <w:rFonts w:ascii="Garamond" w:hAnsi="Garamond" w:cstheme="majorHAnsi"/>
          <w:bCs/>
          <w:i/>
          <w:iCs/>
          <w:lang w:val="fr-FR"/>
        </w:rPr>
        <w:t>Pharmacist</w:t>
      </w:r>
      <w:proofErr w:type="spellEnd"/>
    </w:p>
    <w:p w14:paraId="29D99BFF" w14:textId="48CA2ABE" w:rsidR="00F24824" w:rsidRPr="004C3CD6" w:rsidRDefault="00F129EF" w:rsidP="00536909">
      <w:pPr>
        <w:pStyle w:val="ListParagraph"/>
        <w:numPr>
          <w:ilvl w:val="0"/>
          <w:numId w:val="21"/>
        </w:numPr>
        <w:ind w:leftChars="0"/>
        <w:jc w:val="left"/>
        <w:rPr>
          <w:rFonts w:ascii="Garamond" w:hAnsi="Garamond" w:cstheme="majorHAnsi"/>
          <w:lang w:val="fr-FR"/>
        </w:rPr>
      </w:pPr>
      <w:proofErr w:type="spellStart"/>
      <w:r w:rsidRPr="004C3CD6">
        <w:rPr>
          <w:rFonts w:ascii="Garamond" w:hAnsi="Garamond" w:cstheme="majorHAnsi"/>
          <w:lang w:val="fr-FR"/>
        </w:rPr>
        <w:t>Dispense</w:t>
      </w:r>
      <w:r>
        <w:rPr>
          <w:rFonts w:ascii="Garamond" w:hAnsi="Garamond" w:cstheme="majorHAnsi"/>
          <w:lang w:val="fr-FR"/>
        </w:rPr>
        <w:t>d</w:t>
      </w:r>
      <w:proofErr w:type="spellEnd"/>
      <w:r w:rsidR="00F24824" w:rsidRPr="004C3CD6">
        <w:rPr>
          <w:rFonts w:ascii="Garamond" w:hAnsi="Garamond" w:cstheme="majorHAnsi"/>
          <w:lang w:val="fr-FR"/>
        </w:rPr>
        <w:t xml:space="preserve"> </w:t>
      </w:r>
      <w:proofErr w:type="spellStart"/>
      <w:r w:rsidR="00F24824" w:rsidRPr="004C3CD6">
        <w:rPr>
          <w:rFonts w:ascii="Garamond" w:hAnsi="Garamond" w:cstheme="majorHAnsi"/>
          <w:lang w:val="fr-FR"/>
        </w:rPr>
        <w:t>drugs</w:t>
      </w:r>
      <w:proofErr w:type="spellEnd"/>
      <w:r w:rsidR="00F24824" w:rsidRPr="004C3CD6">
        <w:rPr>
          <w:rFonts w:ascii="Garamond" w:hAnsi="Garamond" w:cstheme="majorHAnsi"/>
          <w:lang w:val="fr-FR"/>
        </w:rPr>
        <w:t xml:space="preserve"> </w:t>
      </w:r>
      <w:proofErr w:type="spellStart"/>
      <w:r w:rsidR="00F24824" w:rsidRPr="004C3CD6">
        <w:rPr>
          <w:rFonts w:ascii="Garamond" w:hAnsi="Garamond" w:cstheme="majorHAnsi"/>
          <w:lang w:val="fr-FR"/>
        </w:rPr>
        <w:t>ac</w:t>
      </w:r>
      <w:r w:rsidR="009B03AC" w:rsidRPr="004C3CD6">
        <w:rPr>
          <w:rFonts w:ascii="Garamond" w:hAnsi="Garamond" w:cstheme="majorHAnsi"/>
          <w:lang w:val="fr-FR"/>
        </w:rPr>
        <w:t>cording</w:t>
      </w:r>
      <w:proofErr w:type="spellEnd"/>
      <w:r w:rsidR="009B03AC" w:rsidRPr="004C3CD6">
        <w:rPr>
          <w:rFonts w:ascii="Garamond" w:hAnsi="Garamond" w:cstheme="majorHAnsi"/>
          <w:lang w:val="fr-FR"/>
        </w:rPr>
        <w:t xml:space="preserve"> to prescriptions to</w:t>
      </w:r>
      <w:r w:rsidR="00F24824" w:rsidRPr="004C3CD6">
        <w:rPr>
          <w:rFonts w:ascii="Garamond" w:hAnsi="Garamond" w:cstheme="majorHAnsi"/>
          <w:lang w:val="fr-FR"/>
        </w:rPr>
        <w:t xml:space="preserve"> in- and out-patient</w:t>
      </w:r>
      <w:r w:rsidR="00C56C68" w:rsidRPr="004C3CD6">
        <w:rPr>
          <w:rFonts w:ascii="Garamond" w:hAnsi="Garamond" w:cstheme="majorHAnsi"/>
          <w:lang w:val="fr-FR"/>
        </w:rPr>
        <w:t>s</w:t>
      </w:r>
    </w:p>
    <w:p w14:paraId="29D99C00" w14:textId="77777777" w:rsidR="00F24824" w:rsidRPr="004C3CD6" w:rsidRDefault="00C56C68" w:rsidP="00536909">
      <w:pPr>
        <w:pStyle w:val="ListParagraph"/>
        <w:numPr>
          <w:ilvl w:val="0"/>
          <w:numId w:val="21"/>
        </w:numPr>
        <w:ind w:leftChars="0"/>
        <w:jc w:val="left"/>
        <w:rPr>
          <w:rFonts w:ascii="Garamond" w:hAnsi="Garamond" w:cstheme="majorHAnsi"/>
        </w:rPr>
      </w:pPr>
      <w:r w:rsidRPr="004C3CD6">
        <w:rPr>
          <w:rFonts w:ascii="Garamond" w:hAnsi="Garamond" w:cstheme="majorHAnsi"/>
        </w:rPr>
        <w:t>Assess</w:t>
      </w:r>
      <w:r w:rsidR="00F24824" w:rsidRPr="004C3CD6">
        <w:rPr>
          <w:rFonts w:ascii="Garamond" w:hAnsi="Garamond" w:cstheme="majorHAnsi"/>
        </w:rPr>
        <w:t>ed drug-related problems and developed care plans for patien</w:t>
      </w:r>
      <w:r w:rsidR="00CE1B97" w:rsidRPr="004C3CD6">
        <w:rPr>
          <w:rFonts w:ascii="Garamond" w:hAnsi="Garamond" w:cstheme="majorHAnsi"/>
        </w:rPr>
        <w:t>ts</w:t>
      </w:r>
    </w:p>
    <w:p w14:paraId="29D99C01" w14:textId="77777777" w:rsidR="007A53E8" w:rsidRPr="004C3CD6" w:rsidRDefault="00F24824" w:rsidP="003F0B52">
      <w:pPr>
        <w:pStyle w:val="ListParagraph"/>
        <w:numPr>
          <w:ilvl w:val="0"/>
          <w:numId w:val="21"/>
        </w:numPr>
        <w:ind w:leftChars="0"/>
        <w:jc w:val="left"/>
        <w:rPr>
          <w:rFonts w:ascii="Garamond" w:hAnsi="Garamond" w:cstheme="majorHAnsi"/>
        </w:rPr>
      </w:pPr>
      <w:r w:rsidRPr="004C3CD6">
        <w:rPr>
          <w:rFonts w:ascii="Garamond" w:hAnsi="Garamond" w:cstheme="majorHAnsi"/>
        </w:rPr>
        <w:t>Conducted drug use evaluation, monitor</w:t>
      </w:r>
      <w:r w:rsidR="007A53E8" w:rsidRPr="004C3CD6">
        <w:rPr>
          <w:rFonts w:ascii="Garamond" w:hAnsi="Garamond" w:cstheme="majorHAnsi"/>
        </w:rPr>
        <w:t>ed</w:t>
      </w:r>
      <w:r w:rsidRPr="004C3CD6">
        <w:rPr>
          <w:rFonts w:ascii="Garamond" w:hAnsi="Garamond" w:cstheme="majorHAnsi"/>
        </w:rPr>
        <w:t xml:space="preserve"> and follow</w:t>
      </w:r>
      <w:r w:rsidR="007A53E8" w:rsidRPr="004C3CD6">
        <w:rPr>
          <w:rFonts w:ascii="Garamond" w:hAnsi="Garamond" w:cstheme="majorHAnsi"/>
        </w:rPr>
        <w:t>ed</w:t>
      </w:r>
      <w:r w:rsidRPr="004C3CD6">
        <w:rPr>
          <w:rFonts w:ascii="Garamond" w:hAnsi="Garamond" w:cstheme="majorHAnsi"/>
        </w:rPr>
        <w:t xml:space="preserve"> up adverse drug reaction cases</w:t>
      </w:r>
    </w:p>
    <w:p w14:paraId="29D99C03" w14:textId="5178CECA" w:rsidR="008B0C32" w:rsidRPr="00A622A9" w:rsidRDefault="008B0C32" w:rsidP="008B0C32">
      <w:pPr>
        <w:jc w:val="left"/>
        <w:rPr>
          <w:rFonts w:ascii="Garamond" w:hAnsi="Garamond" w:cstheme="majorHAnsi"/>
          <w:b/>
          <w:sz w:val="22"/>
          <w:szCs w:val="24"/>
          <w:u w:val="single"/>
        </w:rPr>
      </w:pPr>
      <w:r>
        <w:rPr>
          <w:rFonts w:ascii="Garamond" w:hAnsi="Garamond" w:cstheme="majorHAnsi"/>
          <w:b/>
          <w:sz w:val="22"/>
          <w:szCs w:val="24"/>
          <w:u w:val="single"/>
        </w:rPr>
        <w:t>PUBLICATIONS</w:t>
      </w:r>
    </w:p>
    <w:p w14:paraId="1664FD3A" w14:textId="23E9D5AD" w:rsidR="00A3760C" w:rsidRDefault="00A3760C" w:rsidP="00404C77">
      <w:pPr>
        <w:pStyle w:val="ListParagraph"/>
        <w:numPr>
          <w:ilvl w:val="0"/>
          <w:numId w:val="26"/>
        </w:numPr>
        <w:ind w:leftChars="0"/>
        <w:jc w:val="left"/>
        <w:rPr>
          <w:rFonts w:ascii="Garamond" w:hAnsi="Garamond" w:cstheme="majorHAnsi"/>
          <w:bCs/>
          <w:szCs w:val="21"/>
        </w:rPr>
      </w:pPr>
      <w:r w:rsidRPr="00A3760C">
        <w:rPr>
          <w:rFonts w:ascii="Garamond" w:hAnsi="Garamond" w:cstheme="majorHAnsi"/>
          <w:bCs/>
          <w:szCs w:val="21"/>
        </w:rPr>
        <w:t>Moise, N., Davidson, K. W., Cheung, K., Clarke, G. N., Dolor, R. J., Duer-Hefele, J.,</w:t>
      </w:r>
      <w:r>
        <w:rPr>
          <w:rFonts w:ascii="Garamond" w:hAnsi="Garamond" w:cstheme="majorHAnsi"/>
          <w:bCs/>
          <w:szCs w:val="21"/>
        </w:rPr>
        <w:t xml:space="preserve"> </w:t>
      </w:r>
      <w:r w:rsidRPr="00A3760C">
        <w:rPr>
          <w:rFonts w:ascii="Garamond" w:hAnsi="Garamond" w:cstheme="majorHAnsi"/>
          <w:b/>
          <w:szCs w:val="21"/>
        </w:rPr>
        <w:t>Thanataveerat, A.,</w:t>
      </w:r>
      <w:r w:rsidRPr="00A3760C">
        <w:rPr>
          <w:rFonts w:ascii="Garamond" w:hAnsi="Garamond" w:cstheme="majorHAnsi"/>
          <w:bCs/>
          <w:szCs w:val="21"/>
        </w:rPr>
        <w:t xml:space="preserve"> ... &amp; </w:t>
      </w:r>
      <w:proofErr w:type="spellStart"/>
      <w:r w:rsidRPr="00A3760C">
        <w:rPr>
          <w:rFonts w:ascii="Garamond" w:hAnsi="Garamond" w:cstheme="majorHAnsi"/>
          <w:bCs/>
          <w:szCs w:val="21"/>
        </w:rPr>
        <w:t>Retuerto</w:t>
      </w:r>
      <w:proofErr w:type="spellEnd"/>
      <w:r w:rsidRPr="00A3760C">
        <w:rPr>
          <w:rFonts w:ascii="Garamond" w:hAnsi="Garamond" w:cstheme="majorHAnsi"/>
          <w:bCs/>
          <w:szCs w:val="21"/>
        </w:rPr>
        <w:t>, J. (2019). Rationale, design, and baseline data for a multicenter randomized clinical trial comparing depression screening strategies after acute coronary syndrome: The comparison of depression identification after acute Coronary Syndromes-Quality of Life and Cost Outcomes (CODIACS-QOL) trial. Contemporary clinical trials, 105826.</w:t>
      </w:r>
    </w:p>
    <w:p w14:paraId="77FE7AF3" w14:textId="68CCDDC7" w:rsidR="00A3760C" w:rsidRDefault="00A3760C" w:rsidP="00404C77">
      <w:pPr>
        <w:pStyle w:val="ListParagraph"/>
        <w:numPr>
          <w:ilvl w:val="0"/>
          <w:numId w:val="26"/>
        </w:numPr>
        <w:ind w:leftChars="0"/>
        <w:jc w:val="left"/>
        <w:rPr>
          <w:rFonts w:ascii="Garamond" w:hAnsi="Garamond" w:cstheme="majorHAnsi"/>
          <w:bCs/>
          <w:szCs w:val="21"/>
        </w:rPr>
      </w:pPr>
      <w:r w:rsidRPr="00A3760C">
        <w:rPr>
          <w:rFonts w:ascii="Garamond" w:hAnsi="Garamond" w:cstheme="majorHAnsi"/>
          <w:bCs/>
          <w:szCs w:val="21"/>
        </w:rPr>
        <w:t xml:space="preserve">Axelrad, J. E., Faye, A. S., Pinsino, A., </w:t>
      </w:r>
      <w:r w:rsidRPr="00A3760C">
        <w:rPr>
          <w:rFonts w:ascii="Garamond" w:hAnsi="Garamond" w:cstheme="majorHAnsi"/>
          <w:b/>
          <w:szCs w:val="21"/>
        </w:rPr>
        <w:t>Thanataveerat, A.,</w:t>
      </w:r>
      <w:r w:rsidRPr="00A3760C">
        <w:rPr>
          <w:rFonts w:ascii="Garamond" w:hAnsi="Garamond" w:cstheme="majorHAnsi"/>
          <w:bCs/>
          <w:szCs w:val="21"/>
        </w:rPr>
        <w:t xml:space="preserve"> Colombo, P., Yuzefpolskaya, M., &amp; Gonda, T. A. (2019). 51 PROSPECTIVE EVALUATION OF AN ENDOSCOPIC MANAGEMENT ALGORITHM FOR GASTROINTESTINAL BLEEDING IN PATIENTS WITH LEFT VENTRICULAR ASSIST DEVICES. Gastrointestinal Endoscopy, 89(6), AB49.</w:t>
      </w:r>
    </w:p>
    <w:p w14:paraId="525A578F" w14:textId="4D4555EE" w:rsidR="00404C77" w:rsidRDefault="00404C77" w:rsidP="00404C77">
      <w:pPr>
        <w:pStyle w:val="ListParagraph"/>
        <w:numPr>
          <w:ilvl w:val="0"/>
          <w:numId w:val="26"/>
        </w:numPr>
        <w:ind w:leftChars="0"/>
        <w:jc w:val="left"/>
        <w:rPr>
          <w:rFonts w:ascii="Garamond" w:hAnsi="Garamond" w:cstheme="majorHAnsi"/>
          <w:bCs/>
          <w:szCs w:val="21"/>
        </w:rPr>
      </w:pPr>
      <w:r w:rsidRPr="00404C77">
        <w:rPr>
          <w:rFonts w:ascii="Garamond" w:hAnsi="Garamond" w:cstheme="majorHAnsi"/>
          <w:bCs/>
          <w:szCs w:val="21"/>
        </w:rPr>
        <w:t xml:space="preserve">Zhu, D. R., Julian, J., Lee, S. J., </w:t>
      </w:r>
      <w:r w:rsidRPr="00404C77">
        <w:rPr>
          <w:rFonts w:ascii="Garamond" w:hAnsi="Garamond" w:cstheme="majorHAnsi"/>
          <w:b/>
          <w:szCs w:val="21"/>
        </w:rPr>
        <w:t>Thanataveerat, A.</w:t>
      </w:r>
      <w:r w:rsidRPr="00404C77">
        <w:rPr>
          <w:rFonts w:ascii="Garamond" w:hAnsi="Garamond" w:cstheme="majorHAnsi"/>
          <w:bCs/>
          <w:szCs w:val="21"/>
        </w:rPr>
        <w:t>, &amp; Sumner, J. A. (2018). Patterns of peritraumatic threat perceptions in patients evaluated for suspected acute coronary syndrome according to prior and current posttraumatic stress symptoms. General hospital psychiatry.</w:t>
      </w:r>
    </w:p>
    <w:p w14:paraId="0FBB8F9C" w14:textId="301936DC" w:rsidR="00F24803" w:rsidRDefault="00F24803" w:rsidP="00F24803">
      <w:pPr>
        <w:pStyle w:val="ListParagraph"/>
        <w:numPr>
          <w:ilvl w:val="0"/>
          <w:numId w:val="26"/>
        </w:numPr>
        <w:ind w:leftChars="0"/>
        <w:jc w:val="left"/>
        <w:rPr>
          <w:rFonts w:ascii="Garamond" w:hAnsi="Garamond" w:cstheme="majorHAnsi"/>
          <w:bCs/>
          <w:szCs w:val="21"/>
        </w:rPr>
      </w:pPr>
      <w:r w:rsidRPr="00F24803">
        <w:rPr>
          <w:rFonts w:ascii="Garamond" w:hAnsi="Garamond" w:cstheme="majorHAnsi"/>
          <w:bCs/>
          <w:szCs w:val="21"/>
        </w:rPr>
        <w:t xml:space="preserve">Diaz, K. M., </w:t>
      </w:r>
      <w:r w:rsidRPr="00404C77">
        <w:rPr>
          <w:rFonts w:ascii="Garamond" w:hAnsi="Garamond" w:cstheme="majorHAnsi"/>
          <w:b/>
          <w:szCs w:val="21"/>
        </w:rPr>
        <w:t>Thanataveerat, A.</w:t>
      </w:r>
      <w:r w:rsidRPr="00404C77">
        <w:rPr>
          <w:rFonts w:ascii="Garamond" w:hAnsi="Garamond" w:cstheme="majorHAnsi"/>
          <w:bCs/>
          <w:szCs w:val="21"/>
        </w:rPr>
        <w:t>,</w:t>
      </w:r>
      <w:r w:rsidRPr="00F24803">
        <w:rPr>
          <w:rFonts w:ascii="Garamond" w:hAnsi="Garamond" w:cstheme="majorHAnsi"/>
          <w:bCs/>
          <w:szCs w:val="21"/>
        </w:rPr>
        <w:t xml:space="preserve"> Parsons, F. E., Yoon, S., Cheung, Y. K., Alcantara, C., ... &amp; Burg, M. M. (2018). The Influence of Daily Stress on Sedentary Behavior: Group and Person (N of 1) Level Results of a 1-Year Observational Study. Psychosomatic medicine.</w:t>
      </w:r>
    </w:p>
    <w:p w14:paraId="43287582" w14:textId="31B534E9" w:rsidR="00BE75C5" w:rsidRPr="00BE75C5" w:rsidRDefault="00BE75C5" w:rsidP="00F24803">
      <w:pPr>
        <w:pStyle w:val="ListParagraph"/>
        <w:numPr>
          <w:ilvl w:val="0"/>
          <w:numId w:val="26"/>
        </w:numPr>
        <w:ind w:leftChars="0"/>
        <w:jc w:val="left"/>
        <w:rPr>
          <w:rFonts w:ascii="Garamond" w:hAnsi="Garamond" w:cstheme="majorHAnsi"/>
          <w:bCs/>
          <w:szCs w:val="21"/>
        </w:rPr>
      </w:pPr>
      <w:r w:rsidRPr="00AF552B">
        <w:rPr>
          <w:rFonts w:ascii="Garamond" w:hAnsi="Garamond" w:cstheme="majorHAnsi"/>
          <w:b/>
          <w:szCs w:val="21"/>
        </w:rPr>
        <w:t>Thanataveerat, A</w:t>
      </w:r>
      <w:r w:rsidRPr="00AF552B">
        <w:rPr>
          <w:rFonts w:ascii="Garamond" w:hAnsi="Garamond" w:cstheme="majorHAnsi"/>
          <w:bCs/>
          <w:szCs w:val="21"/>
        </w:rPr>
        <w:t>.,</w:t>
      </w:r>
      <w:r>
        <w:rPr>
          <w:rFonts w:ascii="Garamond" w:hAnsi="Garamond" w:cstheme="majorHAnsi"/>
          <w:bCs/>
          <w:szCs w:val="21"/>
        </w:rPr>
        <w:t xml:space="preserve"> </w:t>
      </w:r>
      <w:r w:rsidRPr="004E45D4">
        <w:rPr>
          <w:rFonts w:ascii="Garamond" w:hAnsi="Garamond" w:cstheme="majorHAnsi"/>
          <w:bCs/>
          <w:szCs w:val="21"/>
        </w:rPr>
        <w:t>Kohli-Lynch, C.</w:t>
      </w:r>
      <w:r>
        <w:rPr>
          <w:rFonts w:ascii="Garamond" w:hAnsi="Garamond" w:cstheme="majorHAnsi"/>
          <w:bCs/>
          <w:szCs w:val="21"/>
        </w:rPr>
        <w:t>,</w:t>
      </w:r>
      <w:r w:rsidRPr="004E45D4">
        <w:rPr>
          <w:rFonts w:ascii="Garamond" w:hAnsi="Garamond" w:cstheme="majorHAnsi"/>
          <w:bCs/>
          <w:szCs w:val="21"/>
        </w:rPr>
        <w:t xml:space="preserve"> </w:t>
      </w:r>
      <w:r w:rsidRPr="00AF552B">
        <w:rPr>
          <w:rFonts w:ascii="Garamond" w:hAnsi="Garamond" w:cstheme="majorHAnsi"/>
          <w:bCs/>
          <w:szCs w:val="21"/>
        </w:rPr>
        <w:t xml:space="preserve">Pletcher, M. J., </w:t>
      </w:r>
      <w:proofErr w:type="spellStart"/>
      <w:r w:rsidRPr="00AF552B">
        <w:rPr>
          <w:rFonts w:ascii="Garamond" w:hAnsi="Garamond" w:cstheme="majorHAnsi"/>
          <w:bCs/>
          <w:szCs w:val="21"/>
        </w:rPr>
        <w:t>Vittinghoff</w:t>
      </w:r>
      <w:proofErr w:type="spellEnd"/>
      <w:r w:rsidRPr="00AF552B">
        <w:rPr>
          <w:rFonts w:ascii="Garamond" w:hAnsi="Garamond" w:cstheme="majorHAnsi"/>
          <w:bCs/>
          <w:szCs w:val="21"/>
        </w:rPr>
        <w:t>, E., Moran, A. E. (</w:t>
      </w:r>
      <w:r>
        <w:rPr>
          <w:rFonts w:ascii="Garamond" w:hAnsi="Garamond" w:cstheme="majorHAnsi"/>
          <w:bCs/>
          <w:szCs w:val="21"/>
        </w:rPr>
        <w:t>2018, March</w:t>
      </w:r>
      <w:r w:rsidRPr="00AF552B">
        <w:rPr>
          <w:rFonts w:ascii="Garamond" w:hAnsi="Garamond" w:cstheme="majorHAnsi"/>
          <w:bCs/>
          <w:szCs w:val="21"/>
        </w:rPr>
        <w:t>).</w:t>
      </w:r>
      <w:r>
        <w:rPr>
          <w:rFonts w:ascii="Garamond" w:hAnsi="Garamond" w:cstheme="majorHAnsi"/>
          <w:bCs/>
          <w:szCs w:val="21"/>
        </w:rPr>
        <w:t xml:space="preserve"> </w:t>
      </w:r>
      <w:r w:rsidRPr="004E45D4">
        <w:rPr>
          <w:rFonts w:ascii="Garamond" w:hAnsi="Garamond" w:cstheme="majorHAnsi"/>
          <w:bCs/>
          <w:szCs w:val="21"/>
        </w:rPr>
        <w:t>Potential Value of Long-term Intensive BP Treatment in 40-year Patients: A Computer Simulation Study</w:t>
      </w:r>
      <w:r>
        <w:rPr>
          <w:rFonts w:ascii="Garamond" w:hAnsi="Garamond" w:cstheme="majorHAnsi"/>
          <w:bCs/>
          <w:szCs w:val="21"/>
        </w:rPr>
        <w:t xml:space="preserve">. Poster session presented at </w:t>
      </w:r>
      <w:r w:rsidRPr="004E45D4">
        <w:rPr>
          <w:rFonts w:ascii="Garamond" w:hAnsi="Garamond" w:cstheme="majorHAnsi"/>
          <w:bCs/>
          <w:szCs w:val="21"/>
        </w:rPr>
        <w:t>EPI/Lifestyle 201</w:t>
      </w:r>
      <w:r>
        <w:rPr>
          <w:rFonts w:ascii="Garamond" w:hAnsi="Garamond" w:cstheme="majorHAnsi"/>
          <w:bCs/>
          <w:szCs w:val="21"/>
        </w:rPr>
        <w:t>8</w:t>
      </w:r>
      <w:r w:rsidRPr="004E45D4">
        <w:rPr>
          <w:rFonts w:ascii="Garamond" w:hAnsi="Garamond" w:cstheme="majorHAnsi"/>
          <w:bCs/>
          <w:szCs w:val="21"/>
        </w:rPr>
        <w:t xml:space="preserve"> Scientific Sessions</w:t>
      </w:r>
      <w:r>
        <w:rPr>
          <w:rFonts w:ascii="Garamond" w:hAnsi="Garamond" w:cstheme="majorHAnsi"/>
          <w:bCs/>
          <w:szCs w:val="21"/>
        </w:rPr>
        <w:t>, New Orleans, LA.</w:t>
      </w:r>
    </w:p>
    <w:p w14:paraId="4F8A0321" w14:textId="18BDC482" w:rsidR="00BE75C5" w:rsidRDefault="00BE75C5" w:rsidP="00BE75C5">
      <w:pPr>
        <w:pStyle w:val="ListParagraph"/>
        <w:numPr>
          <w:ilvl w:val="0"/>
          <w:numId w:val="26"/>
        </w:numPr>
        <w:ind w:leftChars="0"/>
        <w:jc w:val="left"/>
        <w:rPr>
          <w:rFonts w:ascii="Garamond" w:hAnsi="Garamond" w:cstheme="majorHAnsi"/>
          <w:bCs/>
          <w:szCs w:val="21"/>
        </w:rPr>
      </w:pPr>
      <w:r w:rsidRPr="00BE75C5">
        <w:rPr>
          <w:rFonts w:ascii="Garamond" w:hAnsi="Garamond" w:cstheme="majorHAnsi"/>
          <w:bCs/>
          <w:szCs w:val="21"/>
        </w:rPr>
        <w:t xml:space="preserve">Axelrad, J. E., Pinsino, A., Trinh, P. N., </w:t>
      </w:r>
      <w:r w:rsidRPr="00BE75C5">
        <w:rPr>
          <w:rFonts w:ascii="Garamond" w:hAnsi="Garamond" w:cstheme="majorHAnsi"/>
          <w:b/>
          <w:szCs w:val="21"/>
        </w:rPr>
        <w:t>Thanataveerat, A.</w:t>
      </w:r>
      <w:r w:rsidRPr="00BE75C5">
        <w:rPr>
          <w:rFonts w:ascii="Garamond" w:hAnsi="Garamond" w:cstheme="majorHAnsi"/>
          <w:bCs/>
          <w:szCs w:val="21"/>
        </w:rPr>
        <w:t xml:space="preserve">, Brooks, C., </w:t>
      </w:r>
      <w:proofErr w:type="spellStart"/>
      <w:r w:rsidRPr="00BE75C5">
        <w:rPr>
          <w:rFonts w:ascii="Garamond" w:hAnsi="Garamond" w:cstheme="majorHAnsi"/>
          <w:bCs/>
          <w:szCs w:val="21"/>
        </w:rPr>
        <w:t>Demmer</w:t>
      </w:r>
      <w:proofErr w:type="spellEnd"/>
      <w:r w:rsidRPr="00BE75C5">
        <w:rPr>
          <w:rFonts w:ascii="Garamond" w:hAnsi="Garamond" w:cstheme="majorHAnsi"/>
          <w:bCs/>
          <w:szCs w:val="21"/>
        </w:rPr>
        <w:t xml:space="preserve">, R. T., ... &amp; </w:t>
      </w:r>
      <w:proofErr w:type="spellStart"/>
      <w:r w:rsidRPr="00BE75C5">
        <w:rPr>
          <w:rFonts w:ascii="Garamond" w:hAnsi="Garamond" w:cstheme="majorHAnsi"/>
          <w:bCs/>
          <w:szCs w:val="21"/>
        </w:rPr>
        <w:t>Garan</w:t>
      </w:r>
      <w:proofErr w:type="spellEnd"/>
      <w:r w:rsidRPr="00BE75C5">
        <w:rPr>
          <w:rFonts w:ascii="Garamond" w:hAnsi="Garamond" w:cstheme="majorHAnsi"/>
          <w:bCs/>
          <w:szCs w:val="21"/>
        </w:rPr>
        <w:t xml:space="preserve">, A. R. (2017). Limited usefulness of endoscopic evaluation in patients with continuous flow left ventricular assist devices and gastrointestinal bleeding. </w:t>
      </w:r>
      <w:r w:rsidRPr="00404C77">
        <w:rPr>
          <w:rFonts w:ascii="Garamond" w:hAnsi="Garamond" w:cstheme="majorHAnsi"/>
          <w:bCs/>
          <w:szCs w:val="21"/>
        </w:rPr>
        <w:t>The Journal of Heart and Lung Transplantation</w:t>
      </w:r>
      <w:r w:rsidRPr="00BE75C5">
        <w:rPr>
          <w:rFonts w:ascii="Garamond" w:hAnsi="Garamond" w:cstheme="majorHAnsi"/>
          <w:bCs/>
          <w:i/>
          <w:iCs/>
          <w:szCs w:val="21"/>
        </w:rPr>
        <w:t>.</w:t>
      </w:r>
    </w:p>
    <w:p w14:paraId="1273B6DB" w14:textId="4CAACD12" w:rsidR="00DF0CA7" w:rsidRDefault="00DF0CA7" w:rsidP="0097337C">
      <w:pPr>
        <w:pStyle w:val="ListParagraph"/>
        <w:numPr>
          <w:ilvl w:val="0"/>
          <w:numId w:val="26"/>
        </w:numPr>
        <w:ind w:leftChars="0"/>
        <w:jc w:val="left"/>
        <w:rPr>
          <w:rFonts w:ascii="Garamond" w:hAnsi="Garamond" w:cstheme="majorHAnsi"/>
          <w:bCs/>
          <w:szCs w:val="21"/>
        </w:rPr>
      </w:pPr>
      <w:r w:rsidRPr="00DF0CA7">
        <w:rPr>
          <w:rFonts w:ascii="Garamond" w:hAnsi="Garamond" w:cstheme="majorHAnsi"/>
          <w:bCs/>
          <w:szCs w:val="21"/>
        </w:rPr>
        <w:t xml:space="preserve">Moise, N., </w:t>
      </w:r>
      <w:r w:rsidRPr="00DF0CA7">
        <w:rPr>
          <w:rFonts w:ascii="Garamond" w:hAnsi="Garamond" w:cstheme="majorHAnsi"/>
          <w:b/>
          <w:szCs w:val="21"/>
        </w:rPr>
        <w:t>Thanataveerat, A.</w:t>
      </w:r>
      <w:r w:rsidRPr="00DF0CA7">
        <w:rPr>
          <w:rFonts w:ascii="Garamond" w:hAnsi="Garamond" w:cstheme="majorHAnsi"/>
          <w:bCs/>
          <w:szCs w:val="21"/>
        </w:rPr>
        <w:t xml:space="preserve">, Alcantara, C., Ye, S., Davidson, K., Qian, M., ... &amp; Kronish, I. (2017). Willingness for Depression Treatment </w:t>
      </w:r>
      <w:r w:rsidR="0097337C">
        <w:rPr>
          <w:rFonts w:ascii="Garamond" w:hAnsi="Garamond" w:cstheme="majorHAnsi"/>
          <w:bCs/>
          <w:szCs w:val="21"/>
        </w:rPr>
        <w:t>Following Myocardial Infarction. Circulation. 2017;</w:t>
      </w:r>
      <w:proofErr w:type="gramStart"/>
      <w:r w:rsidR="0097337C">
        <w:rPr>
          <w:rFonts w:ascii="Garamond" w:hAnsi="Garamond" w:cstheme="majorHAnsi"/>
          <w:bCs/>
          <w:szCs w:val="21"/>
        </w:rPr>
        <w:t>136:A</w:t>
      </w:r>
      <w:proofErr w:type="gramEnd"/>
      <w:r w:rsidR="0097337C">
        <w:rPr>
          <w:rFonts w:ascii="Garamond" w:hAnsi="Garamond" w:cstheme="majorHAnsi"/>
          <w:bCs/>
          <w:szCs w:val="21"/>
        </w:rPr>
        <w:t>15009.</w:t>
      </w:r>
    </w:p>
    <w:p w14:paraId="7EF8D920" w14:textId="09E0DC65" w:rsidR="00C34928" w:rsidRPr="00C34928" w:rsidRDefault="00C34928" w:rsidP="00C34928">
      <w:pPr>
        <w:pStyle w:val="ListParagraph"/>
        <w:numPr>
          <w:ilvl w:val="0"/>
          <w:numId w:val="26"/>
        </w:numPr>
        <w:ind w:leftChars="0"/>
        <w:jc w:val="left"/>
        <w:rPr>
          <w:rFonts w:ascii="Garamond" w:hAnsi="Garamond" w:cstheme="majorHAnsi"/>
          <w:bCs/>
          <w:szCs w:val="21"/>
        </w:rPr>
      </w:pPr>
      <w:r>
        <w:rPr>
          <w:rFonts w:ascii="Garamond" w:hAnsi="Garamond" w:cstheme="majorHAnsi"/>
          <w:bCs/>
          <w:szCs w:val="21"/>
        </w:rPr>
        <w:t xml:space="preserve">Sumner, J., Zhu, D., Lee, S., </w:t>
      </w:r>
      <w:r w:rsidRPr="00C34928">
        <w:rPr>
          <w:rFonts w:ascii="Garamond" w:hAnsi="Garamond" w:cstheme="majorHAnsi"/>
          <w:b/>
          <w:szCs w:val="21"/>
        </w:rPr>
        <w:t>Thanataveerat, A.</w:t>
      </w:r>
      <w:r>
        <w:rPr>
          <w:rFonts w:ascii="Garamond" w:hAnsi="Garamond" w:cstheme="majorHAnsi"/>
          <w:b/>
          <w:szCs w:val="21"/>
        </w:rPr>
        <w:t xml:space="preserve"> </w:t>
      </w:r>
      <w:r>
        <w:rPr>
          <w:rFonts w:ascii="Garamond" w:hAnsi="Garamond" w:cstheme="majorHAnsi"/>
          <w:bCs/>
          <w:szCs w:val="21"/>
        </w:rPr>
        <w:t xml:space="preserve">(2017, April). </w:t>
      </w:r>
      <w:r w:rsidRPr="00C34928">
        <w:rPr>
          <w:rFonts w:ascii="Garamond" w:hAnsi="Garamond" w:cstheme="majorHAnsi"/>
          <w:bCs/>
          <w:szCs w:val="21"/>
        </w:rPr>
        <w:t>Patterns of Peritraumatic Threat</w:t>
      </w:r>
    </w:p>
    <w:p w14:paraId="09DBC6A9" w14:textId="77BE8F4F" w:rsidR="00C34928" w:rsidRDefault="00C34928" w:rsidP="00C34928">
      <w:pPr>
        <w:pStyle w:val="ListParagraph"/>
        <w:ind w:leftChars="0" w:left="2040"/>
        <w:jc w:val="left"/>
        <w:rPr>
          <w:rFonts w:ascii="Garamond" w:hAnsi="Garamond" w:cstheme="majorHAnsi"/>
          <w:bCs/>
          <w:szCs w:val="21"/>
        </w:rPr>
      </w:pPr>
      <w:r w:rsidRPr="00C34928">
        <w:rPr>
          <w:rFonts w:ascii="Garamond" w:hAnsi="Garamond" w:cstheme="majorHAnsi"/>
          <w:bCs/>
          <w:szCs w:val="21"/>
        </w:rPr>
        <w:t>Perceptions in Patients Evaluated for</w:t>
      </w:r>
      <w:r>
        <w:rPr>
          <w:rFonts w:ascii="Garamond" w:hAnsi="Garamond" w:cstheme="majorHAnsi"/>
          <w:bCs/>
          <w:szCs w:val="21"/>
        </w:rPr>
        <w:t xml:space="preserve"> </w:t>
      </w:r>
      <w:r w:rsidRPr="00C34928">
        <w:rPr>
          <w:rFonts w:ascii="Garamond" w:hAnsi="Garamond" w:cstheme="majorHAnsi"/>
          <w:bCs/>
          <w:szCs w:val="21"/>
        </w:rPr>
        <w:t>Suspected Acute Coronary Syndrome</w:t>
      </w:r>
      <w:r>
        <w:rPr>
          <w:rFonts w:ascii="Garamond" w:hAnsi="Garamond" w:cstheme="majorHAnsi"/>
          <w:bCs/>
          <w:szCs w:val="21"/>
        </w:rPr>
        <w:t xml:space="preserve"> </w:t>
      </w:r>
      <w:r w:rsidRPr="00C34928">
        <w:rPr>
          <w:rFonts w:ascii="Garamond" w:hAnsi="Garamond" w:cstheme="majorHAnsi"/>
          <w:bCs/>
          <w:szCs w:val="21"/>
        </w:rPr>
        <w:t>According to Prior and Current</w:t>
      </w:r>
      <w:r>
        <w:rPr>
          <w:rFonts w:ascii="Garamond" w:hAnsi="Garamond" w:cstheme="majorHAnsi"/>
          <w:bCs/>
          <w:szCs w:val="21"/>
        </w:rPr>
        <w:t xml:space="preserve"> </w:t>
      </w:r>
      <w:r w:rsidRPr="00C34928">
        <w:rPr>
          <w:rFonts w:ascii="Garamond" w:hAnsi="Garamond" w:cstheme="majorHAnsi"/>
          <w:bCs/>
          <w:szCs w:val="21"/>
        </w:rPr>
        <w:t>Posttraumatic Stress Symptoms</w:t>
      </w:r>
      <w:r>
        <w:rPr>
          <w:rFonts w:ascii="Garamond" w:hAnsi="Garamond" w:cstheme="majorHAnsi"/>
          <w:bCs/>
          <w:szCs w:val="21"/>
        </w:rPr>
        <w:t>. Poster session presented at Anxiety a</w:t>
      </w:r>
      <w:r w:rsidR="00061FE7">
        <w:rPr>
          <w:rFonts w:ascii="Garamond" w:hAnsi="Garamond" w:cstheme="majorHAnsi"/>
          <w:bCs/>
          <w:szCs w:val="21"/>
        </w:rPr>
        <w:t>nd Depression Conference 2017, San Francisco, CA.</w:t>
      </w:r>
      <w:r>
        <w:rPr>
          <w:rFonts w:ascii="Garamond" w:hAnsi="Garamond" w:cstheme="majorHAnsi"/>
          <w:bCs/>
          <w:szCs w:val="21"/>
        </w:rPr>
        <w:t xml:space="preserve"> </w:t>
      </w:r>
    </w:p>
    <w:p w14:paraId="55291F08" w14:textId="30CDD2C9" w:rsidR="002C1852" w:rsidRPr="002C1852" w:rsidRDefault="002C1852" w:rsidP="002C1852">
      <w:pPr>
        <w:pStyle w:val="ListParagraph"/>
        <w:numPr>
          <w:ilvl w:val="0"/>
          <w:numId w:val="26"/>
        </w:numPr>
        <w:ind w:leftChars="0"/>
        <w:jc w:val="left"/>
        <w:rPr>
          <w:rFonts w:ascii="Garamond" w:hAnsi="Garamond" w:cstheme="majorHAnsi"/>
          <w:bCs/>
          <w:szCs w:val="21"/>
        </w:rPr>
      </w:pPr>
      <w:r w:rsidRPr="002C1852">
        <w:rPr>
          <w:rFonts w:ascii="Garamond" w:hAnsi="Garamond" w:cstheme="majorHAnsi"/>
          <w:bCs/>
          <w:szCs w:val="21"/>
        </w:rPr>
        <w:t>Ob</w:t>
      </w:r>
      <w:r w:rsidR="00F129EF">
        <w:rPr>
          <w:rFonts w:ascii="Garamond" w:hAnsi="Garamond" w:cstheme="majorHAnsi"/>
          <w:bCs/>
          <w:szCs w:val="21"/>
        </w:rPr>
        <w:t>i, M., Moise, N., Alcantara, C.,</w:t>
      </w:r>
      <w:r w:rsidRPr="002C1852">
        <w:rPr>
          <w:rFonts w:ascii="Garamond" w:hAnsi="Garamond" w:cstheme="majorHAnsi"/>
          <w:bCs/>
          <w:szCs w:val="21"/>
        </w:rPr>
        <w:t xml:space="preserve"> </w:t>
      </w:r>
      <w:r w:rsidRPr="002C1852">
        <w:rPr>
          <w:rFonts w:ascii="Garamond" w:hAnsi="Garamond" w:cstheme="majorHAnsi"/>
          <w:b/>
          <w:szCs w:val="21"/>
        </w:rPr>
        <w:t>Thanataveerat, A</w:t>
      </w:r>
      <w:r>
        <w:rPr>
          <w:rFonts w:ascii="Garamond" w:hAnsi="Garamond" w:cstheme="majorHAnsi"/>
          <w:b/>
          <w:szCs w:val="21"/>
        </w:rPr>
        <w:t>.</w:t>
      </w:r>
      <w:r>
        <w:rPr>
          <w:rFonts w:ascii="Garamond" w:hAnsi="Garamond" w:cstheme="majorHAnsi"/>
          <w:bCs/>
          <w:szCs w:val="21"/>
        </w:rPr>
        <w:t>,</w:t>
      </w:r>
      <w:r w:rsidRPr="002C1852">
        <w:rPr>
          <w:rFonts w:ascii="Garamond" w:hAnsi="Garamond" w:cstheme="majorHAnsi"/>
          <w:bCs/>
          <w:szCs w:val="21"/>
        </w:rPr>
        <w:t xml:space="preserve"> Kronish, I</w:t>
      </w:r>
      <w:r>
        <w:rPr>
          <w:rFonts w:ascii="Garamond" w:hAnsi="Garamond" w:cstheme="majorHAnsi"/>
          <w:bCs/>
          <w:szCs w:val="21"/>
        </w:rPr>
        <w:t xml:space="preserve">. (2017, April). </w:t>
      </w:r>
      <w:r w:rsidRPr="002C1852">
        <w:rPr>
          <w:rFonts w:ascii="Garamond" w:hAnsi="Garamond" w:cstheme="majorHAnsi"/>
          <w:bCs/>
          <w:szCs w:val="21"/>
        </w:rPr>
        <w:t>Health priorities following myocardial infarction: Results from a national survey.</w:t>
      </w:r>
      <w:r>
        <w:rPr>
          <w:rFonts w:ascii="Garamond" w:hAnsi="Garamond" w:cstheme="majorHAnsi"/>
          <w:bCs/>
          <w:szCs w:val="21"/>
        </w:rPr>
        <w:t xml:space="preserve"> Poster session presented at Society of General Internal Medicine Annual Meeting, Washington, DC. </w:t>
      </w:r>
    </w:p>
    <w:p w14:paraId="29C10503" w14:textId="42FA8B9D" w:rsidR="00495C06" w:rsidRDefault="004E45D4" w:rsidP="004E45D4">
      <w:pPr>
        <w:pStyle w:val="ListParagraph"/>
        <w:numPr>
          <w:ilvl w:val="0"/>
          <w:numId w:val="26"/>
        </w:numPr>
        <w:ind w:leftChars="0"/>
        <w:jc w:val="left"/>
        <w:rPr>
          <w:rFonts w:ascii="Garamond" w:hAnsi="Garamond" w:cstheme="majorHAnsi"/>
          <w:bCs/>
          <w:szCs w:val="21"/>
        </w:rPr>
      </w:pPr>
      <w:r w:rsidRPr="00AF552B">
        <w:rPr>
          <w:rFonts w:ascii="Garamond" w:hAnsi="Garamond" w:cstheme="majorHAnsi"/>
          <w:b/>
          <w:szCs w:val="21"/>
        </w:rPr>
        <w:t>Thanataveerat, A</w:t>
      </w:r>
      <w:r w:rsidRPr="00AF552B">
        <w:rPr>
          <w:rFonts w:ascii="Garamond" w:hAnsi="Garamond" w:cstheme="majorHAnsi"/>
          <w:bCs/>
          <w:szCs w:val="21"/>
        </w:rPr>
        <w:t>.,</w:t>
      </w:r>
      <w:r>
        <w:rPr>
          <w:rFonts w:ascii="Garamond" w:hAnsi="Garamond" w:cstheme="majorHAnsi"/>
          <w:bCs/>
          <w:szCs w:val="21"/>
        </w:rPr>
        <w:t xml:space="preserve"> </w:t>
      </w:r>
      <w:r w:rsidRPr="004E45D4">
        <w:rPr>
          <w:rFonts w:ascii="Garamond" w:hAnsi="Garamond" w:cstheme="majorHAnsi"/>
          <w:bCs/>
          <w:szCs w:val="21"/>
        </w:rPr>
        <w:t>Kohli-Lynch, C.</w:t>
      </w:r>
      <w:r>
        <w:rPr>
          <w:rFonts w:ascii="Garamond" w:hAnsi="Garamond" w:cstheme="majorHAnsi"/>
          <w:bCs/>
          <w:szCs w:val="21"/>
        </w:rPr>
        <w:t>,</w:t>
      </w:r>
      <w:r w:rsidRPr="004E45D4">
        <w:rPr>
          <w:rFonts w:ascii="Garamond" w:hAnsi="Garamond" w:cstheme="majorHAnsi"/>
          <w:bCs/>
          <w:szCs w:val="21"/>
        </w:rPr>
        <w:t xml:space="preserve"> </w:t>
      </w:r>
      <w:r w:rsidRPr="00AF552B">
        <w:rPr>
          <w:rFonts w:ascii="Garamond" w:hAnsi="Garamond" w:cstheme="majorHAnsi"/>
          <w:bCs/>
          <w:szCs w:val="21"/>
        </w:rPr>
        <w:t xml:space="preserve">Pletcher, M. J., </w:t>
      </w:r>
      <w:proofErr w:type="spellStart"/>
      <w:r w:rsidRPr="00AF552B">
        <w:rPr>
          <w:rFonts w:ascii="Garamond" w:hAnsi="Garamond" w:cstheme="majorHAnsi"/>
          <w:bCs/>
          <w:szCs w:val="21"/>
        </w:rPr>
        <w:t>Vittinghoff</w:t>
      </w:r>
      <w:proofErr w:type="spellEnd"/>
      <w:r w:rsidRPr="00AF552B">
        <w:rPr>
          <w:rFonts w:ascii="Garamond" w:hAnsi="Garamond" w:cstheme="majorHAnsi"/>
          <w:bCs/>
          <w:szCs w:val="21"/>
        </w:rPr>
        <w:t>, E., Moran, A. E. (</w:t>
      </w:r>
      <w:r>
        <w:rPr>
          <w:rFonts w:ascii="Garamond" w:hAnsi="Garamond" w:cstheme="majorHAnsi"/>
          <w:bCs/>
          <w:szCs w:val="21"/>
        </w:rPr>
        <w:t>2017, March</w:t>
      </w:r>
      <w:r w:rsidRPr="00AF552B">
        <w:rPr>
          <w:rFonts w:ascii="Garamond" w:hAnsi="Garamond" w:cstheme="majorHAnsi"/>
          <w:bCs/>
          <w:szCs w:val="21"/>
        </w:rPr>
        <w:t>).</w:t>
      </w:r>
      <w:r>
        <w:rPr>
          <w:rFonts w:ascii="Garamond" w:hAnsi="Garamond" w:cstheme="majorHAnsi"/>
          <w:bCs/>
          <w:szCs w:val="21"/>
        </w:rPr>
        <w:t xml:space="preserve"> </w:t>
      </w:r>
      <w:r w:rsidRPr="004E45D4">
        <w:rPr>
          <w:rFonts w:ascii="Garamond" w:hAnsi="Garamond" w:cstheme="majorHAnsi"/>
          <w:bCs/>
          <w:szCs w:val="21"/>
        </w:rPr>
        <w:t xml:space="preserve">Potential Value of Long-term Intensive BP Treatment in 40-year Patients: A Computer Simulation </w:t>
      </w:r>
      <w:r w:rsidRPr="004E45D4">
        <w:rPr>
          <w:rFonts w:ascii="Garamond" w:hAnsi="Garamond" w:cstheme="majorHAnsi"/>
          <w:bCs/>
          <w:szCs w:val="21"/>
        </w:rPr>
        <w:lastRenderedPageBreak/>
        <w:t>Study</w:t>
      </w:r>
      <w:r>
        <w:rPr>
          <w:rFonts w:ascii="Garamond" w:hAnsi="Garamond" w:cstheme="majorHAnsi"/>
          <w:bCs/>
          <w:szCs w:val="21"/>
        </w:rPr>
        <w:t xml:space="preserve">. Poster session presented at </w:t>
      </w:r>
      <w:r w:rsidRPr="004E45D4">
        <w:rPr>
          <w:rFonts w:ascii="Garamond" w:hAnsi="Garamond" w:cstheme="majorHAnsi"/>
          <w:bCs/>
          <w:szCs w:val="21"/>
        </w:rPr>
        <w:t>EPI/Lifestyle 2017 Scientific Sessions</w:t>
      </w:r>
      <w:r>
        <w:rPr>
          <w:rFonts w:ascii="Garamond" w:hAnsi="Garamond" w:cstheme="majorHAnsi"/>
          <w:bCs/>
          <w:szCs w:val="21"/>
        </w:rPr>
        <w:t>, Portland, OR.</w:t>
      </w:r>
    </w:p>
    <w:p w14:paraId="6C05E24F" w14:textId="7EE53EBC" w:rsidR="004E45D4" w:rsidRPr="004E45D4" w:rsidRDefault="004E45D4" w:rsidP="004E45D4">
      <w:pPr>
        <w:pStyle w:val="ListParagraph"/>
        <w:numPr>
          <w:ilvl w:val="0"/>
          <w:numId w:val="26"/>
        </w:numPr>
        <w:ind w:leftChars="0"/>
        <w:jc w:val="left"/>
        <w:rPr>
          <w:rFonts w:ascii="Garamond" w:hAnsi="Garamond" w:cstheme="majorHAnsi"/>
          <w:bCs/>
          <w:szCs w:val="21"/>
        </w:rPr>
      </w:pPr>
      <w:r w:rsidRPr="004E45D4">
        <w:rPr>
          <w:rFonts w:ascii="Garamond" w:hAnsi="Garamond" w:cstheme="majorHAnsi"/>
          <w:bCs/>
          <w:szCs w:val="21"/>
        </w:rPr>
        <w:t xml:space="preserve">Kohli-Lynch, C., </w:t>
      </w:r>
      <w:r w:rsidRPr="004E45D4">
        <w:rPr>
          <w:rFonts w:ascii="Garamond" w:hAnsi="Garamond" w:cstheme="majorHAnsi"/>
          <w:b/>
          <w:szCs w:val="21"/>
        </w:rPr>
        <w:t>Thanataveerat, A</w:t>
      </w:r>
      <w:r w:rsidRPr="004E45D4">
        <w:rPr>
          <w:rFonts w:ascii="Garamond" w:hAnsi="Garamond" w:cstheme="majorHAnsi"/>
          <w:bCs/>
          <w:szCs w:val="21"/>
        </w:rPr>
        <w:t>.,</w:t>
      </w:r>
      <w:r>
        <w:rPr>
          <w:rFonts w:ascii="Garamond" w:hAnsi="Garamond" w:cstheme="majorHAnsi"/>
          <w:bCs/>
          <w:szCs w:val="21"/>
        </w:rPr>
        <w:t xml:space="preserve"> </w:t>
      </w:r>
      <w:r w:rsidRPr="00AF552B">
        <w:rPr>
          <w:rFonts w:ascii="Garamond" w:hAnsi="Garamond" w:cstheme="majorHAnsi"/>
          <w:bCs/>
          <w:szCs w:val="21"/>
        </w:rPr>
        <w:t xml:space="preserve">Pletcher, M. J., </w:t>
      </w:r>
      <w:proofErr w:type="spellStart"/>
      <w:r w:rsidRPr="00AF552B">
        <w:rPr>
          <w:rFonts w:ascii="Garamond" w:hAnsi="Garamond" w:cstheme="majorHAnsi"/>
          <w:bCs/>
          <w:szCs w:val="21"/>
        </w:rPr>
        <w:t>Vittinghoff</w:t>
      </w:r>
      <w:proofErr w:type="spellEnd"/>
      <w:r w:rsidRPr="00AF552B">
        <w:rPr>
          <w:rFonts w:ascii="Garamond" w:hAnsi="Garamond" w:cstheme="majorHAnsi"/>
          <w:bCs/>
          <w:szCs w:val="21"/>
        </w:rPr>
        <w:t>, E., Moran, A. E. (</w:t>
      </w:r>
      <w:r>
        <w:rPr>
          <w:rFonts w:ascii="Garamond" w:hAnsi="Garamond" w:cstheme="majorHAnsi"/>
          <w:bCs/>
          <w:szCs w:val="21"/>
        </w:rPr>
        <w:t>2017, March</w:t>
      </w:r>
      <w:r w:rsidRPr="00AF552B">
        <w:rPr>
          <w:rFonts w:ascii="Garamond" w:hAnsi="Garamond" w:cstheme="majorHAnsi"/>
          <w:bCs/>
          <w:szCs w:val="21"/>
        </w:rPr>
        <w:t>).</w:t>
      </w:r>
      <w:r>
        <w:rPr>
          <w:rFonts w:ascii="Garamond" w:hAnsi="Garamond" w:cstheme="majorHAnsi"/>
          <w:bCs/>
          <w:szCs w:val="21"/>
        </w:rPr>
        <w:t xml:space="preserve"> </w:t>
      </w:r>
      <w:r w:rsidRPr="004E45D4">
        <w:rPr>
          <w:rFonts w:ascii="Garamond" w:hAnsi="Garamond" w:cstheme="majorHAnsi"/>
          <w:bCs/>
          <w:szCs w:val="21"/>
        </w:rPr>
        <w:t>Long-Term Benefits of Blood Pressure Lowering in Young Adulthood: A Computer Simulation Study</w:t>
      </w:r>
      <w:r>
        <w:rPr>
          <w:rFonts w:ascii="Garamond" w:hAnsi="Garamond" w:cstheme="majorHAnsi"/>
          <w:bCs/>
          <w:szCs w:val="21"/>
        </w:rPr>
        <w:t xml:space="preserve">. Poster session presented at </w:t>
      </w:r>
      <w:r w:rsidRPr="004E45D4">
        <w:rPr>
          <w:rFonts w:ascii="Garamond" w:hAnsi="Garamond" w:cstheme="majorHAnsi"/>
          <w:bCs/>
          <w:szCs w:val="21"/>
        </w:rPr>
        <w:t>EPI/Lifestyle 2017 Scientific Sessions</w:t>
      </w:r>
      <w:r>
        <w:rPr>
          <w:rFonts w:ascii="Garamond" w:hAnsi="Garamond" w:cstheme="majorHAnsi"/>
          <w:bCs/>
          <w:szCs w:val="21"/>
        </w:rPr>
        <w:t>, Portland, OR.</w:t>
      </w:r>
    </w:p>
    <w:p w14:paraId="54CFC01F" w14:textId="63891148" w:rsidR="00495C06" w:rsidRPr="00495C06" w:rsidRDefault="00495C06" w:rsidP="00495C06">
      <w:pPr>
        <w:pStyle w:val="ListParagraph"/>
        <w:numPr>
          <w:ilvl w:val="0"/>
          <w:numId w:val="26"/>
        </w:numPr>
        <w:ind w:leftChars="0"/>
        <w:jc w:val="left"/>
        <w:rPr>
          <w:rFonts w:ascii="Garamond" w:hAnsi="Garamond" w:cstheme="majorHAnsi"/>
          <w:bCs/>
          <w:szCs w:val="21"/>
        </w:rPr>
      </w:pPr>
      <w:r w:rsidRPr="00495C06">
        <w:rPr>
          <w:rFonts w:ascii="Garamond" w:hAnsi="Garamond" w:cstheme="majorHAnsi"/>
          <w:b/>
          <w:szCs w:val="21"/>
        </w:rPr>
        <w:t>Thanataveerat A</w:t>
      </w:r>
      <w:r w:rsidR="002C1852">
        <w:rPr>
          <w:rFonts w:ascii="Garamond" w:hAnsi="Garamond" w:cstheme="majorHAnsi"/>
          <w:b/>
          <w:szCs w:val="21"/>
        </w:rPr>
        <w:t>.</w:t>
      </w:r>
      <w:r w:rsidRPr="00495C06">
        <w:rPr>
          <w:rFonts w:ascii="Garamond" w:hAnsi="Garamond" w:cstheme="majorHAnsi"/>
          <w:b/>
          <w:szCs w:val="21"/>
        </w:rPr>
        <w:t>,</w:t>
      </w:r>
      <w:r w:rsidRPr="00495C06">
        <w:rPr>
          <w:rFonts w:ascii="Garamond" w:hAnsi="Garamond" w:cstheme="majorHAnsi"/>
          <w:bCs/>
          <w:szCs w:val="21"/>
        </w:rPr>
        <w:t xml:space="preserve"> Chang B</w:t>
      </w:r>
      <w:r w:rsidR="002C1852">
        <w:rPr>
          <w:rFonts w:ascii="Garamond" w:hAnsi="Garamond" w:cstheme="majorHAnsi"/>
          <w:bCs/>
          <w:szCs w:val="21"/>
        </w:rPr>
        <w:t xml:space="preserve">. </w:t>
      </w:r>
      <w:r w:rsidRPr="00495C06">
        <w:rPr>
          <w:rFonts w:ascii="Garamond" w:hAnsi="Garamond" w:cstheme="majorHAnsi"/>
          <w:bCs/>
          <w:szCs w:val="21"/>
        </w:rPr>
        <w:t>P</w:t>
      </w:r>
      <w:r w:rsidR="002C1852">
        <w:rPr>
          <w:rFonts w:ascii="Garamond" w:hAnsi="Garamond" w:cstheme="majorHAnsi"/>
          <w:bCs/>
          <w:szCs w:val="21"/>
        </w:rPr>
        <w:t>.</w:t>
      </w:r>
      <w:r w:rsidRPr="00495C06">
        <w:rPr>
          <w:rFonts w:ascii="Garamond" w:hAnsi="Garamond" w:cstheme="majorHAnsi"/>
          <w:bCs/>
          <w:szCs w:val="21"/>
        </w:rPr>
        <w:t>, Parsons F</w:t>
      </w:r>
      <w:r w:rsidR="002C1852">
        <w:rPr>
          <w:rFonts w:ascii="Garamond" w:hAnsi="Garamond" w:cstheme="majorHAnsi"/>
          <w:bCs/>
          <w:szCs w:val="21"/>
        </w:rPr>
        <w:t>.</w:t>
      </w:r>
      <w:r w:rsidRPr="00495C06">
        <w:rPr>
          <w:rFonts w:ascii="Garamond" w:hAnsi="Garamond" w:cstheme="majorHAnsi"/>
          <w:bCs/>
          <w:szCs w:val="21"/>
        </w:rPr>
        <w:t>, Sundquist K</w:t>
      </w:r>
      <w:r w:rsidR="002C1852">
        <w:rPr>
          <w:rFonts w:ascii="Garamond" w:hAnsi="Garamond" w:cstheme="majorHAnsi"/>
          <w:bCs/>
          <w:szCs w:val="21"/>
        </w:rPr>
        <w:t>.</w:t>
      </w:r>
      <w:r w:rsidRPr="00495C06">
        <w:rPr>
          <w:rFonts w:ascii="Garamond" w:hAnsi="Garamond" w:cstheme="majorHAnsi"/>
          <w:bCs/>
          <w:szCs w:val="21"/>
        </w:rPr>
        <w:t>, Suh E</w:t>
      </w:r>
      <w:r w:rsidR="002C1852">
        <w:rPr>
          <w:rFonts w:ascii="Garamond" w:hAnsi="Garamond" w:cstheme="majorHAnsi"/>
          <w:bCs/>
          <w:szCs w:val="21"/>
        </w:rPr>
        <w:t>.</w:t>
      </w:r>
      <w:r w:rsidRPr="00495C06">
        <w:rPr>
          <w:rFonts w:ascii="Garamond" w:hAnsi="Garamond" w:cstheme="majorHAnsi"/>
          <w:bCs/>
          <w:szCs w:val="21"/>
        </w:rPr>
        <w:t>, Sumner J</w:t>
      </w:r>
      <w:r w:rsidR="002C1852">
        <w:rPr>
          <w:rFonts w:ascii="Garamond" w:hAnsi="Garamond" w:cstheme="majorHAnsi"/>
          <w:bCs/>
          <w:szCs w:val="21"/>
        </w:rPr>
        <w:t xml:space="preserve">. </w:t>
      </w:r>
      <w:r w:rsidRPr="00495C06">
        <w:rPr>
          <w:rFonts w:ascii="Garamond" w:hAnsi="Garamond" w:cstheme="majorHAnsi"/>
          <w:bCs/>
          <w:szCs w:val="21"/>
        </w:rPr>
        <w:t>A.</w:t>
      </w:r>
      <w:r>
        <w:rPr>
          <w:rFonts w:ascii="Garamond" w:hAnsi="Garamond" w:cstheme="majorHAnsi"/>
          <w:bCs/>
          <w:szCs w:val="21"/>
        </w:rPr>
        <w:t xml:space="preserve"> (2017, March).</w:t>
      </w:r>
      <w:r w:rsidRPr="00495C06">
        <w:rPr>
          <w:rFonts w:ascii="Garamond" w:hAnsi="Garamond" w:cstheme="majorHAnsi"/>
          <w:bCs/>
          <w:szCs w:val="21"/>
        </w:rPr>
        <w:t xml:space="preserve"> Greater Emergency Department Crowding is Associated with Elevated Posttraumatic Stress Symptoms in the Acute Aftermath of Evaluation for Suspected Acute Coronary Syndrome</w:t>
      </w:r>
      <w:r>
        <w:rPr>
          <w:rFonts w:ascii="Garamond" w:hAnsi="Garamond" w:cstheme="majorHAnsi"/>
          <w:bCs/>
          <w:szCs w:val="21"/>
        </w:rPr>
        <w:t>.</w:t>
      </w:r>
      <w:r w:rsidRPr="00495C06">
        <w:rPr>
          <w:rFonts w:ascii="Garamond" w:hAnsi="Garamond" w:cstheme="majorHAnsi"/>
          <w:bCs/>
          <w:szCs w:val="21"/>
        </w:rPr>
        <w:t xml:space="preserve"> </w:t>
      </w:r>
      <w:r>
        <w:rPr>
          <w:rFonts w:ascii="Garamond" w:hAnsi="Garamond" w:cstheme="majorHAnsi"/>
          <w:bCs/>
          <w:szCs w:val="21"/>
        </w:rPr>
        <w:t>Poster session presented at The A</w:t>
      </w:r>
      <w:r w:rsidRPr="00495C06">
        <w:rPr>
          <w:rFonts w:ascii="Garamond" w:hAnsi="Garamond" w:cstheme="majorHAnsi"/>
          <w:bCs/>
          <w:szCs w:val="21"/>
        </w:rPr>
        <w:t xml:space="preserve">nnual Meeting of the </w:t>
      </w:r>
      <w:r>
        <w:rPr>
          <w:rFonts w:ascii="Garamond" w:hAnsi="Garamond" w:cstheme="majorHAnsi"/>
          <w:bCs/>
          <w:szCs w:val="21"/>
        </w:rPr>
        <w:t>American Psychosomatic Society, Seville, Spain</w:t>
      </w:r>
      <w:r w:rsidRPr="00495C06">
        <w:rPr>
          <w:rFonts w:ascii="Garamond" w:hAnsi="Garamond" w:cstheme="majorHAnsi"/>
          <w:bCs/>
          <w:szCs w:val="21"/>
        </w:rPr>
        <w:t>.</w:t>
      </w:r>
    </w:p>
    <w:p w14:paraId="51F0CC87" w14:textId="0117873F" w:rsidR="00AF552B" w:rsidRDefault="00AF552B" w:rsidP="00E54155">
      <w:pPr>
        <w:pStyle w:val="ListParagraph"/>
        <w:numPr>
          <w:ilvl w:val="0"/>
          <w:numId w:val="26"/>
        </w:numPr>
        <w:ind w:leftChars="0"/>
        <w:jc w:val="left"/>
        <w:rPr>
          <w:rFonts w:ascii="Garamond" w:hAnsi="Garamond" w:cstheme="majorHAnsi"/>
          <w:bCs/>
          <w:szCs w:val="21"/>
        </w:rPr>
      </w:pPr>
      <w:r w:rsidRPr="00AF552B">
        <w:rPr>
          <w:rFonts w:ascii="Garamond" w:hAnsi="Garamond" w:cstheme="majorHAnsi"/>
          <w:bCs/>
          <w:szCs w:val="21"/>
        </w:rPr>
        <w:t xml:space="preserve">Pletcher, M. J., </w:t>
      </w:r>
      <w:proofErr w:type="spellStart"/>
      <w:r w:rsidRPr="00AF552B">
        <w:rPr>
          <w:rFonts w:ascii="Garamond" w:hAnsi="Garamond" w:cstheme="majorHAnsi"/>
          <w:bCs/>
          <w:szCs w:val="21"/>
        </w:rPr>
        <w:t>Vittinghoff</w:t>
      </w:r>
      <w:proofErr w:type="spellEnd"/>
      <w:r w:rsidRPr="00AF552B">
        <w:rPr>
          <w:rFonts w:ascii="Garamond" w:hAnsi="Garamond" w:cstheme="majorHAnsi"/>
          <w:bCs/>
          <w:szCs w:val="21"/>
        </w:rPr>
        <w:t xml:space="preserve">, E., </w:t>
      </w:r>
      <w:r w:rsidRPr="00AF552B">
        <w:rPr>
          <w:rFonts w:ascii="Garamond" w:hAnsi="Garamond" w:cstheme="majorHAnsi"/>
          <w:b/>
          <w:szCs w:val="21"/>
        </w:rPr>
        <w:t>Thanataveerat, A</w:t>
      </w:r>
      <w:r w:rsidRPr="00AF552B">
        <w:rPr>
          <w:rFonts w:ascii="Garamond" w:hAnsi="Garamond" w:cstheme="majorHAnsi"/>
          <w:bCs/>
          <w:szCs w:val="21"/>
        </w:rPr>
        <w:t xml:space="preserve">., </w:t>
      </w:r>
      <w:proofErr w:type="spellStart"/>
      <w:r w:rsidRPr="00AF552B">
        <w:rPr>
          <w:rFonts w:ascii="Garamond" w:hAnsi="Garamond" w:cstheme="majorHAnsi"/>
          <w:bCs/>
          <w:szCs w:val="21"/>
        </w:rPr>
        <w:t>Bibbins</w:t>
      </w:r>
      <w:proofErr w:type="spellEnd"/>
      <w:r w:rsidRPr="00AF552B">
        <w:rPr>
          <w:rFonts w:ascii="Garamond" w:hAnsi="Garamond" w:cstheme="majorHAnsi"/>
          <w:bCs/>
          <w:szCs w:val="21"/>
        </w:rPr>
        <w:t xml:space="preserve">-Domingo, K., &amp; Moran, A. E. (2016). Young Adult Exposure to Cardiovascular Risk Factors and Risk of Events Later in Life: The Framingham Offspring Study. </w:t>
      </w:r>
      <w:proofErr w:type="spellStart"/>
      <w:r w:rsidRPr="00AF552B">
        <w:rPr>
          <w:rFonts w:ascii="Garamond" w:hAnsi="Garamond" w:cstheme="majorHAnsi"/>
          <w:bCs/>
          <w:szCs w:val="21"/>
        </w:rPr>
        <w:t>PloS</w:t>
      </w:r>
      <w:proofErr w:type="spellEnd"/>
      <w:r w:rsidRPr="00AF552B">
        <w:rPr>
          <w:rFonts w:ascii="Garamond" w:hAnsi="Garamond" w:cstheme="majorHAnsi"/>
          <w:bCs/>
          <w:szCs w:val="21"/>
        </w:rPr>
        <w:t xml:space="preserve"> one, 11(5), e0154288.</w:t>
      </w:r>
    </w:p>
    <w:p w14:paraId="045E0397" w14:textId="706FDA79" w:rsidR="00A622A9" w:rsidRDefault="00A622A9" w:rsidP="00E54155">
      <w:pPr>
        <w:pStyle w:val="ListParagraph"/>
        <w:numPr>
          <w:ilvl w:val="0"/>
          <w:numId w:val="26"/>
        </w:numPr>
        <w:ind w:leftChars="0"/>
        <w:jc w:val="left"/>
        <w:rPr>
          <w:rFonts w:ascii="Garamond" w:hAnsi="Garamond" w:cstheme="majorHAnsi"/>
          <w:bCs/>
          <w:szCs w:val="21"/>
        </w:rPr>
      </w:pPr>
      <w:r w:rsidRPr="00A622A9">
        <w:rPr>
          <w:rFonts w:ascii="Garamond" w:hAnsi="Garamond" w:cstheme="majorHAnsi"/>
          <w:bCs/>
          <w:szCs w:val="21"/>
        </w:rPr>
        <w:t xml:space="preserve">Gu, D., He, J., </w:t>
      </w:r>
      <w:proofErr w:type="spellStart"/>
      <w:r w:rsidRPr="00A622A9">
        <w:rPr>
          <w:rFonts w:ascii="Garamond" w:hAnsi="Garamond" w:cstheme="majorHAnsi"/>
          <w:bCs/>
          <w:szCs w:val="21"/>
        </w:rPr>
        <w:t>Coxson</w:t>
      </w:r>
      <w:proofErr w:type="spellEnd"/>
      <w:r w:rsidRPr="00A622A9">
        <w:rPr>
          <w:rFonts w:ascii="Garamond" w:hAnsi="Garamond" w:cstheme="majorHAnsi"/>
          <w:bCs/>
          <w:szCs w:val="21"/>
        </w:rPr>
        <w:t xml:space="preserve">, P. G., Rasmussen, P. W., Huang, C., </w:t>
      </w:r>
      <w:r w:rsidRPr="00A622A9">
        <w:rPr>
          <w:rFonts w:ascii="Garamond" w:hAnsi="Garamond" w:cstheme="majorHAnsi"/>
          <w:b/>
          <w:szCs w:val="21"/>
        </w:rPr>
        <w:t>Thanataveerat, A</w:t>
      </w:r>
      <w:r w:rsidRPr="00A622A9">
        <w:rPr>
          <w:rFonts w:ascii="Garamond" w:hAnsi="Garamond" w:cstheme="majorHAnsi"/>
          <w:bCs/>
          <w:szCs w:val="21"/>
        </w:rPr>
        <w:t xml:space="preserve">., . . . Zhao, D. (2015). The Cost-Effectiveness of Low-Cost Essential Antihypertensive Medicines for Hypertension Control in China: A Modelling Study. </w:t>
      </w:r>
      <w:proofErr w:type="spellStart"/>
      <w:r w:rsidRPr="00A622A9">
        <w:rPr>
          <w:rFonts w:ascii="Garamond" w:hAnsi="Garamond" w:cstheme="majorHAnsi"/>
          <w:bCs/>
          <w:szCs w:val="21"/>
        </w:rPr>
        <w:t>PLoS</w:t>
      </w:r>
      <w:proofErr w:type="spellEnd"/>
      <w:r w:rsidRPr="00A622A9">
        <w:rPr>
          <w:rFonts w:ascii="Garamond" w:hAnsi="Garamond" w:cstheme="majorHAnsi"/>
          <w:bCs/>
          <w:szCs w:val="21"/>
        </w:rPr>
        <w:t xml:space="preserve"> medicine, 12(8).</w:t>
      </w:r>
    </w:p>
    <w:p w14:paraId="29D99C04" w14:textId="77777777" w:rsidR="00E54155" w:rsidRDefault="00E54155" w:rsidP="00E54155">
      <w:pPr>
        <w:pStyle w:val="ListParagraph"/>
        <w:numPr>
          <w:ilvl w:val="0"/>
          <w:numId w:val="26"/>
        </w:numPr>
        <w:ind w:leftChars="0"/>
        <w:jc w:val="left"/>
        <w:rPr>
          <w:rFonts w:ascii="Garamond" w:hAnsi="Garamond" w:cstheme="majorHAnsi"/>
          <w:bCs/>
          <w:szCs w:val="21"/>
        </w:rPr>
      </w:pPr>
      <w:r w:rsidRPr="00E54155">
        <w:rPr>
          <w:rFonts w:ascii="Garamond" w:hAnsi="Garamond" w:cstheme="majorHAnsi"/>
          <w:bCs/>
          <w:szCs w:val="21"/>
        </w:rPr>
        <w:t xml:space="preserve">Yang, J. J., </w:t>
      </w:r>
      <w:r w:rsidRPr="00E54155">
        <w:rPr>
          <w:rFonts w:ascii="Garamond" w:hAnsi="Garamond" w:cstheme="majorHAnsi"/>
          <w:b/>
          <w:szCs w:val="21"/>
        </w:rPr>
        <w:t>Thanataveerat, A</w:t>
      </w:r>
      <w:r w:rsidRPr="00E54155">
        <w:rPr>
          <w:rFonts w:ascii="Garamond" w:hAnsi="Garamond" w:cstheme="majorHAnsi"/>
          <w:bCs/>
          <w:szCs w:val="21"/>
        </w:rPr>
        <w:t>., Green, P. H., &amp; Lebwohl, B. (2015). Cost Effectiveness of Routine Duodenal Biopsy Analysis for Celiac Disease During Endoscopy for Gastroesophageal Reflux. Clinical Gastroenterology and Hepatology.</w:t>
      </w:r>
    </w:p>
    <w:p w14:paraId="29D99C05" w14:textId="77777777" w:rsidR="00F850E2" w:rsidRDefault="00F850E2" w:rsidP="00F850E2">
      <w:pPr>
        <w:pStyle w:val="ListParagraph"/>
        <w:numPr>
          <w:ilvl w:val="0"/>
          <w:numId w:val="26"/>
        </w:numPr>
        <w:ind w:leftChars="0"/>
        <w:jc w:val="left"/>
        <w:rPr>
          <w:rFonts w:ascii="Garamond" w:hAnsi="Garamond" w:cstheme="majorHAnsi"/>
          <w:bCs/>
          <w:szCs w:val="21"/>
        </w:rPr>
      </w:pPr>
      <w:r w:rsidRPr="00F850E2">
        <w:rPr>
          <w:rFonts w:ascii="Garamond" w:hAnsi="Garamond" w:cstheme="majorHAnsi"/>
          <w:bCs/>
          <w:szCs w:val="21"/>
        </w:rPr>
        <w:t xml:space="preserve">Moran AE, </w:t>
      </w:r>
      <w:proofErr w:type="spellStart"/>
      <w:r w:rsidRPr="00F850E2">
        <w:rPr>
          <w:rFonts w:ascii="Garamond" w:hAnsi="Garamond" w:cstheme="majorHAnsi"/>
          <w:bCs/>
          <w:szCs w:val="21"/>
        </w:rPr>
        <w:t>Odden</w:t>
      </w:r>
      <w:proofErr w:type="spellEnd"/>
      <w:r w:rsidRPr="00F850E2">
        <w:rPr>
          <w:rFonts w:ascii="Garamond" w:hAnsi="Garamond" w:cstheme="majorHAnsi"/>
          <w:bCs/>
          <w:szCs w:val="21"/>
        </w:rPr>
        <w:t xml:space="preserve"> MC, </w:t>
      </w:r>
      <w:r w:rsidRPr="00F850E2">
        <w:rPr>
          <w:rFonts w:ascii="Garamond" w:hAnsi="Garamond" w:cstheme="majorHAnsi"/>
          <w:b/>
          <w:szCs w:val="21"/>
        </w:rPr>
        <w:t>Thanataveerat A</w:t>
      </w:r>
      <w:r w:rsidRPr="00F850E2">
        <w:rPr>
          <w:rFonts w:ascii="Garamond" w:hAnsi="Garamond" w:cstheme="majorHAnsi"/>
          <w:bCs/>
          <w:szCs w:val="21"/>
        </w:rPr>
        <w:t>, et al. Cost-Effectiveness of Hypertension Therapy According to 2014 Guidelines. New England Journal of Medicine 2015;</w:t>
      </w:r>
      <w:r>
        <w:rPr>
          <w:rFonts w:ascii="Garamond" w:hAnsi="Garamond" w:cstheme="majorHAnsi"/>
          <w:bCs/>
          <w:szCs w:val="21"/>
        </w:rPr>
        <w:t xml:space="preserve"> </w:t>
      </w:r>
      <w:r w:rsidRPr="00F850E2">
        <w:rPr>
          <w:rFonts w:ascii="Garamond" w:hAnsi="Garamond" w:cstheme="majorHAnsi"/>
          <w:bCs/>
          <w:szCs w:val="21"/>
        </w:rPr>
        <w:t>372:447-55.</w:t>
      </w:r>
      <w:r w:rsidR="00E54155">
        <w:rPr>
          <w:rFonts w:ascii="Garamond" w:hAnsi="Garamond" w:cstheme="majorHAnsi"/>
          <w:bCs/>
          <w:szCs w:val="21"/>
        </w:rPr>
        <w:t xml:space="preserve"> </w:t>
      </w:r>
    </w:p>
    <w:p w14:paraId="29D99C06" w14:textId="585AAD99" w:rsidR="00F850E2" w:rsidRPr="00F850E2" w:rsidRDefault="00F850E2" w:rsidP="00F850E2">
      <w:pPr>
        <w:pStyle w:val="ListParagraph"/>
        <w:numPr>
          <w:ilvl w:val="0"/>
          <w:numId w:val="26"/>
        </w:numPr>
        <w:ind w:leftChars="0"/>
        <w:jc w:val="left"/>
        <w:rPr>
          <w:rFonts w:ascii="Garamond" w:hAnsi="Garamond" w:cstheme="majorHAnsi"/>
          <w:bCs/>
          <w:szCs w:val="21"/>
        </w:rPr>
      </w:pPr>
      <w:r w:rsidRPr="00F850E2">
        <w:rPr>
          <w:rFonts w:ascii="Garamond" w:hAnsi="Garamond" w:cstheme="majorHAnsi"/>
          <w:b/>
          <w:szCs w:val="21"/>
        </w:rPr>
        <w:t>Thanataveerat A.</w:t>
      </w:r>
      <w:r w:rsidR="00495C06">
        <w:rPr>
          <w:rFonts w:ascii="Garamond" w:hAnsi="Garamond" w:cstheme="majorHAnsi"/>
          <w:b/>
          <w:szCs w:val="21"/>
        </w:rPr>
        <w:t xml:space="preserve"> </w:t>
      </w:r>
      <w:r w:rsidR="00495C06">
        <w:rPr>
          <w:rFonts w:ascii="Garamond" w:hAnsi="Garamond" w:cstheme="majorHAnsi"/>
          <w:bCs/>
          <w:szCs w:val="21"/>
        </w:rPr>
        <w:t>(2013, October).</w:t>
      </w:r>
      <w:r w:rsidRPr="00F850E2">
        <w:rPr>
          <w:rFonts w:ascii="Garamond" w:hAnsi="Garamond" w:cstheme="majorHAnsi"/>
          <w:b/>
          <w:szCs w:val="21"/>
        </w:rPr>
        <w:t xml:space="preserve"> </w:t>
      </w:r>
      <w:r w:rsidR="0076654C">
        <w:rPr>
          <w:rFonts w:ascii="Garamond" w:hAnsi="Garamond" w:cstheme="majorHAnsi"/>
          <w:bCs/>
          <w:szCs w:val="21"/>
        </w:rPr>
        <w:t>Calibration of a Markov</w:t>
      </w:r>
      <w:r w:rsidRPr="00F850E2">
        <w:rPr>
          <w:rFonts w:ascii="Garamond" w:hAnsi="Garamond" w:cstheme="majorHAnsi"/>
          <w:bCs/>
          <w:szCs w:val="21"/>
        </w:rPr>
        <w:t xml:space="preserve"> C</w:t>
      </w:r>
      <w:r w:rsidR="0076654C">
        <w:rPr>
          <w:rFonts w:ascii="Garamond" w:hAnsi="Garamond" w:cstheme="majorHAnsi"/>
          <w:bCs/>
          <w:szCs w:val="21"/>
        </w:rPr>
        <w:t>ardiovascular</w:t>
      </w:r>
      <w:r w:rsidRPr="00F850E2">
        <w:rPr>
          <w:rFonts w:ascii="Garamond" w:hAnsi="Garamond" w:cstheme="majorHAnsi"/>
          <w:bCs/>
          <w:szCs w:val="21"/>
        </w:rPr>
        <w:t xml:space="preserve"> D</w:t>
      </w:r>
      <w:r w:rsidR="0076654C">
        <w:rPr>
          <w:rFonts w:ascii="Garamond" w:hAnsi="Garamond" w:cstheme="majorHAnsi"/>
          <w:bCs/>
          <w:szCs w:val="21"/>
        </w:rPr>
        <w:t>isease</w:t>
      </w:r>
      <w:r w:rsidRPr="00F850E2">
        <w:rPr>
          <w:rFonts w:ascii="Garamond" w:hAnsi="Garamond" w:cstheme="majorHAnsi"/>
          <w:bCs/>
          <w:szCs w:val="21"/>
        </w:rPr>
        <w:t xml:space="preserve"> M</w:t>
      </w:r>
      <w:r w:rsidR="0076654C">
        <w:rPr>
          <w:rFonts w:ascii="Garamond" w:hAnsi="Garamond" w:cstheme="majorHAnsi"/>
          <w:bCs/>
          <w:szCs w:val="21"/>
        </w:rPr>
        <w:t>icrosimulation</w:t>
      </w:r>
      <w:r w:rsidRPr="00F850E2">
        <w:rPr>
          <w:rFonts w:ascii="Garamond" w:hAnsi="Garamond" w:cstheme="majorHAnsi"/>
          <w:bCs/>
          <w:szCs w:val="21"/>
        </w:rPr>
        <w:t xml:space="preserve"> M</w:t>
      </w:r>
      <w:r w:rsidR="0076654C">
        <w:rPr>
          <w:rFonts w:ascii="Garamond" w:hAnsi="Garamond" w:cstheme="majorHAnsi"/>
          <w:bCs/>
          <w:szCs w:val="21"/>
        </w:rPr>
        <w:t>odel</w:t>
      </w:r>
      <w:r w:rsidRPr="00F850E2">
        <w:rPr>
          <w:rFonts w:ascii="Garamond" w:hAnsi="Garamond" w:cstheme="majorHAnsi"/>
          <w:bCs/>
          <w:szCs w:val="21"/>
        </w:rPr>
        <w:t xml:space="preserve"> U</w:t>
      </w:r>
      <w:r w:rsidR="0076654C">
        <w:rPr>
          <w:rFonts w:ascii="Garamond" w:hAnsi="Garamond" w:cstheme="majorHAnsi"/>
          <w:bCs/>
          <w:szCs w:val="21"/>
        </w:rPr>
        <w:t>sing an</w:t>
      </w:r>
      <w:r w:rsidRPr="00F850E2">
        <w:rPr>
          <w:rFonts w:ascii="Garamond" w:hAnsi="Garamond" w:cstheme="majorHAnsi"/>
          <w:bCs/>
          <w:szCs w:val="21"/>
        </w:rPr>
        <w:t xml:space="preserve"> E</w:t>
      </w:r>
      <w:r w:rsidR="0076654C">
        <w:rPr>
          <w:rFonts w:ascii="Garamond" w:hAnsi="Garamond" w:cstheme="majorHAnsi"/>
          <w:bCs/>
          <w:szCs w:val="21"/>
        </w:rPr>
        <w:t xml:space="preserve">stablished </w:t>
      </w:r>
      <w:r>
        <w:rPr>
          <w:rFonts w:ascii="Garamond" w:hAnsi="Garamond" w:cstheme="majorHAnsi"/>
          <w:bCs/>
          <w:szCs w:val="21"/>
        </w:rPr>
        <w:t>C</w:t>
      </w:r>
      <w:r w:rsidR="0076654C">
        <w:rPr>
          <w:rFonts w:ascii="Garamond" w:hAnsi="Garamond" w:cstheme="majorHAnsi"/>
          <w:bCs/>
          <w:szCs w:val="21"/>
        </w:rPr>
        <w:t>ell-Based</w:t>
      </w:r>
      <w:r>
        <w:rPr>
          <w:rFonts w:ascii="Garamond" w:hAnsi="Garamond" w:cstheme="majorHAnsi"/>
          <w:bCs/>
          <w:szCs w:val="21"/>
        </w:rPr>
        <w:t xml:space="preserve"> S</w:t>
      </w:r>
      <w:r w:rsidR="0076654C">
        <w:rPr>
          <w:rFonts w:ascii="Garamond" w:hAnsi="Garamond" w:cstheme="majorHAnsi"/>
          <w:bCs/>
          <w:szCs w:val="21"/>
        </w:rPr>
        <w:t>imulation</w:t>
      </w:r>
      <w:r>
        <w:rPr>
          <w:rFonts w:ascii="Garamond" w:hAnsi="Garamond" w:cstheme="majorHAnsi"/>
          <w:bCs/>
          <w:szCs w:val="21"/>
        </w:rPr>
        <w:t xml:space="preserve"> M</w:t>
      </w:r>
      <w:r w:rsidR="0076654C">
        <w:rPr>
          <w:rFonts w:ascii="Garamond" w:hAnsi="Garamond" w:cstheme="majorHAnsi"/>
          <w:bCs/>
          <w:szCs w:val="21"/>
        </w:rPr>
        <w:t>odel</w:t>
      </w:r>
      <w:r>
        <w:rPr>
          <w:rFonts w:ascii="Garamond" w:hAnsi="Garamond" w:cstheme="majorHAnsi"/>
          <w:bCs/>
          <w:szCs w:val="21"/>
        </w:rPr>
        <w:t>.</w:t>
      </w:r>
      <w:r w:rsidR="00495C06">
        <w:rPr>
          <w:rFonts w:ascii="Garamond" w:hAnsi="Garamond" w:cstheme="majorHAnsi"/>
          <w:bCs/>
          <w:szCs w:val="21"/>
        </w:rPr>
        <w:t xml:space="preserve"> Paper presented at</w:t>
      </w:r>
      <w:r w:rsidRPr="00F850E2">
        <w:rPr>
          <w:rFonts w:ascii="Garamond" w:hAnsi="Garamond" w:cstheme="majorHAnsi"/>
          <w:bCs/>
          <w:szCs w:val="21"/>
        </w:rPr>
        <w:t xml:space="preserve"> </w:t>
      </w:r>
      <w:proofErr w:type="gramStart"/>
      <w:r w:rsidR="00495C06">
        <w:rPr>
          <w:rFonts w:ascii="Garamond" w:hAnsi="Garamond" w:cstheme="majorHAnsi"/>
          <w:bCs/>
          <w:szCs w:val="21"/>
        </w:rPr>
        <w:t>T</w:t>
      </w:r>
      <w:r w:rsidRPr="00F850E2">
        <w:rPr>
          <w:rFonts w:ascii="Garamond" w:hAnsi="Garamond" w:cstheme="majorHAnsi"/>
          <w:bCs/>
          <w:szCs w:val="21"/>
        </w:rPr>
        <w:t>he</w:t>
      </w:r>
      <w:proofErr w:type="gramEnd"/>
      <w:r w:rsidRPr="00F850E2">
        <w:rPr>
          <w:rFonts w:ascii="Garamond" w:hAnsi="Garamond" w:cstheme="majorHAnsi"/>
          <w:bCs/>
          <w:szCs w:val="21"/>
        </w:rPr>
        <w:t xml:space="preserve"> 35th Annual Meeting of the Society for Medi</w:t>
      </w:r>
      <w:r w:rsidR="00495C06">
        <w:rPr>
          <w:rFonts w:ascii="Garamond" w:hAnsi="Garamond" w:cstheme="majorHAnsi"/>
          <w:bCs/>
          <w:szCs w:val="21"/>
        </w:rPr>
        <w:t>cal Decision Making, Baltimore, MD.</w:t>
      </w:r>
    </w:p>
    <w:p w14:paraId="29D99C07" w14:textId="77777777" w:rsidR="008B0C32" w:rsidRDefault="004F373C" w:rsidP="008B0C32">
      <w:pPr>
        <w:pStyle w:val="ListParagraph"/>
        <w:ind w:leftChars="0" w:left="0"/>
        <w:jc w:val="left"/>
        <w:rPr>
          <w:rFonts w:ascii="Garamond" w:hAnsi="Garamond" w:cstheme="majorHAnsi"/>
          <w:b/>
          <w:sz w:val="22"/>
          <w:szCs w:val="24"/>
          <w:u w:val="single"/>
        </w:rPr>
      </w:pPr>
      <w:r>
        <w:rPr>
          <w:rFonts w:ascii="Garamond" w:hAnsi="Garamond" w:cstheme="majorHAnsi"/>
          <w:b/>
          <w:sz w:val="22"/>
          <w:szCs w:val="24"/>
          <w:u w:val="single"/>
        </w:rPr>
        <w:t>PRESENTATIONS</w:t>
      </w:r>
    </w:p>
    <w:p w14:paraId="29D99C08" w14:textId="77777777" w:rsidR="008A79B9" w:rsidRPr="00F638C5" w:rsidRDefault="008A79B9" w:rsidP="008B0C32">
      <w:pPr>
        <w:pStyle w:val="ListParagraph"/>
        <w:ind w:leftChars="0" w:left="0"/>
        <w:jc w:val="left"/>
        <w:rPr>
          <w:rFonts w:ascii="Garamond" w:hAnsi="Garamond" w:cstheme="majorHAnsi"/>
          <w:b/>
          <w:sz w:val="22"/>
          <w:szCs w:val="24"/>
          <w:u w:val="single"/>
          <w:lang w:val="fr-FR"/>
        </w:rPr>
      </w:pPr>
      <w:r>
        <w:rPr>
          <w:rFonts w:ascii="Garamond" w:hAnsi="Garamond" w:cstheme="majorHAnsi"/>
          <w:b/>
        </w:rPr>
        <w:t xml:space="preserve"> </w:t>
      </w:r>
      <w:r>
        <w:rPr>
          <w:rFonts w:ascii="Garamond" w:hAnsi="Garamond" w:cstheme="majorHAnsi"/>
          <w:b/>
        </w:rPr>
        <w:tab/>
      </w:r>
      <w:r>
        <w:rPr>
          <w:rFonts w:ascii="Garamond" w:hAnsi="Garamond" w:cstheme="majorHAnsi"/>
          <w:b/>
        </w:rPr>
        <w:tab/>
      </w:r>
      <w:r w:rsidR="004F373C">
        <w:rPr>
          <w:rFonts w:ascii="Garamond" w:hAnsi="Garamond" w:cstheme="majorHAnsi"/>
          <w:b/>
        </w:rPr>
        <w:t>Chulalongkorn University</w:t>
      </w:r>
      <w:r w:rsidRPr="004C3CD6">
        <w:rPr>
          <w:rFonts w:ascii="Garamond" w:hAnsi="Garamond" w:cstheme="majorHAnsi"/>
          <w:b/>
        </w:rPr>
        <w:t>,</w:t>
      </w:r>
      <w:r w:rsidR="004F373C">
        <w:rPr>
          <w:rFonts w:ascii="Garamond" w:hAnsi="Garamond" w:cstheme="majorHAnsi"/>
          <w:b/>
        </w:rPr>
        <w:t xml:space="preserve"> School of Pharmaceutical Sciences,</w:t>
      </w:r>
      <w:r w:rsidRPr="004C3CD6">
        <w:rPr>
          <w:rFonts w:ascii="Garamond" w:hAnsi="Garamond" w:cstheme="majorHAnsi"/>
          <w:b/>
        </w:rPr>
        <w:t xml:space="preserve"> </w:t>
      </w:r>
      <w:r w:rsidRPr="004C3CD6">
        <w:rPr>
          <w:rFonts w:ascii="Garamond" w:hAnsi="Garamond" w:cstheme="majorHAnsi"/>
        </w:rPr>
        <w:t>Bangkok, Thailand</w:t>
      </w:r>
    </w:p>
    <w:p w14:paraId="29D99C09" w14:textId="77777777" w:rsidR="00672F4F" w:rsidRDefault="008A79B9" w:rsidP="008A79B9">
      <w:pPr>
        <w:jc w:val="left"/>
        <w:rPr>
          <w:rFonts w:ascii="Garamond" w:hAnsi="Garamond" w:cstheme="majorHAnsi"/>
          <w:bCs/>
          <w:szCs w:val="21"/>
        </w:rPr>
      </w:pPr>
      <w:r>
        <w:rPr>
          <w:rFonts w:ascii="Garamond" w:hAnsi="Garamond" w:cstheme="majorHAnsi"/>
          <w:bCs/>
          <w:szCs w:val="21"/>
        </w:rPr>
        <w:t xml:space="preserve">Aug-13 </w:t>
      </w:r>
      <w:r>
        <w:rPr>
          <w:rFonts w:ascii="Garamond" w:hAnsi="Garamond" w:cstheme="majorHAnsi"/>
          <w:bCs/>
          <w:szCs w:val="21"/>
        </w:rPr>
        <w:tab/>
      </w:r>
      <w:r>
        <w:rPr>
          <w:rFonts w:ascii="Garamond" w:hAnsi="Garamond" w:cstheme="majorHAnsi"/>
          <w:bCs/>
          <w:szCs w:val="21"/>
        </w:rPr>
        <w:tab/>
      </w:r>
      <w:proofErr w:type="spellStart"/>
      <w:r>
        <w:rPr>
          <w:rFonts w:ascii="Garamond" w:hAnsi="Garamond" w:cstheme="majorHAnsi"/>
          <w:bCs/>
          <w:szCs w:val="21"/>
        </w:rPr>
        <w:t>TreeAge</w:t>
      </w:r>
      <w:proofErr w:type="spellEnd"/>
      <w:r>
        <w:rPr>
          <w:rFonts w:ascii="Garamond" w:hAnsi="Garamond" w:cstheme="majorHAnsi"/>
          <w:bCs/>
          <w:szCs w:val="21"/>
        </w:rPr>
        <w:t xml:space="preserve"> Pro Training</w:t>
      </w:r>
    </w:p>
    <w:p w14:paraId="29D99C0A" w14:textId="77777777" w:rsidR="0081124C" w:rsidRPr="00F638C5" w:rsidRDefault="0081124C" w:rsidP="0081124C">
      <w:pPr>
        <w:pStyle w:val="ListParagraph"/>
        <w:ind w:leftChars="0" w:left="0"/>
        <w:jc w:val="left"/>
        <w:rPr>
          <w:rFonts w:ascii="Garamond" w:hAnsi="Garamond" w:cstheme="majorHAnsi"/>
          <w:b/>
          <w:sz w:val="22"/>
          <w:szCs w:val="24"/>
          <w:u w:val="single"/>
          <w:lang w:val="fr-FR"/>
        </w:rPr>
      </w:pPr>
      <w:r>
        <w:rPr>
          <w:rFonts w:ascii="Garamond" w:hAnsi="Garamond" w:cstheme="majorHAnsi"/>
          <w:b/>
        </w:rPr>
        <w:tab/>
      </w:r>
      <w:r>
        <w:rPr>
          <w:rFonts w:ascii="Garamond" w:hAnsi="Garamond" w:cstheme="majorHAnsi"/>
          <w:b/>
        </w:rPr>
        <w:tab/>
        <w:t>Takeda Pharmaceuticals</w:t>
      </w:r>
      <w:r w:rsidRPr="004C3CD6">
        <w:rPr>
          <w:rFonts w:ascii="Garamond" w:hAnsi="Garamond" w:cstheme="majorHAnsi"/>
          <w:b/>
        </w:rPr>
        <w:t xml:space="preserve">, </w:t>
      </w:r>
      <w:r w:rsidRPr="004C3CD6">
        <w:rPr>
          <w:rFonts w:ascii="Garamond" w:hAnsi="Garamond" w:cstheme="majorHAnsi"/>
        </w:rPr>
        <w:t>Bangkok, Thailand</w:t>
      </w:r>
    </w:p>
    <w:p w14:paraId="29D99C0B" w14:textId="77777777" w:rsidR="0081124C" w:rsidRDefault="0081124C" w:rsidP="0081124C">
      <w:pPr>
        <w:jc w:val="left"/>
        <w:rPr>
          <w:rFonts w:ascii="Garamond" w:hAnsi="Garamond" w:cstheme="majorHAnsi"/>
          <w:bCs/>
          <w:szCs w:val="21"/>
        </w:rPr>
      </w:pPr>
      <w:r>
        <w:rPr>
          <w:rFonts w:ascii="Garamond" w:hAnsi="Garamond" w:cstheme="majorHAnsi"/>
          <w:bCs/>
          <w:szCs w:val="21"/>
        </w:rPr>
        <w:t xml:space="preserve">Jul-14 </w:t>
      </w:r>
      <w:r>
        <w:rPr>
          <w:rFonts w:ascii="Garamond" w:hAnsi="Garamond" w:cstheme="majorHAnsi"/>
          <w:bCs/>
          <w:szCs w:val="21"/>
        </w:rPr>
        <w:tab/>
      </w:r>
      <w:r>
        <w:rPr>
          <w:rFonts w:ascii="Garamond" w:hAnsi="Garamond" w:cstheme="majorHAnsi"/>
          <w:bCs/>
          <w:szCs w:val="21"/>
        </w:rPr>
        <w:tab/>
        <w:t>Statistical Analysis in Medical Journals</w:t>
      </w:r>
    </w:p>
    <w:p w14:paraId="29D99C0C" w14:textId="77777777" w:rsidR="004F373C" w:rsidRDefault="004F373C" w:rsidP="0081124C">
      <w:pPr>
        <w:jc w:val="left"/>
        <w:rPr>
          <w:rFonts w:ascii="Garamond" w:hAnsi="Garamond" w:cstheme="majorHAnsi"/>
          <w:bCs/>
          <w:szCs w:val="21"/>
        </w:rPr>
      </w:pPr>
      <w:r>
        <w:rPr>
          <w:rFonts w:ascii="Garamond" w:hAnsi="Garamond" w:cstheme="majorHAnsi"/>
          <w:bCs/>
          <w:szCs w:val="21"/>
        </w:rPr>
        <w:t xml:space="preserve"> </w:t>
      </w:r>
      <w:r>
        <w:rPr>
          <w:rFonts w:ascii="Garamond" w:hAnsi="Garamond" w:cstheme="majorHAnsi"/>
          <w:bCs/>
          <w:szCs w:val="21"/>
        </w:rPr>
        <w:tab/>
      </w:r>
      <w:r>
        <w:rPr>
          <w:rFonts w:ascii="Garamond" w:hAnsi="Garamond" w:cstheme="majorHAnsi"/>
          <w:bCs/>
          <w:szCs w:val="21"/>
        </w:rPr>
        <w:tab/>
      </w:r>
      <w:r w:rsidRPr="004F373C">
        <w:rPr>
          <w:rFonts w:ascii="Garamond" w:hAnsi="Garamond" w:cstheme="majorHAnsi"/>
          <w:b/>
          <w:szCs w:val="21"/>
        </w:rPr>
        <w:t>Mount Sinai Hospital,</w:t>
      </w:r>
      <w:r w:rsidRPr="004F373C">
        <w:rPr>
          <w:b/>
        </w:rPr>
        <w:t xml:space="preserve"> </w:t>
      </w:r>
      <w:r w:rsidRPr="004F373C">
        <w:rPr>
          <w:rFonts w:ascii="Garamond" w:hAnsi="Garamond" w:cstheme="majorHAnsi"/>
          <w:b/>
          <w:szCs w:val="21"/>
        </w:rPr>
        <w:t>Department of Population Health Science and Policy,</w:t>
      </w:r>
      <w:r>
        <w:rPr>
          <w:rFonts w:ascii="Garamond" w:hAnsi="Garamond" w:cstheme="majorHAnsi"/>
          <w:bCs/>
          <w:szCs w:val="21"/>
        </w:rPr>
        <w:t xml:space="preserve"> New York, NY</w:t>
      </w:r>
    </w:p>
    <w:p w14:paraId="29D99C0D" w14:textId="77777777" w:rsidR="0081124C" w:rsidRDefault="004F373C" w:rsidP="008A79B9">
      <w:pPr>
        <w:jc w:val="left"/>
        <w:rPr>
          <w:rFonts w:ascii="Garamond" w:hAnsi="Garamond" w:cstheme="majorHAnsi"/>
          <w:bCs/>
          <w:szCs w:val="21"/>
        </w:rPr>
      </w:pPr>
      <w:r>
        <w:rPr>
          <w:rFonts w:ascii="Garamond" w:hAnsi="Garamond" w:cstheme="majorHAnsi"/>
          <w:bCs/>
          <w:szCs w:val="21"/>
        </w:rPr>
        <w:t xml:space="preserve">May-15 </w:t>
      </w:r>
      <w:r>
        <w:rPr>
          <w:rFonts w:ascii="Garamond" w:hAnsi="Garamond" w:cstheme="majorHAnsi"/>
          <w:bCs/>
          <w:szCs w:val="21"/>
        </w:rPr>
        <w:tab/>
      </w:r>
      <w:r>
        <w:rPr>
          <w:rFonts w:ascii="Garamond" w:hAnsi="Garamond" w:cstheme="majorHAnsi"/>
          <w:bCs/>
          <w:szCs w:val="21"/>
        </w:rPr>
        <w:tab/>
        <w:t>Analysis of the Cost-Effectiveness of Hypertension T</w:t>
      </w:r>
      <w:r w:rsidRPr="004F373C">
        <w:rPr>
          <w:rFonts w:ascii="Garamond" w:hAnsi="Garamond" w:cstheme="majorHAnsi"/>
          <w:bCs/>
          <w:szCs w:val="21"/>
        </w:rPr>
        <w:t>reatment in the U.S.</w:t>
      </w:r>
    </w:p>
    <w:p w14:paraId="23C02908" w14:textId="77777777" w:rsidR="0076654C" w:rsidRPr="00F638C5" w:rsidRDefault="0076654C" w:rsidP="0076654C">
      <w:pPr>
        <w:pStyle w:val="ListParagraph"/>
        <w:ind w:leftChars="0" w:left="0"/>
        <w:jc w:val="left"/>
        <w:rPr>
          <w:rFonts w:ascii="Garamond" w:hAnsi="Garamond" w:cstheme="majorHAnsi"/>
          <w:b/>
          <w:sz w:val="22"/>
          <w:szCs w:val="24"/>
          <w:u w:val="single"/>
          <w:lang w:val="fr-FR"/>
        </w:rPr>
      </w:pPr>
      <w:r>
        <w:rPr>
          <w:rFonts w:ascii="Garamond" w:hAnsi="Garamond" w:cstheme="majorHAnsi"/>
          <w:b/>
        </w:rPr>
        <w:tab/>
      </w:r>
      <w:r>
        <w:rPr>
          <w:rFonts w:ascii="Garamond" w:hAnsi="Garamond" w:cstheme="majorHAnsi"/>
          <w:b/>
        </w:rPr>
        <w:tab/>
        <w:t>Takeda Pharmaceuticals</w:t>
      </w:r>
      <w:r w:rsidRPr="004C3CD6">
        <w:rPr>
          <w:rFonts w:ascii="Garamond" w:hAnsi="Garamond" w:cstheme="majorHAnsi"/>
          <w:b/>
        </w:rPr>
        <w:t xml:space="preserve">, </w:t>
      </w:r>
      <w:r w:rsidRPr="004C3CD6">
        <w:rPr>
          <w:rFonts w:ascii="Garamond" w:hAnsi="Garamond" w:cstheme="majorHAnsi"/>
        </w:rPr>
        <w:t>Bangkok, Thailand</w:t>
      </w:r>
    </w:p>
    <w:p w14:paraId="1DF2D5E0" w14:textId="3EAE21B3" w:rsidR="0076654C" w:rsidRDefault="0076654C" w:rsidP="0076654C">
      <w:pPr>
        <w:jc w:val="left"/>
        <w:rPr>
          <w:rFonts w:ascii="Garamond" w:hAnsi="Garamond" w:cstheme="majorHAnsi"/>
          <w:bCs/>
          <w:szCs w:val="21"/>
        </w:rPr>
      </w:pPr>
      <w:r>
        <w:rPr>
          <w:rFonts w:ascii="Garamond" w:hAnsi="Garamond" w:cstheme="majorHAnsi"/>
          <w:bCs/>
          <w:szCs w:val="21"/>
        </w:rPr>
        <w:t xml:space="preserve">Sep-15 </w:t>
      </w:r>
      <w:r>
        <w:rPr>
          <w:rFonts w:ascii="Garamond" w:hAnsi="Garamond" w:cstheme="majorHAnsi"/>
          <w:bCs/>
          <w:szCs w:val="21"/>
        </w:rPr>
        <w:tab/>
      </w:r>
      <w:r>
        <w:rPr>
          <w:rFonts w:ascii="Garamond" w:hAnsi="Garamond" w:cstheme="majorHAnsi"/>
          <w:bCs/>
          <w:szCs w:val="21"/>
        </w:rPr>
        <w:tab/>
        <w:t>Snapshot of Health Technology Assessment (HTA)</w:t>
      </w:r>
    </w:p>
    <w:p w14:paraId="6A36B65C" w14:textId="77777777" w:rsidR="0076654C" w:rsidRPr="004F373C" w:rsidRDefault="0076654C" w:rsidP="008A79B9">
      <w:pPr>
        <w:jc w:val="left"/>
        <w:rPr>
          <w:rFonts w:ascii="Garamond" w:hAnsi="Garamond" w:cstheme="majorHAnsi"/>
          <w:bCs/>
          <w:szCs w:val="21"/>
        </w:rPr>
      </w:pPr>
    </w:p>
    <w:p w14:paraId="29D99C0E" w14:textId="77777777" w:rsidR="00042629" w:rsidRPr="00F638C5" w:rsidRDefault="00E32157" w:rsidP="00B62840">
      <w:pPr>
        <w:pStyle w:val="ListParagraph"/>
        <w:ind w:leftChars="0" w:left="0"/>
        <w:jc w:val="left"/>
        <w:rPr>
          <w:rFonts w:ascii="Garamond" w:hAnsi="Garamond" w:cstheme="majorHAnsi"/>
          <w:b/>
          <w:sz w:val="22"/>
          <w:szCs w:val="24"/>
          <w:u w:val="single"/>
          <w:lang w:val="fr-FR"/>
        </w:rPr>
      </w:pPr>
      <w:r w:rsidRPr="00F638C5">
        <w:rPr>
          <w:rFonts w:ascii="Garamond" w:hAnsi="Garamond" w:cstheme="majorHAnsi"/>
          <w:b/>
          <w:sz w:val="22"/>
          <w:szCs w:val="24"/>
          <w:u w:val="single"/>
        </w:rPr>
        <w:t>SKILLS</w:t>
      </w:r>
    </w:p>
    <w:p w14:paraId="29D99C0F" w14:textId="29C9011A" w:rsidR="00CE1B97" w:rsidRPr="004C3CD6" w:rsidRDefault="00492690" w:rsidP="00E32157">
      <w:pPr>
        <w:jc w:val="left"/>
        <w:rPr>
          <w:rFonts w:ascii="Garamond" w:hAnsi="Garamond" w:cstheme="majorHAnsi"/>
        </w:rPr>
      </w:pPr>
      <w:r w:rsidRPr="004C3CD6">
        <w:rPr>
          <w:rFonts w:ascii="Garamond" w:hAnsi="Garamond" w:cstheme="majorHAnsi"/>
          <w:i/>
          <w:iCs/>
        </w:rPr>
        <w:t>Computer:</w:t>
      </w:r>
      <w:r w:rsidR="00E32157" w:rsidRPr="004C3CD6">
        <w:rPr>
          <w:rFonts w:ascii="Garamond" w:hAnsi="Garamond" w:cstheme="majorHAnsi"/>
          <w:i/>
          <w:iCs/>
        </w:rPr>
        <w:t xml:space="preserve"> </w:t>
      </w:r>
      <w:proofErr w:type="spellStart"/>
      <w:r w:rsidR="00AB6616" w:rsidRPr="004C3CD6">
        <w:rPr>
          <w:rFonts w:ascii="Garamond" w:hAnsi="Garamond" w:cstheme="majorHAnsi"/>
        </w:rPr>
        <w:t>TreeAge</w:t>
      </w:r>
      <w:proofErr w:type="spellEnd"/>
      <w:r w:rsidR="00AB6616">
        <w:rPr>
          <w:rFonts w:ascii="Garamond" w:hAnsi="Garamond" w:cstheme="majorHAnsi"/>
        </w:rPr>
        <w:t>,</w:t>
      </w:r>
      <w:r w:rsidR="00971DD3">
        <w:rPr>
          <w:rFonts w:ascii="Garamond" w:hAnsi="Garamond" w:cstheme="majorHAnsi"/>
        </w:rPr>
        <w:t xml:space="preserve"> FileMaker,</w:t>
      </w:r>
      <w:r w:rsidR="00AB6616" w:rsidRPr="004C3CD6">
        <w:rPr>
          <w:rFonts w:ascii="Garamond" w:hAnsi="Garamond" w:cstheme="majorHAnsi"/>
        </w:rPr>
        <w:t xml:space="preserve"> </w:t>
      </w:r>
      <w:r w:rsidR="00995D22" w:rsidRPr="004C3CD6">
        <w:rPr>
          <w:rFonts w:ascii="Garamond" w:hAnsi="Garamond" w:cstheme="majorHAnsi"/>
        </w:rPr>
        <w:t>SAS</w:t>
      </w:r>
      <w:r w:rsidR="00995D22">
        <w:rPr>
          <w:rFonts w:ascii="Garamond" w:hAnsi="Garamond" w:cstheme="majorHAnsi"/>
        </w:rPr>
        <w:t>,</w:t>
      </w:r>
      <w:r w:rsidR="00995D22" w:rsidRPr="004C3CD6">
        <w:rPr>
          <w:rFonts w:ascii="Garamond" w:hAnsi="Garamond" w:cstheme="majorHAnsi"/>
        </w:rPr>
        <w:t xml:space="preserve"> </w:t>
      </w:r>
      <w:r w:rsidR="00E32157" w:rsidRPr="004C3CD6">
        <w:rPr>
          <w:rFonts w:ascii="Garamond" w:hAnsi="Garamond" w:cstheme="majorHAnsi"/>
        </w:rPr>
        <w:t>STATA</w:t>
      </w:r>
      <w:r w:rsidR="000172A3" w:rsidRPr="004C3CD6">
        <w:rPr>
          <w:rFonts w:ascii="Garamond" w:hAnsi="Garamond" w:cstheme="majorHAnsi"/>
        </w:rPr>
        <w:t>,</w:t>
      </w:r>
      <w:r w:rsidR="00A12DEF" w:rsidRPr="004C3CD6">
        <w:rPr>
          <w:rFonts w:ascii="Garamond" w:hAnsi="Garamond" w:cstheme="majorHAnsi"/>
        </w:rPr>
        <w:t xml:space="preserve"> SPSS</w:t>
      </w:r>
      <w:r w:rsidR="00995D22">
        <w:rPr>
          <w:rFonts w:ascii="Garamond" w:hAnsi="Garamond" w:cstheme="majorHAnsi"/>
        </w:rPr>
        <w:t>,</w:t>
      </w:r>
      <w:r w:rsidR="008A79B9">
        <w:rPr>
          <w:rFonts w:ascii="Garamond" w:hAnsi="Garamond" w:cstheme="majorHAnsi"/>
        </w:rPr>
        <w:t xml:space="preserve"> R,</w:t>
      </w:r>
      <w:r w:rsidR="004F373C">
        <w:rPr>
          <w:rFonts w:ascii="Garamond" w:hAnsi="Garamond" w:cstheme="majorHAnsi"/>
        </w:rPr>
        <w:t xml:space="preserve"> Latex,</w:t>
      </w:r>
      <w:r w:rsidR="00510F9F">
        <w:rPr>
          <w:rFonts w:ascii="Garamond" w:hAnsi="Garamond" w:cstheme="majorHAnsi"/>
        </w:rPr>
        <w:t xml:space="preserve"> GitHub,</w:t>
      </w:r>
      <w:r w:rsidR="00CC5EBE" w:rsidRPr="004C3CD6">
        <w:rPr>
          <w:rFonts w:ascii="Garamond" w:hAnsi="Garamond" w:cstheme="majorHAnsi"/>
        </w:rPr>
        <w:t xml:space="preserve"> </w:t>
      </w:r>
      <w:r w:rsidR="00995D22" w:rsidRPr="004C3CD6">
        <w:rPr>
          <w:rFonts w:ascii="Garamond" w:hAnsi="Garamond" w:cstheme="majorHAnsi"/>
        </w:rPr>
        <w:t>Microsoft</w:t>
      </w:r>
      <w:r w:rsidR="00995D22">
        <w:rPr>
          <w:rFonts w:ascii="Garamond" w:hAnsi="Garamond" w:cstheme="majorHAnsi"/>
        </w:rPr>
        <w:t xml:space="preserve"> Office</w:t>
      </w:r>
    </w:p>
    <w:p w14:paraId="29D99C10" w14:textId="77777777" w:rsidR="00CE1B97" w:rsidRPr="004C3CD6" w:rsidRDefault="00492690" w:rsidP="00E32157">
      <w:pPr>
        <w:jc w:val="left"/>
        <w:rPr>
          <w:rFonts w:ascii="Garamond" w:hAnsi="Garamond" w:cstheme="majorHAnsi"/>
        </w:rPr>
      </w:pPr>
      <w:r w:rsidRPr="004C3CD6">
        <w:rPr>
          <w:rFonts w:ascii="Garamond" w:hAnsi="Garamond" w:cstheme="majorHAnsi"/>
          <w:i/>
          <w:iCs/>
        </w:rPr>
        <w:t>Languages:</w:t>
      </w:r>
      <w:r w:rsidR="00CE1B97" w:rsidRPr="004C3CD6">
        <w:rPr>
          <w:rFonts w:ascii="Garamond" w:hAnsi="Garamond" w:cstheme="majorHAnsi"/>
          <w:i/>
          <w:iCs/>
        </w:rPr>
        <w:t xml:space="preserve"> </w:t>
      </w:r>
      <w:r w:rsidR="007F61E7" w:rsidRPr="004C3CD6">
        <w:rPr>
          <w:rFonts w:ascii="Garamond" w:hAnsi="Garamond" w:cstheme="majorHAnsi"/>
        </w:rPr>
        <w:t>Thai (native)</w:t>
      </w:r>
      <w:r w:rsidR="00301748">
        <w:rPr>
          <w:rFonts w:ascii="Garamond" w:hAnsi="Garamond" w:cstheme="majorHAnsi"/>
        </w:rPr>
        <w:t>,</w:t>
      </w:r>
      <w:r w:rsidR="00FE641B">
        <w:rPr>
          <w:rFonts w:ascii="Garamond" w:hAnsi="Garamond" w:cstheme="majorHAnsi"/>
        </w:rPr>
        <w:t xml:space="preserve"> </w:t>
      </w:r>
      <w:r w:rsidR="000C755A">
        <w:rPr>
          <w:rFonts w:ascii="Garamond" w:hAnsi="Garamond" w:cstheme="majorHAnsi"/>
        </w:rPr>
        <w:t>English</w:t>
      </w:r>
      <w:r w:rsidR="00301748" w:rsidRPr="00301748">
        <w:rPr>
          <w:rFonts w:ascii="Garamond" w:hAnsi="Garamond" w:cstheme="majorHAnsi"/>
        </w:rPr>
        <w:t xml:space="preserve"> (</w:t>
      </w:r>
      <w:r w:rsidR="000C755A">
        <w:rPr>
          <w:rFonts w:ascii="Garamond" w:hAnsi="Garamond" w:cstheme="majorHAnsi"/>
        </w:rPr>
        <w:t>fluent</w:t>
      </w:r>
      <w:r w:rsidR="00301748" w:rsidRPr="00301748">
        <w:rPr>
          <w:rFonts w:ascii="Garamond" w:hAnsi="Garamond" w:cstheme="majorHAnsi"/>
        </w:rPr>
        <w:t>)</w:t>
      </w:r>
    </w:p>
    <w:p w14:paraId="29D99C11" w14:textId="77777777" w:rsidR="004C3CD6" w:rsidRPr="00F638C5" w:rsidRDefault="004C3CD6" w:rsidP="004C3CD6">
      <w:pPr>
        <w:pStyle w:val="ListParagraph"/>
        <w:ind w:leftChars="0" w:left="0"/>
        <w:jc w:val="left"/>
        <w:rPr>
          <w:rFonts w:ascii="Garamond" w:hAnsi="Garamond" w:cstheme="majorHAnsi"/>
          <w:b/>
          <w:bCs/>
          <w:sz w:val="22"/>
          <w:szCs w:val="24"/>
          <w:u w:val="single"/>
        </w:rPr>
      </w:pPr>
      <w:r w:rsidRPr="00F638C5">
        <w:rPr>
          <w:rFonts w:ascii="Garamond" w:hAnsi="Garamond" w:cstheme="majorHAnsi"/>
          <w:b/>
          <w:bCs/>
          <w:sz w:val="22"/>
          <w:szCs w:val="24"/>
          <w:u w:val="single"/>
        </w:rPr>
        <w:t>PROFESSIONAL ASSOCIATION</w:t>
      </w:r>
    </w:p>
    <w:p w14:paraId="29D99C12" w14:textId="15B157B0" w:rsidR="00AF552B" w:rsidRDefault="001F049B" w:rsidP="00FE641B">
      <w:pPr>
        <w:pStyle w:val="ListParagraph"/>
        <w:ind w:leftChars="0" w:left="0"/>
        <w:jc w:val="left"/>
        <w:rPr>
          <w:rFonts w:ascii="Garamond" w:hAnsi="Garamond" w:cstheme="majorHAnsi"/>
        </w:rPr>
      </w:pPr>
      <w:r>
        <w:rPr>
          <w:rFonts w:ascii="Garamond" w:hAnsi="Garamond" w:cstheme="majorHAnsi"/>
        </w:rPr>
        <w:t>May-</w:t>
      </w:r>
      <w:r w:rsidR="004C3CD6" w:rsidRPr="004C3CD6">
        <w:rPr>
          <w:rFonts w:ascii="Garamond" w:hAnsi="Garamond" w:cstheme="majorHAnsi"/>
        </w:rPr>
        <w:t>08</w:t>
      </w:r>
      <w:r>
        <w:rPr>
          <w:rFonts w:ascii="Garamond" w:hAnsi="Garamond" w:cstheme="majorHAnsi"/>
        </w:rPr>
        <w:t xml:space="preserve"> </w:t>
      </w:r>
      <w:r w:rsidR="004C3CD6" w:rsidRPr="004C3CD6">
        <w:rPr>
          <w:rFonts w:ascii="Garamond" w:hAnsi="Garamond" w:cstheme="majorHAnsi"/>
        </w:rPr>
        <w:t>-</w:t>
      </w:r>
      <w:r>
        <w:rPr>
          <w:rFonts w:ascii="Garamond" w:hAnsi="Garamond" w:cstheme="majorHAnsi"/>
        </w:rPr>
        <w:t xml:space="preserve"> </w:t>
      </w:r>
      <w:r w:rsidR="004C3CD6" w:rsidRPr="004C3CD6">
        <w:rPr>
          <w:rFonts w:ascii="Garamond" w:hAnsi="Garamond" w:cstheme="majorHAnsi"/>
        </w:rPr>
        <w:t xml:space="preserve">Present </w:t>
      </w:r>
      <w:r w:rsidR="004C3CD6" w:rsidRPr="004C3CD6">
        <w:rPr>
          <w:rFonts w:ascii="Garamond" w:hAnsi="Garamond" w:cstheme="majorHAnsi"/>
        </w:rPr>
        <w:tab/>
      </w:r>
      <w:r w:rsidR="004C3CD6" w:rsidRPr="004C3CD6">
        <w:rPr>
          <w:rFonts w:ascii="Garamond" w:hAnsi="Garamond" w:cstheme="majorHAnsi"/>
          <w:b/>
          <w:bCs/>
        </w:rPr>
        <w:t xml:space="preserve">THE PHARMACY COUNCIL, </w:t>
      </w:r>
      <w:r w:rsidR="004C3CD6" w:rsidRPr="004C3CD6">
        <w:rPr>
          <w:rFonts w:ascii="Garamond" w:hAnsi="Garamond" w:cstheme="majorHAnsi"/>
        </w:rPr>
        <w:t>Thailand</w:t>
      </w:r>
    </w:p>
    <w:p w14:paraId="4F7DAC3E" w14:textId="23459BC2" w:rsidR="00AF552B" w:rsidRDefault="00AF552B" w:rsidP="00AF552B"/>
    <w:p w14:paraId="40751960" w14:textId="675B3EAE" w:rsidR="00AC42AA" w:rsidRPr="00AF552B" w:rsidRDefault="00AF552B" w:rsidP="00AF552B">
      <w:pPr>
        <w:tabs>
          <w:tab w:val="left" w:pos="2226"/>
        </w:tabs>
      </w:pPr>
      <w:r>
        <w:tab/>
      </w:r>
    </w:p>
    <w:sectPr w:rsidR="00AC42AA" w:rsidRPr="00AF552B" w:rsidSect="008C144F">
      <w:type w:val="continuous"/>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C9637" w14:textId="77777777" w:rsidR="00715C07" w:rsidRDefault="00715C07" w:rsidP="000B7669">
      <w:r>
        <w:separator/>
      </w:r>
    </w:p>
  </w:endnote>
  <w:endnote w:type="continuationSeparator" w:id="0">
    <w:p w14:paraId="6BCEFAE2" w14:textId="77777777" w:rsidR="00715C07" w:rsidRDefault="00715C07" w:rsidP="000B7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7261A" w14:textId="77777777" w:rsidR="00715C07" w:rsidRDefault="00715C07" w:rsidP="000B7669">
      <w:r>
        <w:separator/>
      </w:r>
    </w:p>
  </w:footnote>
  <w:footnote w:type="continuationSeparator" w:id="0">
    <w:p w14:paraId="3FC1C547" w14:textId="77777777" w:rsidR="00715C07" w:rsidRDefault="00715C07" w:rsidP="000B7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4054"/>
    <w:multiLevelType w:val="hybridMultilevel"/>
    <w:tmpl w:val="CDC21BB2"/>
    <w:lvl w:ilvl="0" w:tplc="04090001">
      <w:start w:val="1"/>
      <w:numFmt w:val="bullet"/>
      <w:lvlText w:val=""/>
      <w:lvlJc w:val="left"/>
      <w:pPr>
        <w:ind w:left="2415" w:hanging="420"/>
      </w:pPr>
      <w:rPr>
        <w:rFonts w:ascii="Wingdings" w:hAnsi="Wingdings" w:hint="default"/>
      </w:rPr>
    </w:lvl>
    <w:lvl w:ilvl="1" w:tplc="0409000B" w:tentative="1">
      <w:start w:val="1"/>
      <w:numFmt w:val="bullet"/>
      <w:lvlText w:val=""/>
      <w:lvlJc w:val="left"/>
      <w:pPr>
        <w:ind w:left="2835" w:hanging="420"/>
      </w:pPr>
      <w:rPr>
        <w:rFonts w:ascii="Wingdings" w:hAnsi="Wingdings" w:hint="default"/>
      </w:rPr>
    </w:lvl>
    <w:lvl w:ilvl="2" w:tplc="0409000D" w:tentative="1">
      <w:start w:val="1"/>
      <w:numFmt w:val="bullet"/>
      <w:lvlText w:val=""/>
      <w:lvlJc w:val="left"/>
      <w:pPr>
        <w:ind w:left="3255" w:hanging="420"/>
      </w:pPr>
      <w:rPr>
        <w:rFonts w:ascii="Wingdings" w:hAnsi="Wingdings" w:hint="default"/>
      </w:rPr>
    </w:lvl>
    <w:lvl w:ilvl="3" w:tplc="04090001" w:tentative="1">
      <w:start w:val="1"/>
      <w:numFmt w:val="bullet"/>
      <w:lvlText w:val=""/>
      <w:lvlJc w:val="left"/>
      <w:pPr>
        <w:ind w:left="3675" w:hanging="420"/>
      </w:pPr>
      <w:rPr>
        <w:rFonts w:ascii="Wingdings" w:hAnsi="Wingdings" w:hint="default"/>
      </w:rPr>
    </w:lvl>
    <w:lvl w:ilvl="4" w:tplc="0409000B" w:tentative="1">
      <w:start w:val="1"/>
      <w:numFmt w:val="bullet"/>
      <w:lvlText w:val=""/>
      <w:lvlJc w:val="left"/>
      <w:pPr>
        <w:ind w:left="4095" w:hanging="420"/>
      </w:pPr>
      <w:rPr>
        <w:rFonts w:ascii="Wingdings" w:hAnsi="Wingdings" w:hint="default"/>
      </w:rPr>
    </w:lvl>
    <w:lvl w:ilvl="5" w:tplc="0409000D" w:tentative="1">
      <w:start w:val="1"/>
      <w:numFmt w:val="bullet"/>
      <w:lvlText w:val=""/>
      <w:lvlJc w:val="left"/>
      <w:pPr>
        <w:ind w:left="4515" w:hanging="420"/>
      </w:pPr>
      <w:rPr>
        <w:rFonts w:ascii="Wingdings" w:hAnsi="Wingdings" w:hint="default"/>
      </w:rPr>
    </w:lvl>
    <w:lvl w:ilvl="6" w:tplc="04090001" w:tentative="1">
      <w:start w:val="1"/>
      <w:numFmt w:val="bullet"/>
      <w:lvlText w:val=""/>
      <w:lvlJc w:val="left"/>
      <w:pPr>
        <w:ind w:left="4935" w:hanging="420"/>
      </w:pPr>
      <w:rPr>
        <w:rFonts w:ascii="Wingdings" w:hAnsi="Wingdings" w:hint="default"/>
      </w:rPr>
    </w:lvl>
    <w:lvl w:ilvl="7" w:tplc="0409000B" w:tentative="1">
      <w:start w:val="1"/>
      <w:numFmt w:val="bullet"/>
      <w:lvlText w:val=""/>
      <w:lvlJc w:val="left"/>
      <w:pPr>
        <w:ind w:left="5355" w:hanging="420"/>
      </w:pPr>
      <w:rPr>
        <w:rFonts w:ascii="Wingdings" w:hAnsi="Wingdings" w:hint="default"/>
      </w:rPr>
    </w:lvl>
    <w:lvl w:ilvl="8" w:tplc="0409000D" w:tentative="1">
      <w:start w:val="1"/>
      <w:numFmt w:val="bullet"/>
      <w:lvlText w:val=""/>
      <w:lvlJc w:val="left"/>
      <w:pPr>
        <w:ind w:left="5775" w:hanging="420"/>
      </w:pPr>
      <w:rPr>
        <w:rFonts w:ascii="Wingdings" w:hAnsi="Wingdings" w:hint="default"/>
      </w:rPr>
    </w:lvl>
  </w:abstractNum>
  <w:abstractNum w:abstractNumId="1" w15:restartNumberingAfterBreak="0">
    <w:nsid w:val="07033B09"/>
    <w:multiLevelType w:val="hybridMultilevel"/>
    <w:tmpl w:val="22905130"/>
    <w:lvl w:ilvl="0" w:tplc="0409000F">
      <w:start w:val="1"/>
      <w:numFmt w:val="decimal"/>
      <w:lvlText w:val="%1."/>
      <w:lvlJc w:val="left"/>
      <w:pPr>
        <w:ind w:left="2415" w:hanging="420"/>
      </w:pPr>
      <w:rPr>
        <w:rFonts w:cs="Times New Roman"/>
      </w:rPr>
    </w:lvl>
    <w:lvl w:ilvl="1" w:tplc="04090017" w:tentative="1">
      <w:start w:val="1"/>
      <w:numFmt w:val="aiueoFullWidth"/>
      <w:lvlText w:val="(%2)"/>
      <w:lvlJc w:val="left"/>
      <w:pPr>
        <w:ind w:left="2835" w:hanging="420"/>
      </w:pPr>
      <w:rPr>
        <w:rFonts w:cs="Times New Roman"/>
      </w:rPr>
    </w:lvl>
    <w:lvl w:ilvl="2" w:tplc="04090011" w:tentative="1">
      <w:start w:val="1"/>
      <w:numFmt w:val="decimalEnclosedCircle"/>
      <w:lvlText w:val="%3"/>
      <w:lvlJc w:val="left"/>
      <w:pPr>
        <w:ind w:left="3255" w:hanging="420"/>
      </w:pPr>
      <w:rPr>
        <w:rFonts w:cs="Times New Roman"/>
      </w:rPr>
    </w:lvl>
    <w:lvl w:ilvl="3" w:tplc="0409000F" w:tentative="1">
      <w:start w:val="1"/>
      <w:numFmt w:val="decimal"/>
      <w:lvlText w:val="%4."/>
      <w:lvlJc w:val="left"/>
      <w:pPr>
        <w:ind w:left="3675" w:hanging="420"/>
      </w:pPr>
      <w:rPr>
        <w:rFonts w:cs="Times New Roman"/>
      </w:rPr>
    </w:lvl>
    <w:lvl w:ilvl="4" w:tplc="04090017" w:tentative="1">
      <w:start w:val="1"/>
      <w:numFmt w:val="aiueoFullWidth"/>
      <w:lvlText w:val="(%5)"/>
      <w:lvlJc w:val="left"/>
      <w:pPr>
        <w:ind w:left="4095" w:hanging="420"/>
      </w:pPr>
      <w:rPr>
        <w:rFonts w:cs="Times New Roman"/>
      </w:rPr>
    </w:lvl>
    <w:lvl w:ilvl="5" w:tplc="04090011" w:tentative="1">
      <w:start w:val="1"/>
      <w:numFmt w:val="decimalEnclosedCircle"/>
      <w:lvlText w:val="%6"/>
      <w:lvlJc w:val="left"/>
      <w:pPr>
        <w:ind w:left="4515" w:hanging="420"/>
      </w:pPr>
      <w:rPr>
        <w:rFonts w:cs="Times New Roman"/>
      </w:rPr>
    </w:lvl>
    <w:lvl w:ilvl="6" w:tplc="0409000F" w:tentative="1">
      <w:start w:val="1"/>
      <w:numFmt w:val="decimal"/>
      <w:lvlText w:val="%7."/>
      <w:lvlJc w:val="left"/>
      <w:pPr>
        <w:ind w:left="4935" w:hanging="420"/>
      </w:pPr>
      <w:rPr>
        <w:rFonts w:cs="Times New Roman"/>
      </w:rPr>
    </w:lvl>
    <w:lvl w:ilvl="7" w:tplc="04090017" w:tentative="1">
      <w:start w:val="1"/>
      <w:numFmt w:val="aiueoFullWidth"/>
      <w:lvlText w:val="(%8)"/>
      <w:lvlJc w:val="left"/>
      <w:pPr>
        <w:ind w:left="5355" w:hanging="420"/>
      </w:pPr>
      <w:rPr>
        <w:rFonts w:cs="Times New Roman"/>
      </w:rPr>
    </w:lvl>
    <w:lvl w:ilvl="8" w:tplc="04090011" w:tentative="1">
      <w:start w:val="1"/>
      <w:numFmt w:val="decimalEnclosedCircle"/>
      <w:lvlText w:val="%9"/>
      <w:lvlJc w:val="left"/>
      <w:pPr>
        <w:ind w:left="5775" w:hanging="420"/>
      </w:pPr>
      <w:rPr>
        <w:rFonts w:cs="Times New Roman"/>
      </w:rPr>
    </w:lvl>
  </w:abstractNum>
  <w:abstractNum w:abstractNumId="2" w15:restartNumberingAfterBreak="0">
    <w:nsid w:val="0A9C3160"/>
    <w:multiLevelType w:val="hybridMultilevel"/>
    <w:tmpl w:val="D5EA33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4938B9"/>
    <w:multiLevelType w:val="hybridMultilevel"/>
    <w:tmpl w:val="E1307CF2"/>
    <w:lvl w:ilvl="0" w:tplc="04090001">
      <w:start w:val="1"/>
      <w:numFmt w:val="bullet"/>
      <w:lvlText w:val=""/>
      <w:lvlJc w:val="left"/>
      <w:pPr>
        <w:tabs>
          <w:tab w:val="num" w:pos="720"/>
        </w:tabs>
        <w:ind w:left="720" w:hanging="360"/>
      </w:pPr>
      <w:rPr>
        <w:rFonts w:ascii="Symbol" w:hAnsi="Symbol" w:hint="default"/>
        <w:color w:val="auto"/>
      </w:rPr>
    </w:lvl>
    <w:lvl w:ilvl="1" w:tplc="04090013">
      <w:start w:val="1"/>
      <w:numFmt w:val="upperRoman"/>
      <w:lvlText w:val="%2."/>
      <w:lvlJc w:val="right"/>
      <w:pPr>
        <w:tabs>
          <w:tab w:val="num" w:pos="1260"/>
        </w:tabs>
        <w:ind w:left="1260" w:hanging="180"/>
      </w:pPr>
      <w:rPr>
        <w:rFonts w:cs="Times New Roman"/>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146949"/>
    <w:multiLevelType w:val="hybridMultilevel"/>
    <w:tmpl w:val="B2FC21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4495D4A"/>
    <w:multiLevelType w:val="hybridMultilevel"/>
    <w:tmpl w:val="640A51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32E4EB2"/>
    <w:multiLevelType w:val="hybridMultilevel"/>
    <w:tmpl w:val="9666719E"/>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A996CC1"/>
    <w:multiLevelType w:val="hybridMultilevel"/>
    <w:tmpl w:val="E98081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4804478"/>
    <w:multiLevelType w:val="hybridMultilevel"/>
    <w:tmpl w:val="CC1CC4B8"/>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9" w15:restartNumberingAfterBreak="0">
    <w:nsid w:val="36727917"/>
    <w:multiLevelType w:val="hybridMultilevel"/>
    <w:tmpl w:val="67E098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EC30875"/>
    <w:multiLevelType w:val="hybridMultilevel"/>
    <w:tmpl w:val="5B08CDE6"/>
    <w:lvl w:ilvl="0" w:tplc="0409000F">
      <w:start w:val="1"/>
      <w:numFmt w:val="decimal"/>
      <w:lvlText w:val="%1."/>
      <w:lvlJc w:val="left"/>
      <w:pPr>
        <w:ind w:left="2415" w:hanging="420"/>
      </w:pPr>
      <w:rPr>
        <w:rFonts w:cs="Times New Roman"/>
      </w:rPr>
    </w:lvl>
    <w:lvl w:ilvl="1" w:tplc="04090017" w:tentative="1">
      <w:start w:val="1"/>
      <w:numFmt w:val="aiueoFullWidth"/>
      <w:lvlText w:val="(%2)"/>
      <w:lvlJc w:val="left"/>
      <w:pPr>
        <w:ind w:left="2835" w:hanging="420"/>
      </w:pPr>
      <w:rPr>
        <w:rFonts w:cs="Times New Roman"/>
      </w:rPr>
    </w:lvl>
    <w:lvl w:ilvl="2" w:tplc="04090011" w:tentative="1">
      <w:start w:val="1"/>
      <w:numFmt w:val="decimalEnclosedCircle"/>
      <w:lvlText w:val="%3"/>
      <w:lvlJc w:val="left"/>
      <w:pPr>
        <w:ind w:left="3255" w:hanging="420"/>
      </w:pPr>
      <w:rPr>
        <w:rFonts w:cs="Times New Roman"/>
      </w:rPr>
    </w:lvl>
    <w:lvl w:ilvl="3" w:tplc="0409000F" w:tentative="1">
      <w:start w:val="1"/>
      <w:numFmt w:val="decimal"/>
      <w:lvlText w:val="%4."/>
      <w:lvlJc w:val="left"/>
      <w:pPr>
        <w:ind w:left="3675" w:hanging="420"/>
      </w:pPr>
      <w:rPr>
        <w:rFonts w:cs="Times New Roman"/>
      </w:rPr>
    </w:lvl>
    <w:lvl w:ilvl="4" w:tplc="04090017" w:tentative="1">
      <w:start w:val="1"/>
      <w:numFmt w:val="aiueoFullWidth"/>
      <w:lvlText w:val="(%5)"/>
      <w:lvlJc w:val="left"/>
      <w:pPr>
        <w:ind w:left="4095" w:hanging="420"/>
      </w:pPr>
      <w:rPr>
        <w:rFonts w:cs="Times New Roman"/>
      </w:rPr>
    </w:lvl>
    <w:lvl w:ilvl="5" w:tplc="04090011" w:tentative="1">
      <w:start w:val="1"/>
      <w:numFmt w:val="decimalEnclosedCircle"/>
      <w:lvlText w:val="%6"/>
      <w:lvlJc w:val="left"/>
      <w:pPr>
        <w:ind w:left="4515" w:hanging="420"/>
      </w:pPr>
      <w:rPr>
        <w:rFonts w:cs="Times New Roman"/>
      </w:rPr>
    </w:lvl>
    <w:lvl w:ilvl="6" w:tplc="0409000F" w:tentative="1">
      <w:start w:val="1"/>
      <w:numFmt w:val="decimal"/>
      <w:lvlText w:val="%7."/>
      <w:lvlJc w:val="left"/>
      <w:pPr>
        <w:ind w:left="4935" w:hanging="420"/>
      </w:pPr>
      <w:rPr>
        <w:rFonts w:cs="Times New Roman"/>
      </w:rPr>
    </w:lvl>
    <w:lvl w:ilvl="7" w:tplc="04090017" w:tentative="1">
      <w:start w:val="1"/>
      <w:numFmt w:val="aiueoFullWidth"/>
      <w:lvlText w:val="(%8)"/>
      <w:lvlJc w:val="left"/>
      <w:pPr>
        <w:ind w:left="5355" w:hanging="420"/>
      </w:pPr>
      <w:rPr>
        <w:rFonts w:cs="Times New Roman"/>
      </w:rPr>
    </w:lvl>
    <w:lvl w:ilvl="8" w:tplc="04090011" w:tentative="1">
      <w:start w:val="1"/>
      <w:numFmt w:val="decimalEnclosedCircle"/>
      <w:lvlText w:val="%9"/>
      <w:lvlJc w:val="left"/>
      <w:pPr>
        <w:ind w:left="5775" w:hanging="420"/>
      </w:pPr>
      <w:rPr>
        <w:rFonts w:cs="Times New Roman"/>
      </w:rPr>
    </w:lvl>
  </w:abstractNum>
  <w:abstractNum w:abstractNumId="11" w15:restartNumberingAfterBreak="0">
    <w:nsid w:val="45EB7EC3"/>
    <w:multiLevelType w:val="hybridMultilevel"/>
    <w:tmpl w:val="B5BA329C"/>
    <w:lvl w:ilvl="0" w:tplc="04090001">
      <w:start w:val="1"/>
      <w:numFmt w:val="bullet"/>
      <w:lvlText w:val=""/>
      <w:lvlJc w:val="left"/>
      <w:pPr>
        <w:ind w:left="2405" w:hanging="420"/>
      </w:pPr>
      <w:rPr>
        <w:rFonts w:ascii="Wingdings" w:hAnsi="Wingdings" w:hint="default"/>
      </w:rPr>
    </w:lvl>
    <w:lvl w:ilvl="1" w:tplc="0409000B" w:tentative="1">
      <w:start w:val="1"/>
      <w:numFmt w:val="bullet"/>
      <w:lvlText w:val=""/>
      <w:lvlJc w:val="left"/>
      <w:pPr>
        <w:ind w:left="2825" w:hanging="420"/>
      </w:pPr>
      <w:rPr>
        <w:rFonts w:ascii="Wingdings" w:hAnsi="Wingdings" w:hint="default"/>
      </w:rPr>
    </w:lvl>
    <w:lvl w:ilvl="2" w:tplc="0409000D" w:tentative="1">
      <w:start w:val="1"/>
      <w:numFmt w:val="bullet"/>
      <w:lvlText w:val=""/>
      <w:lvlJc w:val="left"/>
      <w:pPr>
        <w:ind w:left="3245" w:hanging="420"/>
      </w:pPr>
      <w:rPr>
        <w:rFonts w:ascii="Wingdings" w:hAnsi="Wingdings" w:hint="default"/>
      </w:rPr>
    </w:lvl>
    <w:lvl w:ilvl="3" w:tplc="04090001" w:tentative="1">
      <w:start w:val="1"/>
      <w:numFmt w:val="bullet"/>
      <w:lvlText w:val=""/>
      <w:lvlJc w:val="left"/>
      <w:pPr>
        <w:ind w:left="3665" w:hanging="420"/>
      </w:pPr>
      <w:rPr>
        <w:rFonts w:ascii="Wingdings" w:hAnsi="Wingdings" w:hint="default"/>
      </w:rPr>
    </w:lvl>
    <w:lvl w:ilvl="4" w:tplc="0409000B" w:tentative="1">
      <w:start w:val="1"/>
      <w:numFmt w:val="bullet"/>
      <w:lvlText w:val=""/>
      <w:lvlJc w:val="left"/>
      <w:pPr>
        <w:ind w:left="4085" w:hanging="420"/>
      </w:pPr>
      <w:rPr>
        <w:rFonts w:ascii="Wingdings" w:hAnsi="Wingdings" w:hint="default"/>
      </w:rPr>
    </w:lvl>
    <w:lvl w:ilvl="5" w:tplc="0409000D" w:tentative="1">
      <w:start w:val="1"/>
      <w:numFmt w:val="bullet"/>
      <w:lvlText w:val=""/>
      <w:lvlJc w:val="left"/>
      <w:pPr>
        <w:ind w:left="4505" w:hanging="420"/>
      </w:pPr>
      <w:rPr>
        <w:rFonts w:ascii="Wingdings" w:hAnsi="Wingdings" w:hint="default"/>
      </w:rPr>
    </w:lvl>
    <w:lvl w:ilvl="6" w:tplc="04090001" w:tentative="1">
      <w:start w:val="1"/>
      <w:numFmt w:val="bullet"/>
      <w:lvlText w:val=""/>
      <w:lvlJc w:val="left"/>
      <w:pPr>
        <w:ind w:left="4925" w:hanging="420"/>
      </w:pPr>
      <w:rPr>
        <w:rFonts w:ascii="Wingdings" w:hAnsi="Wingdings" w:hint="default"/>
      </w:rPr>
    </w:lvl>
    <w:lvl w:ilvl="7" w:tplc="0409000B" w:tentative="1">
      <w:start w:val="1"/>
      <w:numFmt w:val="bullet"/>
      <w:lvlText w:val=""/>
      <w:lvlJc w:val="left"/>
      <w:pPr>
        <w:ind w:left="5345" w:hanging="420"/>
      </w:pPr>
      <w:rPr>
        <w:rFonts w:ascii="Wingdings" w:hAnsi="Wingdings" w:hint="default"/>
      </w:rPr>
    </w:lvl>
    <w:lvl w:ilvl="8" w:tplc="0409000D" w:tentative="1">
      <w:start w:val="1"/>
      <w:numFmt w:val="bullet"/>
      <w:lvlText w:val=""/>
      <w:lvlJc w:val="left"/>
      <w:pPr>
        <w:ind w:left="5765" w:hanging="420"/>
      </w:pPr>
      <w:rPr>
        <w:rFonts w:ascii="Wingdings" w:hAnsi="Wingdings" w:hint="default"/>
      </w:rPr>
    </w:lvl>
  </w:abstractNum>
  <w:abstractNum w:abstractNumId="12" w15:restartNumberingAfterBreak="0">
    <w:nsid w:val="472E7AC7"/>
    <w:multiLevelType w:val="hybridMultilevel"/>
    <w:tmpl w:val="EB8854DC"/>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 w15:restartNumberingAfterBreak="0">
    <w:nsid w:val="4A282A28"/>
    <w:multiLevelType w:val="hybridMultilevel"/>
    <w:tmpl w:val="D2DCDD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A752BA9"/>
    <w:multiLevelType w:val="hybridMultilevel"/>
    <w:tmpl w:val="3B9093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D10239D"/>
    <w:multiLevelType w:val="hybridMultilevel"/>
    <w:tmpl w:val="FC504C0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15:restartNumberingAfterBreak="0">
    <w:nsid w:val="4D586A1F"/>
    <w:multiLevelType w:val="hybridMultilevel"/>
    <w:tmpl w:val="F912E4A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50AE790C"/>
    <w:multiLevelType w:val="hybridMultilevel"/>
    <w:tmpl w:val="D67E186E"/>
    <w:lvl w:ilvl="0" w:tplc="04090001">
      <w:start w:val="1"/>
      <w:numFmt w:val="bullet"/>
      <w:lvlText w:val=""/>
      <w:lvlJc w:val="left"/>
      <w:pPr>
        <w:ind w:left="2405" w:hanging="420"/>
      </w:pPr>
      <w:rPr>
        <w:rFonts w:ascii="Wingdings" w:hAnsi="Wingdings" w:hint="default"/>
      </w:rPr>
    </w:lvl>
    <w:lvl w:ilvl="1" w:tplc="0409000B" w:tentative="1">
      <w:start w:val="1"/>
      <w:numFmt w:val="bullet"/>
      <w:lvlText w:val=""/>
      <w:lvlJc w:val="left"/>
      <w:pPr>
        <w:ind w:left="2825" w:hanging="420"/>
      </w:pPr>
      <w:rPr>
        <w:rFonts w:ascii="Wingdings" w:hAnsi="Wingdings" w:hint="default"/>
      </w:rPr>
    </w:lvl>
    <w:lvl w:ilvl="2" w:tplc="0409000D" w:tentative="1">
      <w:start w:val="1"/>
      <w:numFmt w:val="bullet"/>
      <w:lvlText w:val=""/>
      <w:lvlJc w:val="left"/>
      <w:pPr>
        <w:ind w:left="3245" w:hanging="420"/>
      </w:pPr>
      <w:rPr>
        <w:rFonts w:ascii="Wingdings" w:hAnsi="Wingdings" w:hint="default"/>
      </w:rPr>
    </w:lvl>
    <w:lvl w:ilvl="3" w:tplc="04090001" w:tentative="1">
      <w:start w:val="1"/>
      <w:numFmt w:val="bullet"/>
      <w:lvlText w:val=""/>
      <w:lvlJc w:val="left"/>
      <w:pPr>
        <w:ind w:left="3665" w:hanging="420"/>
      </w:pPr>
      <w:rPr>
        <w:rFonts w:ascii="Wingdings" w:hAnsi="Wingdings" w:hint="default"/>
      </w:rPr>
    </w:lvl>
    <w:lvl w:ilvl="4" w:tplc="0409000B" w:tentative="1">
      <w:start w:val="1"/>
      <w:numFmt w:val="bullet"/>
      <w:lvlText w:val=""/>
      <w:lvlJc w:val="left"/>
      <w:pPr>
        <w:ind w:left="4085" w:hanging="420"/>
      </w:pPr>
      <w:rPr>
        <w:rFonts w:ascii="Wingdings" w:hAnsi="Wingdings" w:hint="default"/>
      </w:rPr>
    </w:lvl>
    <w:lvl w:ilvl="5" w:tplc="0409000D" w:tentative="1">
      <w:start w:val="1"/>
      <w:numFmt w:val="bullet"/>
      <w:lvlText w:val=""/>
      <w:lvlJc w:val="left"/>
      <w:pPr>
        <w:ind w:left="4505" w:hanging="420"/>
      </w:pPr>
      <w:rPr>
        <w:rFonts w:ascii="Wingdings" w:hAnsi="Wingdings" w:hint="default"/>
      </w:rPr>
    </w:lvl>
    <w:lvl w:ilvl="6" w:tplc="04090001" w:tentative="1">
      <w:start w:val="1"/>
      <w:numFmt w:val="bullet"/>
      <w:lvlText w:val=""/>
      <w:lvlJc w:val="left"/>
      <w:pPr>
        <w:ind w:left="4925" w:hanging="420"/>
      </w:pPr>
      <w:rPr>
        <w:rFonts w:ascii="Wingdings" w:hAnsi="Wingdings" w:hint="default"/>
      </w:rPr>
    </w:lvl>
    <w:lvl w:ilvl="7" w:tplc="0409000B" w:tentative="1">
      <w:start w:val="1"/>
      <w:numFmt w:val="bullet"/>
      <w:lvlText w:val=""/>
      <w:lvlJc w:val="left"/>
      <w:pPr>
        <w:ind w:left="5345" w:hanging="420"/>
      </w:pPr>
      <w:rPr>
        <w:rFonts w:ascii="Wingdings" w:hAnsi="Wingdings" w:hint="default"/>
      </w:rPr>
    </w:lvl>
    <w:lvl w:ilvl="8" w:tplc="0409000D" w:tentative="1">
      <w:start w:val="1"/>
      <w:numFmt w:val="bullet"/>
      <w:lvlText w:val=""/>
      <w:lvlJc w:val="left"/>
      <w:pPr>
        <w:ind w:left="5765" w:hanging="420"/>
      </w:pPr>
      <w:rPr>
        <w:rFonts w:ascii="Wingdings" w:hAnsi="Wingdings" w:hint="default"/>
      </w:rPr>
    </w:lvl>
  </w:abstractNum>
  <w:abstractNum w:abstractNumId="18" w15:restartNumberingAfterBreak="0">
    <w:nsid w:val="51741445"/>
    <w:multiLevelType w:val="hybridMultilevel"/>
    <w:tmpl w:val="B28C5B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8382F55"/>
    <w:multiLevelType w:val="hybridMultilevel"/>
    <w:tmpl w:val="04A0D89C"/>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0" w15:restartNumberingAfterBreak="0">
    <w:nsid w:val="5DEF700D"/>
    <w:multiLevelType w:val="hybridMultilevel"/>
    <w:tmpl w:val="E236C73A"/>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1" w15:restartNumberingAfterBreak="0">
    <w:nsid w:val="5E4954A5"/>
    <w:multiLevelType w:val="multilevel"/>
    <w:tmpl w:val="1E4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1776E"/>
    <w:multiLevelType w:val="multilevel"/>
    <w:tmpl w:val="B050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D6B36"/>
    <w:multiLevelType w:val="hybridMultilevel"/>
    <w:tmpl w:val="7CA2BC3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721E48F1"/>
    <w:multiLevelType w:val="hybridMultilevel"/>
    <w:tmpl w:val="283CEFD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5" w15:restartNumberingAfterBreak="0">
    <w:nsid w:val="76A61C9A"/>
    <w:multiLevelType w:val="hybridMultilevel"/>
    <w:tmpl w:val="3A94C5CC"/>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6" w15:restartNumberingAfterBreak="0">
    <w:nsid w:val="786A3A11"/>
    <w:multiLevelType w:val="hybridMultilevel"/>
    <w:tmpl w:val="A6E65DEE"/>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7" w15:restartNumberingAfterBreak="0">
    <w:nsid w:val="7D3126F4"/>
    <w:multiLevelType w:val="hybridMultilevel"/>
    <w:tmpl w:val="322E67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D600ED7"/>
    <w:multiLevelType w:val="hybridMultilevel"/>
    <w:tmpl w:val="FC588776"/>
    <w:lvl w:ilvl="0" w:tplc="04090001">
      <w:start w:val="1"/>
      <w:numFmt w:val="bullet"/>
      <w:lvlText w:val=""/>
      <w:lvlJc w:val="left"/>
      <w:pPr>
        <w:ind w:left="2310" w:hanging="420"/>
      </w:pPr>
      <w:rPr>
        <w:rFonts w:ascii="Wingdings" w:hAnsi="Wingdings" w:hint="default"/>
      </w:rPr>
    </w:lvl>
    <w:lvl w:ilvl="1" w:tplc="0409000B" w:tentative="1">
      <w:start w:val="1"/>
      <w:numFmt w:val="bullet"/>
      <w:lvlText w:val=""/>
      <w:lvlJc w:val="left"/>
      <w:pPr>
        <w:ind w:left="2730" w:hanging="420"/>
      </w:pPr>
      <w:rPr>
        <w:rFonts w:ascii="Wingdings" w:hAnsi="Wingdings" w:hint="default"/>
      </w:rPr>
    </w:lvl>
    <w:lvl w:ilvl="2" w:tplc="0409000D" w:tentative="1">
      <w:start w:val="1"/>
      <w:numFmt w:val="bullet"/>
      <w:lvlText w:val=""/>
      <w:lvlJc w:val="left"/>
      <w:pPr>
        <w:ind w:left="3150" w:hanging="420"/>
      </w:pPr>
      <w:rPr>
        <w:rFonts w:ascii="Wingdings" w:hAnsi="Wingdings" w:hint="default"/>
      </w:rPr>
    </w:lvl>
    <w:lvl w:ilvl="3" w:tplc="04090001" w:tentative="1">
      <w:start w:val="1"/>
      <w:numFmt w:val="bullet"/>
      <w:lvlText w:val=""/>
      <w:lvlJc w:val="left"/>
      <w:pPr>
        <w:ind w:left="3570" w:hanging="420"/>
      </w:pPr>
      <w:rPr>
        <w:rFonts w:ascii="Wingdings" w:hAnsi="Wingdings" w:hint="default"/>
      </w:rPr>
    </w:lvl>
    <w:lvl w:ilvl="4" w:tplc="0409000B" w:tentative="1">
      <w:start w:val="1"/>
      <w:numFmt w:val="bullet"/>
      <w:lvlText w:val=""/>
      <w:lvlJc w:val="left"/>
      <w:pPr>
        <w:ind w:left="3990" w:hanging="420"/>
      </w:pPr>
      <w:rPr>
        <w:rFonts w:ascii="Wingdings" w:hAnsi="Wingdings" w:hint="default"/>
      </w:rPr>
    </w:lvl>
    <w:lvl w:ilvl="5" w:tplc="0409000D" w:tentative="1">
      <w:start w:val="1"/>
      <w:numFmt w:val="bullet"/>
      <w:lvlText w:val=""/>
      <w:lvlJc w:val="left"/>
      <w:pPr>
        <w:ind w:left="4410" w:hanging="420"/>
      </w:pPr>
      <w:rPr>
        <w:rFonts w:ascii="Wingdings" w:hAnsi="Wingdings" w:hint="default"/>
      </w:rPr>
    </w:lvl>
    <w:lvl w:ilvl="6" w:tplc="04090001" w:tentative="1">
      <w:start w:val="1"/>
      <w:numFmt w:val="bullet"/>
      <w:lvlText w:val=""/>
      <w:lvlJc w:val="left"/>
      <w:pPr>
        <w:ind w:left="4830" w:hanging="420"/>
      </w:pPr>
      <w:rPr>
        <w:rFonts w:ascii="Wingdings" w:hAnsi="Wingdings" w:hint="default"/>
      </w:rPr>
    </w:lvl>
    <w:lvl w:ilvl="7" w:tplc="0409000B" w:tentative="1">
      <w:start w:val="1"/>
      <w:numFmt w:val="bullet"/>
      <w:lvlText w:val=""/>
      <w:lvlJc w:val="left"/>
      <w:pPr>
        <w:ind w:left="5250" w:hanging="420"/>
      </w:pPr>
      <w:rPr>
        <w:rFonts w:ascii="Wingdings" w:hAnsi="Wingdings" w:hint="default"/>
      </w:rPr>
    </w:lvl>
    <w:lvl w:ilvl="8" w:tplc="0409000D" w:tentative="1">
      <w:start w:val="1"/>
      <w:numFmt w:val="bullet"/>
      <w:lvlText w:val=""/>
      <w:lvlJc w:val="left"/>
      <w:pPr>
        <w:ind w:left="5670" w:hanging="420"/>
      </w:pPr>
      <w:rPr>
        <w:rFonts w:ascii="Wingdings" w:hAnsi="Wingdings" w:hint="default"/>
      </w:rPr>
    </w:lvl>
  </w:abstractNum>
  <w:num w:numId="1">
    <w:abstractNumId w:val="22"/>
  </w:num>
  <w:num w:numId="2">
    <w:abstractNumId w:val="9"/>
  </w:num>
  <w:num w:numId="3">
    <w:abstractNumId w:val="14"/>
  </w:num>
  <w:num w:numId="4">
    <w:abstractNumId w:val="5"/>
  </w:num>
  <w:num w:numId="5">
    <w:abstractNumId w:val="4"/>
  </w:num>
  <w:num w:numId="6">
    <w:abstractNumId w:val="18"/>
  </w:num>
  <w:num w:numId="7">
    <w:abstractNumId w:val="27"/>
  </w:num>
  <w:num w:numId="8">
    <w:abstractNumId w:val="10"/>
  </w:num>
  <w:num w:numId="9">
    <w:abstractNumId w:val="0"/>
  </w:num>
  <w:num w:numId="10">
    <w:abstractNumId w:val="28"/>
  </w:num>
  <w:num w:numId="11">
    <w:abstractNumId w:val="11"/>
  </w:num>
  <w:num w:numId="12">
    <w:abstractNumId w:val="13"/>
  </w:num>
  <w:num w:numId="13">
    <w:abstractNumId w:val="1"/>
  </w:num>
  <w:num w:numId="14">
    <w:abstractNumId w:val="17"/>
  </w:num>
  <w:num w:numId="15">
    <w:abstractNumId w:val="16"/>
  </w:num>
  <w:num w:numId="16">
    <w:abstractNumId w:val="7"/>
  </w:num>
  <w:num w:numId="17">
    <w:abstractNumId w:val="2"/>
  </w:num>
  <w:num w:numId="18">
    <w:abstractNumId w:val="15"/>
  </w:num>
  <w:num w:numId="19">
    <w:abstractNumId w:val="23"/>
  </w:num>
  <w:num w:numId="20">
    <w:abstractNumId w:val="24"/>
  </w:num>
  <w:num w:numId="21">
    <w:abstractNumId w:val="25"/>
  </w:num>
  <w:num w:numId="22">
    <w:abstractNumId w:val="6"/>
  </w:num>
  <w:num w:numId="23">
    <w:abstractNumId w:val="3"/>
    <w:lvlOverride w:ilvl="0"/>
    <w:lvlOverride w:ilvl="1">
      <w:startOverride w:val="1"/>
    </w:lvlOverride>
    <w:lvlOverride w:ilvl="2"/>
    <w:lvlOverride w:ilvl="3"/>
    <w:lvlOverride w:ilvl="4"/>
    <w:lvlOverride w:ilvl="5"/>
    <w:lvlOverride w:ilvl="6"/>
    <w:lvlOverride w:ilvl="7"/>
    <w:lvlOverride w:ilvl="8"/>
  </w:num>
  <w:num w:numId="24">
    <w:abstractNumId w:val="3"/>
  </w:num>
  <w:num w:numId="25">
    <w:abstractNumId w:val="20"/>
  </w:num>
  <w:num w:numId="26">
    <w:abstractNumId w:val="12"/>
  </w:num>
  <w:num w:numId="27">
    <w:abstractNumId w:val="26"/>
  </w:num>
  <w:num w:numId="28">
    <w:abstractNumId w:val="19"/>
  </w:num>
  <w:num w:numId="29">
    <w:abstractNumId w:val="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A8B"/>
    <w:rsid w:val="00003919"/>
    <w:rsid w:val="0000797D"/>
    <w:rsid w:val="00007CC3"/>
    <w:rsid w:val="00015076"/>
    <w:rsid w:val="0001678C"/>
    <w:rsid w:val="000172A3"/>
    <w:rsid w:val="0002763F"/>
    <w:rsid w:val="000350F1"/>
    <w:rsid w:val="00042629"/>
    <w:rsid w:val="00044BB3"/>
    <w:rsid w:val="00046993"/>
    <w:rsid w:val="0005211C"/>
    <w:rsid w:val="00061FE7"/>
    <w:rsid w:val="000733A3"/>
    <w:rsid w:val="000756C5"/>
    <w:rsid w:val="000826B5"/>
    <w:rsid w:val="000930E0"/>
    <w:rsid w:val="00093412"/>
    <w:rsid w:val="00094E1A"/>
    <w:rsid w:val="000A1D41"/>
    <w:rsid w:val="000A33D1"/>
    <w:rsid w:val="000B24A4"/>
    <w:rsid w:val="000B3B68"/>
    <w:rsid w:val="000B6665"/>
    <w:rsid w:val="000B7669"/>
    <w:rsid w:val="000C1BA2"/>
    <w:rsid w:val="000C746A"/>
    <w:rsid w:val="000C755A"/>
    <w:rsid w:val="000C7AC4"/>
    <w:rsid w:val="000D364E"/>
    <w:rsid w:val="000D6929"/>
    <w:rsid w:val="000E4416"/>
    <w:rsid w:val="000E69B2"/>
    <w:rsid w:val="000F10C1"/>
    <w:rsid w:val="000F5940"/>
    <w:rsid w:val="000F68F5"/>
    <w:rsid w:val="00100E92"/>
    <w:rsid w:val="00102B2B"/>
    <w:rsid w:val="00106442"/>
    <w:rsid w:val="0011147B"/>
    <w:rsid w:val="00113CE6"/>
    <w:rsid w:val="0012063D"/>
    <w:rsid w:val="00125977"/>
    <w:rsid w:val="00127271"/>
    <w:rsid w:val="00130C06"/>
    <w:rsid w:val="00131A8B"/>
    <w:rsid w:val="00132A09"/>
    <w:rsid w:val="001533EE"/>
    <w:rsid w:val="00157AB5"/>
    <w:rsid w:val="001628A7"/>
    <w:rsid w:val="001630F0"/>
    <w:rsid w:val="00163FEB"/>
    <w:rsid w:val="001660C4"/>
    <w:rsid w:val="001673FD"/>
    <w:rsid w:val="00171CB5"/>
    <w:rsid w:val="001810DC"/>
    <w:rsid w:val="00181F41"/>
    <w:rsid w:val="00197B7E"/>
    <w:rsid w:val="001A1CBB"/>
    <w:rsid w:val="001B0E76"/>
    <w:rsid w:val="001C6844"/>
    <w:rsid w:val="001C6C83"/>
    <w:rsid w:val="001D7C74"/>
    <w:rsid w:val="001E0968"/>
    <w:rsid w:val="001E41B4"/>
    <w:rsid w:val="001F049B"/>
    <w:rsid w:val="00233724"/>
    <w:rsid w:val="00240A39"/>
    <w:rsid w:val="00243359"/>
    <w:rsid w:val="0024792F"/>
    <w:rsid w:val="0025578A"/>
    <w:rsid w:val="00256C38"/>
    <w:rsid w:val="00264900"/>
    <w:rsid w:val="002669F6"/>
    <w:rsid w:val="002737B2"/>
    <w:rsid w:val="002747F8"/>
    <w:rsid w:val="00274BF2"/>
    <w:rsid w:val="002756E0"/>
    <w:rsid w:val="00277FAB"/>
    <w:rsid w:val="00290659"/>
    <w:rsid w:val="00292718"/>
    <w:rsid w:val="002929BF"/>
    <w:rsid w:val="00292F81"/>
    <w:rsid w:val="002A05AE"/>
    <w:rsid w:val="002A5B43"/>
    <w:rsid w:val="002B2543"/>
    <w:rsid w:val="002B63B8"/>
    <w:rsid w:val="002C1852"/>
    <w:rsid w:val="002C3C4B"/>
    <w:rsid w:val="002C47BF"/>
    <w:rsid w:val="002C5D10"/>
    <w:rsid w:val="002D093E"/>
    <w:rsid w:val="002D2538"/>
    <w:rsid w:val="002E267A"/>
    <w:rsid w:val="00301748"/>
    <w:rsid w:val="0030614D"/>
    <w:rsid w:val="00310491"/>
    <w:rsid w:val="00313926"/>
    <w:rsid w:val="0031717E"/>
    <w:rsid w:val="0032000C"/>
    <w:rsid w:val="00321AE7"/>
    <w:rsid w:val="0033706C"/>
    <w:rsid w:val="00337286"/>
    <w:rsid w:val="00340BB0"/>
    <w:rsid w:val="003436A0"/>
    <w:rsid w:val="003450E3"/>
    <w:rsid w:val="00345BEC"/>
    <w:rsid w:val="0034728C"/>
    <w:rsid w:val="00351169"/>
    <w:rsid w:val="0035308F"/>
    <w:rsid w:val="0035747B"/>
    <w:rsid w:val="0036131D"/>
    <w:rsid w:val="0036356F"/>
    <w:rsid w:val="003648A0"/>
    <w:rsid w:val="00367883"/>
    <w:rsid w:val="00373154"/>
    <w:rsid w:val="00374F1F"/>
    <w:rsid w:val="00381ECC"/>
    <w:rsid w:val="00382C2B"/>
    <w:rsid w:val="00394375"/>
    <w:rsid w:val="003A34B1"/>
    <w:rsid w:val="003A69D4"/>
    <w:rsid w:val="003A7BD9"/>
    <w:rsid w:val="003B2151"/>
    <w:rsid w:val="003B6EB0"/>
    <w:rsid w:val="003C04B4"/>
    <w:rsid w:val="003C607C"/>
    <w:rsid w:val="003E7AC6"/>
    <w:rsid w:val="003F0B52"/>
    <w:rsid w:val="00404C77"/>
    <w:rsid w:val="00405479"/>
    <w:rsid w:val="00405E7A"/>
    <w:rsid w:val="00407A64"/>
    <w:rsid w:val="004127BB"/>
    <w:rsid w:val="0041320A"/>
    <w:rsid w:val="004171F7"/>
    <w:rsid w:val="00424094"/>
    <w:rsid w:val="00432527"/>
    <w:rsid w:val="00435705"/>
    <w:rsid w:val="0043690D"/>
    <w:rsid w:val="00436BBD"/>
    <w:rsid w:val="00443A09"/>
    <w:rsid w:val="00446F98"/>
    <w:rsid w:val="004552AD"/>
    <w:rsid w:val="00456F68"/>
    <w:rsid w:val="00466C44"/>
    <w:rsid w:val="00470029"/>
    <w:rsid w:val="00471609"/>
    <w:rsid w:val="0047736A"/>
    <w:rsid w:val="0047744D"/>
    <w:rsid w:val="004810A4"/>
    <w:rsid w:val="00482729"/>
    <w:rsid w:val="00492690"/>
    <w:rsid w:val="00495C06"/>
    <w:rsid w:val="004A5E05"/>
    <w:rsid w:val="004B06F9"/>
    <w:rsid w:val="004B143F"/>
    <w:rsid w:val="004B2025"/>
    <w:rsid w:val="004B38C8"/>
    <w:rsid w:val="004B555D"/>
    <w:rsid w:val="004C2973"/>
    <w:rsid w:val="004C3CD6"/>
    <w:rsid w:val="004C468C"/>
    <w:rsid w:val="004C4A71"/>
    <w:rsid w:val="004E3649"/>
    <w:rsid w:val="004E45D4"/>
    <w:rsid w:val="004F1394"/>
    <w:rsid w:val="004F255C"/>
    <w:rsid w:val="004F373C"/>
    <w:rsid w:val="00501462"/>
    <w:rsid w:val="00502558"/>
    <w:rsid w:val="00504279"/>
    <w:rsid w:val="00510F9F"/>
    <w:rsid w:val="00510FBA"/>
    <w:rsid w:val="0051131A"/>
    <w:rsid w:val="00521019"/>
    <w:rsid w:val="00522317"/>
    <w:rsid w:val="005227F0"/>
    <w:rsid w:val="00522B3A"/>
    <w:rsid w:val="00524DD1"/>
    <w:rsid w:val="005334D5"/>
    <w:rsid w:val="00536909"/>
    <w:rsid w:val="00546634"/>
    <w:rsid w:val="005528D4"/>
    <w:rsid w:val="00553E0A"/>
    <w:rsid w:val="00555C68"/>
    <w:rsid w:val="00557FC3"/>
    <w:rsid w:val="005603D2"/>
    <w:rsid w:val="00560664"/>
    <w:rsid w:val="00573543"/>
    <w:rsid w:val="00582378"/>
    <w:rsid w:val="005844B9"/>
    <w:rsid w:val="005846D6"/>
    <w:rsid w:val="00591C38"/>
    <w:rsid w:val="00595714"/>
    <w:rsid w:val="00595A4B"/>
    <w:rsid w:val="005A26A2"/>
    <w:rsid w:val="005A7786"/>
    <w:rsid w:val="005B1040"/>
    <w:rsid w:val="005D0B10"/>
    <w:rsid w:val="005D0B49"/>
    <w:rsid w:val="005E1272"/>
    <w:rsid w:val="005E695D"/>
    <w:rsid w:val="005F1D8D"/>
    <w:rsid w:val="005F3EB9"/>
    <w:rsid w:val="005F4449"/>
    <w:rsid w:val="00601A12"/>
    <w:rsid w:val="00602288"/>
    <w:rsid w:val="00605E47"/>
    <w:rsid w:val="00611C40"/>
    <w:rsid w:val="00616F9B"/>
    <w:rsid w:val="00617C3A"/>
    <w:rsid w:val="00620152"/>
    <w:rsid w:val="00623958"/>
    <w:rsid w:val="006262DE"/>
    <w:rsid w:val="006309B9"/>
    <w:rsid w:val="00633701"/>
    <w:rsid w:val="00633C07"/>
    <w:rsid w:val="006352D0"/>
    <w:rsid w:val="006372A1"/>
    <w:rsid w:val="00640FA3"/>
    <w:rsid w:val="0064163C"/>
    <w:rsid w:val="0064230C"/>
    <w:rsid w:val="006443D1"/>
    <w:rsid w:val="00644683"/>
    <w:rsid w:val="00651E48"/>
    <w:rsid w:val="0065398E"/>
    <w:rsid w:val="0065685E"/>
    <w:rsid w:val="00662C48"/>
    <w:rsid w:val="00664CEE"/>
    <w:rsid w:val="00665052"/>
    <w:rsid w:val="00672F4F"/>
    <w:rsid w:val="0067749A"/>
    <w:rsid w:val="00680ADD"/>
    <w:rsid w:val="00682417"/>
    <w:rsid w:val="006824DF"/>
    <w:rsid w:val="0069408F"/>
    <w:rsid w:val="00697AF3"/>
    <w:rsid w:val="006A05E1"/>
    <w:rsid w:val="006A0F5F"/>
    <w:rsid w:val="006A3FC3"/>
    <w:rsid w:val="006B18BC"/>
    <w:rsid w:val="006C25D4"/>
    <w:rsid w:val="006C5767"/>
    <w:rsid w:val="006D1AF0"/>
    <w:rsid w:val="006D6660"/>
    <w:rsid w:val="006E1F37"/>
    <w:rsid w:val="006E2689"/>
    <w:rsid w:val="006F4A24"/>
    <w:rsid w:val="00700C38"/>
    <w:rsid w:val="00704041"/>
    <w:rsid w:val="0070760F"/>
    <w:rsid w:val="00711549"/>
    <w:rsid w:val="00711624"/>
    <w:rsid w:val="00713FFF"/>
    <w:rsid w:val="0071410F"/>
    <w:rsid w:val="00715605"/>
    <w:rsid w:val="0071587E"/>
    <w:rsid w:val="00715C07"/>
    <w:rsid w:val="00715D75"/>
    <w:rsid w:val="00720B76"/>
    <w:rsid w:val="00720C9D"/>
    <w:rsid w:val="007237C2"/>
    <w:rsid w:val="00727C74"/>
    <w:rsid w:val="00736E35"/>
    <w:rsid w:val="007375CD"/>
    <w:rsid w:val="00740E5B"/>
    <w:rsid w:val="00744D32"/>
    <w:rsid w:val="00746252"/>
    <w:rsid w:val="00753CB2"/>
    <w:rsid w:val="0075556D"/>
    <w:rsid w:val="007557AB"/>
    <w:rsid w:val="00762ADC"/>
    <w:rsid w:val="007637D7"/>
    <w:rsid w:val="0076654C"/>
    <w:rsid w:val="00771901"/>
    <w:rsid w:val="00774561"/>
    <w:rsid w:val="007756CB"/>
    <w:rsid w:val="00776078"/>
    <w:rsid w:val="00782361"/>
    <w:rsid w:val="00787311"/>
    <w:rsid w:val="00794E1A"/>
    <w:rsid w:val="007A0569"/>
    <w:rsid w:val="007A0840"/>
    <w:rsid w:val="007A1CCA"/>
    <w:rsid w:val="007A3CE5"/>
    <w:rsid w:val="007A53E8"/>
    <w:rsid w:val="007A60CA"/>
    <w:rsid w:val="007B03CD"/>
    <w:rsid w:val="007B1476"/>
    <w:rsid w:val="007B652C"/>
    <w:rsid w:val="007C26C6"/>
    <w:rsid w:val="007C4548"/>
    <w:rsid w:val="007C51AA"/>
    <w:rsid w:val="007E5E0A"/>
    <w:rsid w:val="007F0845"/>
    <w:rsid w:val="007F4034"/>
    <w:rsid w:val="007F61E7"/>
    <w:rsid w:val="008017AE"/>
    <w:rsid w:val="00805B8A"/>
    <w:rsid w:val="0080623C"/>
    <w:rsid w:val="0080692D"/>
    <w:rsid w:val="0081124C"/>
    <w:rsid w:val="00811512"/>
    <w:rsid w:val="008117DC"/>
    <w:rsid w:val="00821C3A"/>
    <w:rsid w:val="0082235D"/>
    <w:rsid w:val="00832ECE"/>
    <w:rsid w:val="00833494"/>
    <w:rsid w:val="00833ED5"/>
    <w:rsid w:val="00835C10"/>
    <w:rsid w:val="00842A86"/>
    <w:rsid w:val="00843F10"/>
    <w:rsid w:val="00845B06"/>
    <w:rsid w:val="00846671"/>
    <w:rsid w:val="00851AED"/>
    <w:rsid w:val="00853B79"/>
    <w:rsid w:val="00861503"/>
    <w:rsid w:val="0086722E"/>
    <w:rsid w:val="00886023"/>
    <w:rsid w:val="0089410D"/>
    <w:rsid w:val="00894951"/>
    <w:rsid w:val="0089706C"/>
    <w:rsid w:val="008A79B9"/>
    <w:rsid w:val="008B0C32"/>
    <w:rsid w:val="008B4361"/>
    <w:rsid w:val="008B5898"/>
    <w:rsid w:val="008C144F"/>
    <w:rsid w:val="008C554C"/>
    <w:rsid w:val="008C7C8A"/>
    <w:rsid w:val="008D0DAF"/>
    <w:rsid w:val="008D4280"/>
    <w:rsid w:val="008E4BDA"/>
    <w:rsid w:val="008F5405"/>
    <w:rsid w:val="008F602F"/>
    <w:rsid w:val="00915246"/>
    <w:rsid w:val="00917E83"/>
    <w:rsid w:val="0092053E"/>
    <w:rsid w:val="00920610"/>
    <w:rsid w:val="0092497E"/>
    <w:rsid w:val="00925B3E"/>
    <w:rsid w:val="009306F7"/>
    <w:rsid w:val="00934BA5"/>
    <w:rsid w:val="0095066D"/>
    <w:rsid w:val="00952C3F"/>
    <w:rsid w:val="00952F63"/>
    <w:rsid w:val="00954107"/>
    <w:rsid w:val="0095507E"/>
    <w:rsid w:val="00957546"/>
    <w:rsid w:val="0096038B"/>
    <w:rsid w:val="0096671B"/>
    <w:rsid w:val="00971639"/>
    <w:rsid w:val="00971DD3"/>
    <w:rsid w:val="0097337C"/>
    <w:rsid w:val="00976F71"/>
    <w:rsid w:val="00982B46"/>
    <w:rsid w:val="009839FE"/>
    <w:rsid w:val="00992224"/>
    <w:rsid w:val="00992BBB"/>
    <w:rsid w:val="00994CDA"/>
    <w:rsid w:val="00995D22"/>
    <w:rsid w:val="009974A6"/>
    <w:rsid w:val="009B03AC"/>
    <w:rsid w:val="009B0C06"/>
    <w:rsid w:val="009B3BA4"/>
    <w:rsid w:val="009D1F4A"/>
    <w:rsid w:val="009D7059"/>
    <w:rsid w:val="009E74AF"/>
    <w:rsid w:val="009E7D56"/>
    <w:rsid w:val="009F0463"/>
    <w:rsid w:val="009F159C"/>
    <w:rsid w:val="009F2CE3"/>
    <w:rsid w:val="009F7C69"/>
    <w:rsid w:val="00A0010A"/>
    <w:rsid w:val="00A12DEF"/>
    <w:rsid w:val="00A233E6"/>
    <w:rsid w:val="00A23982"/>
    <w:rsid w:val="00A23A5A"/>
    <w:rsid w:val="00A30FB4"/>
    <w:rsid w:val="00A36339"/>
    <w:rsid w:val="00A3760C"/>
    <w:rsid w:val="00A43A46"/>
    <w:rsid w:val="00A47623"/>
    <w:rsid w:val="00A47FA0"/>
    <w:rsid w:val="00A50468"/>
    <w:rsid w:val="00A57A19"/>
    <w:rsid w:val="00A622A9"/>
    <w:rsid w:val="00A6313A"/>
    <w:rsid w:val="00A67091"/>
    <w:rsid w:val="00A678C6"/>
    <w:rsid w:val="00A701A3"/>
    <w:rsid w:val="00A70E48"/>
    <w:rsid w:val="00A717F1"/>
    <w:rsid w:val="00A71ACA"/>
    <w:rsid w:val="00A83413"/>
    <w:rsid w:val="00A8526C"/>
    <w:rsid w:val="00A86135"/>
    <w:rsid w:val="00A9037B"/>
    <w:rsid w:val="00A90763"/>
    <w:rsid w:val="00A90C34"/>
    <w:rsid w:val="00A948B7"/>
    <w:rsid w:val="00AA31CD"/>
    <w:rsid w:val="00AA46D3"/>
    <w:rsid w:val="00AA6227"/>
    <w:rsid w:val="00AB1AF7"/>
    <w:rsid w:val="00AB6616"/>
    <w:rsid w:val="00AC0D9D"/>
    <w:rsid w:val="00AC3065"/>
    <w:rsid w:val="00AC42AA"/>
    <w:rsid w:val="00AC5A4C"/>
    <w:rsid w:val="00AD1224"/>
    <w:rsid w:val="00AD57DE"/>
    <w:rsid w:val="00AD58A3"/>
    <w:rsid w:val="00AD6F49"/>
    <w:rsid w:val="00AD6FE3"/>
    <w:rsid w:val="00AE0908"/>
    <w:rsid w:val="00AF07EC"/>
    <w:rsid w:val="00AF0984"/>
    <w:rsid w:val="00AF0EC4"/>
    <w:rsid w:val="00AF5015"/>
    <w:rsid w:val="00AF552B"/>
    <w:rsid w:val="00AF5E8D"/>
    <w:rsid w:val="00AF77D8"/>
    <w:rsid w:val="00B022BF"/>
    <w:rsid w:val="00B0318C"/>
    <w:rsid w:val="00B0745C"/>
    <w:rsid w:val="00B12AED"/>
    <w:rsid w:val="00B31478"/>
    <w:rsid w:val="00B324DA"/>
    <w:rsid w:val="00B35562"/>
    <w:rsid w:val="00B46BA2"/>
    <w:rsid w:val="00B51576"/>
    <w:rsid w:val="00B61777"/>
    <w:rsid w:val="00B62840"/>
    <w:rsid w:val="00B71DE8"/>
    <w:rsid w:val="00B75DC4"/>
    <w:rsid w:val="00B86998"/>
    <w:rsid w:val="00B90124"/>
    <w:rsid w:val="00B908F2"/>
    <w:rsid w:val="00BA2F8E"/>
    <w:rsid w:val="00BA5223"/>
    <w:rsid w:val="00BA5657"/>
    <w:rsid w:val="00BB0031"/>
    <w:rsid w:val="00BB4804"/>
    <w:rsid w:val="00BB7487"/>
    <w:rsid w:val="00BC15A5"/>
    <w:rsid w:val="00BC30CC"/>
    <w:rsid w:val="00BD15DF"/>
    <w:rsid w:val="00BD325D"/>
    <w:rsid w:val="00BD33C1"/>
    <w:rsid w:val="00BE1EFB"/>
    <w:rsid w:val="00BE75C5"/>
    <w:rsid w:val="00BE7843"/>
    <w:rsid w:val="00BE7ADA"/>
    <w:rsid w:val="00BF6EB0"/>
    <w:rsid w:val="00C01D56"/>
    <w:rsid w:val="00C06140"/>
    <w:rsid w:val="00C110C1"/>
    <w:rsid w:val="00C165BF"/>
    <w:rsid w:val="00C173C4"/>
    <w:rsid w:val="00C22872"/>
    <w:rsid w:val="00C24845"/>
    <w:rsid w:val="00C34928"/>
    <w:rsid w:val="00C42969"/>
    <w:rsid w:val="00C43F2F"/>
    <w:rsid w:val="00C43F43"/>
    <w:rsid w:val="00C5616E"/>
    <w:rsid w:val="00C56C68"/>
    <w:rsid w:val="00C57130"/>
    <w:rsid w:val="00C60BCF"/>
    <w:rsid w:val="00C623AF"/>
    <w:rsid w:val="00C63E83"/>
    <w:rsid w:val="00C7337C"/>
    <w:rsid w:val="00C7421F"/>
    <w:rsid w:val="00C76467"/>
    <w:rsid w:val="00C8284C"/>
    <w:rsid w:val="00C84575"/>
    <w:rsid w:val="00C84E56"/>
    <w:rsid w:val="00CB0B32"/>
    <w:rsid w:val="00CB4666"/>
    <w:rsid w:val="00CC5EBE"/>
    <w:rsid w:val="00CD15DB"/>
    <w:rsid w:val="00CE1165"/>
    <w:rsid w:val="00CE1B97"/>
    <w:rsid w:val="00CE2DC2"/>
    <w:rsid w:val="00CE3FDB"/>
    <w:rsid w:val="00D05CDC"/>
    <w:rsid w:val="00D154CE"/>
    <w:rsid w:val="00D2061C"/>
    <w:rsid w:val="00D2685B"/>
    <w:rsid w:val="00D31F8F"/>
    <w:rsid w:val="00D415F3"/>
    <w:rsid w:val="00D41F9E"/>
    <w:rsid w:val="00D42104"/>
    <w:rsid w:val="00D456F6"/>
    <w:rsid w:val="00D47631"/>
    <w:rsid w:val="00D56EEF"/>
    <w:rsid w:val="00D66F08"/>
    <w:rsid w:val="00D67A88"/>
    <w:rsid w:val="00D7572D"/>
    <w:rsid w:val="00D76995"/>
    <w:rsid w:val="00D87243"/>
    <w:rsid w:val="00D94431"/>
    <w:rsid w:val="00D95CDF"/>
    <w:rsid w:val="00D97C8A"/>
    <w:rsid w:val="00D97CF5"/>
    <w:rsid w:val="00DA2154"/>
    <w:rsid w:val="00DA7033"/>
    <w:rsid w:val="00DA7C45"/>
    <w:rsid w:val="00DB5112"/>
    <w:rsid w:val="00DB5783"/>
    <w:rsid w:val="00DB5A35"/>
    <w:rsid w:val="00DB6EBD"/>
    <w:rsid w:val="00DC0761"/>
    <w:rsid w:val="00DC7B31"/>
    <w:rsid w:val="00DE06E3"/>
    <w:rsid w:val="00DE5401"/>
    <w:rsid w:val="00DF0CA7"/>
    <w:rsid w:val="00DF1902"/>
    <w:rsid w:val="00DF2EAD"/>
    <w:rsid w:val="00DF53CD"/>
    <w:rsid w:val="00DF6759"/>
    <w:rsid w:val="00E01419"/>
    <w:rsid w:val="00E03300"/>
    <w:rsid w:val="00E03355"/>
    <w:rsid w:val="00E05A3A"/>
    <w:rsid w:val="00E07E18"/>
    <w:rsid w:val="00E106EA"/>
    <w:rsid w:val="00E1421A"/>
    <w:rsid w:val="00E22E82"/>
    <w:rsid w:val="00E22EC5"/>
    <w:rsid w:val="00E22F73"/>
    <w:rsid w:val="00E32157"/>
    <w:rsid w:val="00E4133A"/>
    <w:rsid w:val="00E45040"/>
    <w:rsid w:val="00E54155"/>
    <w:rsid w:val="00E57825"/>
    <w:rsid w:val="00E61777"/>
    <w:rsid w:val="00E62853"/>
    <w:rsid w:val="00E64FB9"/>
    <w:rsid w:val="00E700BD"/>
    <w:rsid w:val="00E71565"/>
    <w:rsid w:val="00E724CD"/>
    <w:rsid w:val="00E748A6"/>
    <w:rsid w:val="00E750FD"/>
    <w:rsid w:val="00E77DCC"/>
    <w:rsid w:val="00E80A04"/>
    <w:rsid w:val="00E82017"/>
    <w:rsid w:val="00E91F72"/>
    <w:rsid w:val="00EA11BB"/>
    <w:rsid w:val="00EB36CB"/>
    <w:rsid w:val="00EB6020"/>
    <w:rsid w:val="00EB6BC0"/>
    <w:rsid w:val="00EC32EC"/>
    <w:rsid w:val="00EC36AD"/>
    <w:rsid w:val="00ED1958"/>
    <w:rsid w:val="00ED3F23"/>
    <w:rsid w:val="00ED48AD"/>
    <w:rsid w:val="00EE4902"/>
    <w:rsid w:val="00EF3602"/>
    <w:rsid w:val="00F05D9C"/>
    <w:rsid w:val="00F129EF"/>
    <w:rsid w:val="00F14C82"/>
    <w:rsid w:val="00F24803"/>
    <w:rsid w:val="00F24824"/>
    <w:rsid w:val="00F413E0"/>
    <w:rsid w:val="00F507FC"/>
    <w:rsid w:val="00F54B19"/>
    <w:rsid w:val="00F56906"/>
    <w:rsid w:val="00F638C5"/>
    <w:rsid w:val="00F63F50"/>
    <w:rsid w:val="00F642BC"/>
    <w:rsid w:val="00F67258"/>
    <w:rsid w:val="00F67974"/>
    <w:rsid w:val="00F71F27"/>
    <w:rsid w:val="00F72682"/>
    <w:rsid w:val="00F74AEB"/>
    <w:rsid w:val="00F774D8"/>
    <w:rsid w:val="00F850E2"/>
    <w:rsid w:val="00F87135"/>
    <w:rsid w:val="00F90E03"/>
    <w:rsid w:val="00F9291F"/>
    <w:rsid w:val="00FA01B8"/>
    <w:rsid w:val="00FA3005"/>
    <w:rsid w:val="00FB13A8"/>
    <w:rsid w:val="00FB5261"/>
    <w:rsid w:val="00FB7A67"/>
    <w:rsid w:val="00FC4653"/>
    <w:rsid w:val="00FC65BC"/>
    <w:rsid w:val="00FC747B"/>
    <w:rsid w:val="00FD3DFA"/>
    <w:rsid w:val="00FD5837"/>
    <w:rsid w:val="00FE20E5"/>
    <w:rsid w:val="00FE641B"/>
    <w:rsid w:val="00FF12B7"/>
    <w:rsid w:val="00FF22DA"/>
    <w:rsid w:val="00FF2A3E"/>
    <w:rsid w:val="00FF567C"/>
    <w:rsid w:val="00FF69A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29D99BDD"/>
  <w15:docId w15:val="{3B1461AD-9780-4876-B504-D56ACA0C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CE5"/>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1A8B"/>
    <w:rPr>
      <w:rFonts w:cs="Times New Roman"/>
      <w:color w:val="0000FF"/>
      <w:u w:val="single"/>
    </w:rPr>
  </w:style>
  <w:style w:type="paragraph" w:styleId="BalloonText">
    <w:name w:val="Balloon Text"/>
    <w:basedOn w:val="Normal"/>
    <w:link w:val="BalloonTextChar"/>
    <w:uiPriority w:val="99"/>
    <w:semiHidden/>
    <w:rsid w:val="00131A8B"/>
    <w:rPr>
      <w:rFonts w:ascii="Arial" w:eastAsia="MS Gothic" w:hAnsi="Arial"/>
      <w:sz w:val="18"/>
      <w:szCs w:val="18"/>
    </w:rPr>
  </w:style>
  <w:style w:type="character" w:customStyle="1" w:styleId="BalloonTextChar">
    <w:name w:val="Balloon Text Char"/>
    <w:basedOn w:val="DefaultParagraphFont"/>
    <w:link w:val="BalloonText"/>
    <w:uiPriority w:val="99"/>
    <w:semiHidden/>
    <w:locked/>
    <w:rsid w:val="00131A8B"/>
    <w:rPr>
      <w:rFonts w:ascii="Arial" w:eastAsia="MS Gothic" w:hAnsi="Arial" w:cs="Times New Roman"/>
      <w:sz w:val="18"/>
      <w:szCs w:val="18"/>
    </w:rPr>
  </w:style>
  <w:style w:type="character" w:styleId="PlaceholderText">
    <w:name w:val="Placeholder Text"/>
    <w:basedOn w:val="DefaultParagraphFont"/>
    <w:uiPriority w:val="99"/>
    <w:semiHidden/>
    <w:rsid w:val="00934BA5"/>
    <w:rPr>
      <w:rFonts w:cs="Times New Roman"/>
      <w:color w:val="808080"/>
    </w:rPr>
  </w:style>
  <w:style w:type="paragraph" w:styleId="ListParagraph">
    <w:name w:val="List Paragraph"/>
    <w:basedOn w:val="Normal"/>
    <w:uiPriority w:val="99"/>
    <w:qFormat/>
    <w:rsid w:val="00934BA5"/>
    <w:pPr>
      <w:ind w:leftChars="400" w:left="840"/>
    </w:pPr>
  </w:style>
  <w:style w:type="paragraph" w:styleId="Header">
    <w:name w:val="header"/>
    <w:basedOn w:val="Normal"/>
    <w:link w:val="HeaderChar"/>
    <w:uiPriority w:val="99"/>
    <w:semiHidden/>
    <w:rsid w:val="000B7669"/>
    <w:pPr>
      <w:tabs>
        <w:tab w:val="center" w:pos="4252"/>
        <w:tab w:val="right" w:pos="8504"/>
      </w:tabs>
      <w:snapToGrid w:val="0"/>
    </w:pPr>
  </w:style>
  <w:style w:type="character" w:customStyle="1" w:styleId="HeaderChar">
    <w:name w:val="Header Char"/>
    <w:basedOn w:val="DefaultParagraphFont"/>
    <w:link w:val="Header"/>
    <w:uiPriority w:val="99"/>
    <w:semiHidden/>
    <w:locked/>
    <w:rsid w:val="000B7669"/>
    <w:rPr>
      <w:rFonts w:cs="Times New Roman"/>
    </w:rPr>
  </w:style>
  <w:style w:type="paragraph" w:styleId="Footer">
    <w:name w:val="footer"/>
    <w:basedOn w:val="Normal"/>
    <w:link w:val="FooterChar"/>
    <w:uiPriority w:val="99"/>
    <w:semiHidden/>
    <w:rsid w:val="000B7669"/>
    <w:pPr>
      <w:tabs>
        <w:tab w:val="center" w:pos="4252"/>
        <w:tab w:val="right" w:pos="8504"/>
      </w:tabs>
      <w:snapToGrid w:val="0"/>
    </w:pPr>
  </w:style>
  <w:style w:type="character" w:customStyle="1" w:styleId="FooterChar">
    <w:name w:val="Footer Char"/>
    <w:basedOn w:val="DefaultParagraphFont"/>
    <w:link w:val="Footer"/>
    <w:uiPriority w:val="99"/>
    <w:semiHidden/>
    <w:locked/>
    <w:rsid w:val="000B7669"/>
    <w:rPr>
      <w:rFonts w:cs="Times New Roman"/>
    </w:rPr>
  </w:style>
  <w:style w:type="paragraph" w:styleId="Revision">
    <w:name w:val="Revision"/>
    <w:hidden/>
    <w:uiPriority w:val="99"/>
    <w:semiHidden/>
    <w:rsid w:val="0089410D"/>
    <w:rPr>
      <w:kern w:val="2"/>
      <w:sz w:val="21"/>
      <w:szCs w:val="22"/>
    </w:rPr>
  </w:style>
  <w:style w:type="character" w:styleId="CommentReference">
    <w:name w:val="annotation reference"/>
    <w:basedOn w:val="DefaultParagraphFont"/>
    <w:uiPriority w:val="99"/>
    <w:semiHidden/>
    <w:unhideWhenUsed/>
    <w:rsid w:val="009F0463"/>
    <w:rPr>
      <w:sz w:val="16"/>
      <w:szCs w:val="18"/>
    </w:rPr>
  </w:style>
  <w:style w:type="paragraph" w:styleId="CommentText">
    <w:name w:val="annotation text"/>
    <w:basedOn w:val="Normal"/>
    <w:link w:val="CommentTextChar"/>
    <w:uiPriority w:val="99"/>
    <w:semiHidden/>
    <w:unhideWhenUsed/>
    <w:rsid w:val="009F0463"/>
    <w:rPr>
      <w:sz w:val="20"/>
      <w:szCs w:val="20"/>
    </w:rPr>
  </w:style>
  <w:style w:type="character" w:customStyle="1" w:styleId="CommentTextChar">
    <w:name w:val="Comment Text Char"/>
    <w:basedOn w:val="DefaultParagraphFont"/>
    <w:link w:val="CommentText"/>
    <w:uiPriority w:val="99"/>
    <w:semiHidden/>
    <w:rsid w:val="009F0463"/>
    <w:rPr>
      <w:kern w:val="2"/>
    </w:rPr>
  </w:style>
  <w:style w:type="paragraph" w:styleId="CommentSubject">
    <w:name w:val="annotation subject"/>
    <w:basedOn w:val="CommentText"/>
    <w:next w:val="CommentText"/>
    <w:link w:val="CommentSubjectChar"/>
    <w:uiPriority w:val="99"/>
    <w:semiHidden/>
    <w:unhideWhenUsed/>
    <w:rsid w:val="009F0463"/>
    <w:rPr>
      <w:b/>
      <w:bCs/>
    </w:rPr>
  </w:style>
  <w:style w:type="character" w:customStyle="1" w:styleId="CommentSubjectChar">
    <w:name w:val="Comment Subject Char"/>
    <w:basedOn w:val="CommentTextChar"/>
    <w:link w:val="CommentSubject"/>
    <w:uiPriority w:val="99"/>
    <w:semiHidden/>
    <w:rsid w:val="009F0463"/>
    <w:rPr>
      <w:b/>
      <w:bCs/>
      <w:kern w:val="2"/>
    </w:rPr>
  </w:style>
  <w:style w:type="paragraph" w:customStyle="1" w:styleId="Default">
    <w:name w:val="Default"/>
    <w:rsid w:val="00C43F43"/>
    <w:pPr>
      <w:autoSpaceDE w:val="0"/>
      <w:autoSpaceDN w:val="0"/>
      <w:adjustRightInd w:val="0"/>
    </w:pPr>
    <w:rPr>
      <w:rFonts w:cs="Century"/>
      <w:color w:val="000000"/>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49117">
      <w:bodyDiv w:val="1"/>
      <w:marLeft w:val="0"/>
      <w:marRight w:val="0"/>
      <w:marTop w:val="0"/>
      <w:marBottom w:val="0"/>
      <w:divBdr>
        <w:top w:val="none" w:sz="0" w:space="0" w:color="auto"/>
        <w:left w:val="none" w:sz="0" w:space="0" w:color="auto"/>
        <w:bottom w:val="none" w:sz="0" w:space="0" w:color="auto"/>
        <w:right w:val="none" w:sz="0" w:space="0" w:color="auto"/>
      </w:divBdr>
    </w:div>
    <w:div w:id="1403286296">
      <w:bodyDiv w:val="1"/>
      <w:marLeft w:val="0"/>
      <w:marRight w:val="0"/>
      <w:marTop w:val="0"/>
      <w:marBottom w:val="0"/>
      <w:divBdr>
        <w:top w:val="none" w:sz="0" w:space="0" w:color="auto"/>
        <w:left w:val="none" w:sz="0" w:space="0" w:color="auto"/>
        <w:bottom w:val="none" w:sz="0" w:space="0" w:color="auto"/>
        <w:right w:val="none" w:sz="0" w:space="0" w:color="auto"/>
      </w:divBdr>
    </w:div>
    <w:div w:id="1409306742">
      <w:bodyDiv w:val="1"/>
      <w:marLeft w:val="0"/>
      <w:marRight w:val="0"/>
      <w:marTop w:val="0"/>
      <w:marBottom w:val="0"/>
      <w:divBdr>
        <w:top w:val="none" w:sz="0" w:space="0" w:color="auto"/>
        <w:left w:val="none" w:sz="0" w:space="0" w:color="auto"/>
        <w:bottom w:val="none" w:sz="0" w:space="0" w:color="auto"/>
        <w:right w:val="none" w:sz="0" w:space="0" w:color="auto"/>
      </w:divBdr>
    </w:div>
    <w:div w:id="1604457537">
      <w:bodyDiv w:val="1"/>
      <w:marLeft w:val="0"/>
      <w:marRight w:val="0"/>
      <w:marTop w:val="0"/>
      <w:marBottom w:val="0"/>
      <w:divBdr>
        <w:top w:val="none" w:sz="0" w:space="0" w:color="auto"/>
        <w:left w:val="none" w:sz="0" w:space="0" w:color="auto"/>
        <w:bottom w:val="none" w:sz="0" w:space="0" w:color="auto"/>
        <w:right w:val="none" w:sz="0" w:space="0" w:color="auto"/>
      </w:divBdr>
    </w:div>
    <w:div w:id="1775902590">
      <w:bodyDiv w:val="1"/>
      <w:marLeft w:val="0"/>
      <w:marRight w:val="0"/>
      <w:marTop w:val="0"/>
      <w:marBottom w:val="0"/>
      <w:divBdr>
        <w:top w:val="none" w:sz="0" w:space="0" w:color="auto"/>
        <w:left w:val="none" w:sz="0" w:space="0" w:color="auto"/>
        <w:bottom w:val="none" w:sz="0" w:space="0" w:color="auto"/>
        <w:right w:val="none" w:sz="0" w:space="0" w:color="auto"/>
      </w:divBdr>
    </w:div>
    <w:div w:id="1840732183">
      <w:bodyDiv w:val="1"/>
      <w:marLeft w:val="0"/>
      <w:marRight w:val="0"/>
      <w:marTop w:val="0"/>
      <w:marBottom w:val="0"/>
      <w:divBdr>
        <w:top w:val="none" w:sz="0" w:space="0" w:color="auto"/>
        <w:left w:val="none" w:sz="0" w:space="0" w:color="auto"/>
        <w:bottom w:val="none" w:sz="0" w:space="0" w:color="auto"/>
        <w:right w:val="none" w:sz="0" w:space="0" w:color="auto"/>
      </w:divBdr>
    </w:div>
    <w:div w:id="1977684312">
      <w:bodyDiv w:val="1"/>
      <w:marLeft w:val="0"/>
      <w:marRight w:val="0"/>
      <w:marTop w:val="0"/>
      <w:marBottom w:val="0"/>
      <w:divBdr>
        <w:top w:val="none" w:sz="0" w:space="0" w:color="auto"/>
        <w:left w:val="none" w:sz="0" w:space="0" w:color="auto"/>
        <w:bottom w:val="none" w:sz="0" w:space="0" w:color="auto"/>
        <w:right w:val="none" w:sz="0" w:space="0" w:color="auto"/>
      </w:divBdr>
    </w:div>
    <w:div w:id="2021000713">
      <w:bodyDiv w:val="1"/>
      <w:marLeft w:val="0"/>
      <w:marRight w:val="0"/>
      <w:marTop w:val="0"/>
      <w:marBottom w:val="0"/>
      <w:divBdr>
        <w:top w:val="none" w:sz="0" w:space="0" w:color="auto"/>
        <w:left w:val="none" w:sz="0" w:space="0" w:color="auto"/>
        <w:bottom w:val="none" w:sz="0" w:space="0" w:color="auto"/>
        <w:right w:val="none" w:sz="0" w:space="0" w:color="auto"/>
      </w:divBdr>
    </w:div>
    <w:div w:id="214442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1306</Words>
  <Characters>7447</Characters>
  <Application>Microsoft Office Word</Application>
  <DocSecurity>0</DocSecurity>
  <Lines>62</Lines>
  <Paragraphs>17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IDE-JETRO</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Kaori Takyu</dc:creator>
  <cp:lastModifiedBy>anusorn thanataveerat</cp:lastModifiedBy>
  <cp:revision>2</cp:revision>
  <cp:lastPrinted>2012-10-30T02:15:00Z</cp:lastPrinted>
  <dcterms:created xsi:type="dcterms:W3CDTF">2019-08-29T02:19:00Z</dcterms:created>
  <dcterms:modified xsi:type="dcterms:W3CDTF">2019-08-29T02:19:00Z</dcterms:modified>
</cp:coreProperties>
</file>