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11B" w:rsidRDefault="00CD011B" w:rsidP="00CD011B">
      <w:pPr>
        <w:pStyle w:val="aa"/>
        <w:spacing w:before="375" w:beforeAutospacing="0" w:after="375" w:afterAutospacing="0" w:line="486" w:lineRule="atLeast"/>
        <w:rPr>
          <w:rFonts w:ascii="微软雅黑" w:eastAsia="微软雅黑" w:hAnsi="微软雅黑"/>
          <w:color w:val="222222"/>
          <w:sz w:val="27"/>
          <w:szCs w:val="27"/>
        </w:rPr>
      </w:pPr>
      <w:r>
        <w:rPr>
          <w:rFonts w:ascii="微软雅黑" w:eastAsia="微软雅黑" w:hAnsi="微软雅黑" w:hint="eastAsia"/>
          <w:color w:val="222222"/>
          <w:sz w:val="27"/>
          <w:szCs w:val="27"/>
        </w:rPr>
        <w:t xml:space="preserve">　　一场8000人只能录取60人的幼升小选拔，引来了一批“懂得核反应堆”“学微积分”的优秀幼儿园“牛娃简历”，这些被戏谑“超过爱因斯坦”的神童，近几天正在朋友圈刷屏。由于家长急于为孩子顺利升学积累优势，“抢跑学习”“超前教育”在学龄前儿童中已经非常普遍。但专家指出，“超前教育”造成孩子“领跑”只是暂时的假象，将超前于孩子发展过程的知识技能强加于还没有完全做好能力上准备的孩子，可能会带来“拔苗助长”，上演现代版“伤仲永”的严重后果。</w:t>
      </w:r>
    </w:p>
    <w:p w:rsidR="00CD011B" w:rsidRDefault="00CD011B" w:rsidP="00CD011B">
      <w:pPr>
        <w:pStyle w:val="aa"/>
        <w:spacing w:before="375" w:beforeAutospacing="0" w:after="375" w:afterAutospacing="0" w:line="486" w:lineRule="atLeast"/>
        <w:rPr>
          <w:rFonts w:ascii="微软雅黑" w:eastAsia="微软雅黑" w:hAnsi="微软雅黑" w:hint="eastAsia"/>
          <w:color w:val="222222"/>
          <w:sz w:val="27"/>
          <w:szCs w:val="27"/>
        </w:rPr>
      </w:pPr>
      <w:r>
        <w:rPr>
          <w:rStyle w:val="ab"/>
          <w:rFonts w:ascii="微软雅黑" w:eastAsia="微软雅黑" w:hAnsi="微软雅黑" w:hint="eastAsia"/>
          <w:color w:val="222222"/>
          <w:sz w:val="27"/>
          <w:szCs w:val="27"/>
        </w:rPr>
        <w:t xml:space="preserve">　　■吐槽 幼升小“牛娃”频现</w:t>
      </w:r>
    </w:p>
    <w:p w:rsidR="00CD011B" w:rsidRDefault="00CD011B" w:rsidP="00CD011B">
      <w:pPr>
        <w:pStyle w:val="aa"/>
        <w:spacing w:before="375" w:beforeAutospacing="0" w:after="375" w:afterAutospacing="0" w:line="486" w:lineRule="atLeast"/>
        <w:rPr>
          <w:rFonts w:ascii="微软雅黑" w:eastAsia="微软雅黑" w:hAnsi="微软雅黑" w:hint="eastAsia"/>
          <w:color w:val="222222"/>
          <w:sz w:val="27"/>
          <w:szCs w:val="27"/>
        </w:rPr>
      </w:pPr>
      <w:r>
        <w:rPr>
          <w:rFonts w:ascii="微软雅黑" w:eastAsia="微软雅黑" w:hAnsi="微软雅黑" w:hint="eastAsia"/>
          <w:color w:val="222222"/>
          <w:sz w:val="27"/>
          <w:szCs w:val="27"/>
        </w:rPr>
        <w:t xml:space="preserve">　　近日，一篇题为《幼升小的牛娃怕不是爱因斯坦转世》的文章在朋友圈中广为流传。文章中提到某名校幼升小报名人数8000多人，经过网选、机考、面试三轮，最终只录取60人，竞争激烈程度令人咋舌。名校光环之下，不少家长精心撰写“牛娃简历”争取“入场券”。</w:t>
      </w:r>
    </w:p>
    <w:p w:rsidR="00CD011B" w:rsidRDefault="00CD011B" w:rsidP="00CD011B">
      <w:pPr>
        <w:pStyle w:val="aa"/>
        <w:spacing w:before="375" w:beforeAutospacing="0" w:after="375" w:afterAutospacing="0" w:line="486" w:lineRule="atLeast"/>
        <w:rPr>
          <w:rFonts w:ascii="微软雅黑" w:eastAsia="微软雅黑" w:hAnsi="微软雅黑" w:hint="eastAsia"/>
          <w:color w:val="222222"/>
          <w:sz w:val="27"/>
          <w:szCs w:val="27"/>
        </w:rPr>
      </w:pPr>
      <w:r>
        <w:rPr>
          <w:rFonts w:ascii="微软雅黑" w:eastAsia="微软雅黑" w:hAnsi="微软雅黑" w:hint="eastAsia"/>
          <w:color w:val="222222"/>
          <w:sz w:val="27"/>
          <w:szCs w:val="27"/>
        </w:rPr>
        <w:t xml:space="preserve">　　文中发布的一些“幼儿简历”截图显示，这些以孩子口吻写出的“自我介绍”，成了父母们的“写作比拼”。“继承了复旦硕士老妈的语言能力，三个半月我开口说话，一岁熟练表达意愿，旅途中还会主动和美国的游客用英语聊美杜莎和居里……”“拥有清华博士老爸强大的数学基因，中班时就能进行百以内的混合运算，也知道小数、分数和负数……”“托班的时候就学会了时间管理，懂得核反应堆、碱基</w:t>
      </w:r>
      <w:r>
        <w:rPr>
          <w:rFonts w:ascii="微软雅黑" w:eastAsia="微软雅黑" w:hAnsi="微软雅黑" w:hint="eastAsia"/>
          <w:color w:val="222222"/>
          <w:sz w:val="27"/>
          <w:szCs w:val="27"/>
        </w:rPr>
        <w:lastRenderedPageBreak/>
        <w:t>配对以及RNA转录，和爸爸一起听微积分学会了函数和极限，平时喜欢的游戏是编程，会用Swift语言编写代码……”简历中频频出现“高学历”父母、超前能力让不少网民直呼“大开眼界”，引发网友们的“吐槽”：“别人家的娃从没让我失望过”“三个半月就开口说话，违反了人类发展规律”“幼儿园就会这么多，还读什么小学？老师都没你懂得多”……</w:t>
      </w:r>
    </w:p>
    <w:p w:rsidR="00CD011B" w:rsidRDefault="00CD011B" w:rsidP="00CD011B">
      <w:pPr>
        <w:pStyle w:val="aa"/>
        <w:spacing w:before="375" w:beforeAutospacing="0" w:after="375" w:afterAutospacing="0" w:line="486" w:lineRule="atLeast"/>
        <w:rPr>
          <w:rFonts w:ascii="微软雅黑" w:eastAsia="微软雅黑" w:hAnsi="微软雅黑" w:hint="eastAsia"/>
          <w:color w:val="222222"/>
          <w:sz w:val="27"/>
          <w:szCs w:val="27"/>
        </w:rPr>
      </w:pPr>
      <w:r>
        <w:rPr>
          <w:rFonts w:ascii="微软雅黑" w:eastAsia="微软雅黑" w:hAnsi="微软雅黑" w:hint="eastAsia"/>
          <w:color w:val="222222"/>
          <w:sz w:val="27"/>
          <w:szCs w:val="27"/>
        </w:rPr>
        <w:t xml:space="preserve">　　“‘牛娃简历’是否有夸大嫌疑我们不得而知，但是不难看出，‘牛娃’的背后是一群焦虑的父母，一群害怕孩子‘输在起跑线上’、想“抢跑”的家长。”湖南师范大学教授丁加勇说。</w:t>
      </w:r>
    </w:p>
    <w:p w:rsidR="00CD011B" w:rsidRDefault="00CD011B" w:rsidP="00CD011B">
      <w:pPr>
        <w:pStyle w:val="aa"/>
        <w:spacing w:before="375" w:beforeAutospacing="0" w:after="375" w:afterAutospacing="0" w:line="486" w:lineRule="atLeast"/>
        <w:rPr>
          <w:rFonts w:ascii="微软雅黑" w:eastAsia="微软雅黑" w:hAnsi="微软雅黑" w:hint="eastAsia"/>
          <w:color w:val="222222"/>
          <w:sz w:val="27"/>
          <w:szCs w:val="27"/>
        </w:rPr>
      </w:pPr>
      <w:r>
        <w:rPr>
          <w:rStyle w:val="ab"/>
          <w:rFonts w:ascii="微软雅黑" w:eastAsia="微软雅黑" w:hAnsi="微软雅黑" w:hint="eastAsia"/>
          <w:color w:val="222222"/>
          <w:sz w:val="27"/>
          <w:szCs w:val="27"/>
        </w:rPr>
        <w:t xml:space="preserve">　　■反思 是领跑教育还是拔苗助长？</w:t>
      </w:r>
    </w:p>
    <w:p w:rsidR="00CD011B" w:rsidRDefault="00CD011B" w:rsidP="00CD011B">
      <w:pPr>
        <w:pStyle w:val="aa"/>
        <w:spacing w:before="375" w:beforeAutospacing="0" w:after="375" w:afterAutospacing="0" w:line="486" w:lineRule="atLeast"/>
        <w:rPr>
          <w:rFonts w:ascii="微软雅黑" w:eastAsia="微软雅黑" w:hAnsi="微软雅黑" w:hint="eastAsia"/>
          <w:color w:val="222222"/>
          <w:sz w:val="27"/>
          <w:szCs w:val="27"/>
        </w:rPr>
      </w:pPr>
      <w:r>
        <w:rPr>
          <w:rFonts w:ascii="微软雅黑" w:eastAsia="微软雅黑" w:hAnsi="微软雅黑" w:hint="eastAsia"/>
          <w:color w:val="222222"/>
          <w:sz w:val="27"/>
          <w:szCs w:val="27"/>
        </w:rPr>
        <w:t xml:space="preserve">　　中国教育科学研究院研究员储朝晖指出，教育部一直明令禁止幼儿园教拼音等内容，坚决防止和纠正“小学化”倾向，是因为很多知识在孩子成长到一定年纪时再学本是轻而易举的事，而如果刻意超前学习，会让孩子将宝贵的时间浪费在死板的机械记忆上，从而错失了个性发展和品质培养的机会。</w:t>
      </w:r>
    </w:p>
    <w:p w:rsidR="00CD011B" w:rsidRDefault="00CD011B" w:rsidP="00CD011B">
      <w:pPr>
        <w:pStyle w:val="aa"/>
        <w:spacing w:before="375" w:beforeAutospacing="0" w:after="375" w:afterAutospacing="0" w:line="486" w:lineRule="atLeast"/>
        <w:rPr>
          <w:rFonts w:ascii="微软雅黑" w:eastAsia="微软雅黑" w:hAnsi="微软雅黑" w:hint="eastAsia"/>
          <w:color w:val="222222"/>
          <w:sz w:val="27"/>
          <w:szCs w:val="27"/>
        </w:rPr>
      </w:pPr>
      <w:r>
        <w:rPr>
          <w:rFonts w:ascii="微软雅黑" w:eastAsia="微软雅黑" w:hAnsi="微软雅黑" w:hint="eastAsia"/>
          <w:color w:val="222222"/>
          <w:sz w:val="27"/>
          <w:szCs w:val="27"/>
        </w:rPr>
        <w:t xml:space="preserve">　　“每个孩子都有自己的特点，家长不要过于急功近利，要考虑孩子的兴趣爱好，让孩子有时间做自己喜欢的事，玩自己喜欢的东西,这些对考试不一定有用，但对他未来的发展一定有用。”储朝晖说。据新华社</w:t>
      </w:r>
    </w:p>
    <w:p w:rsidR="00D76B3A" w:rsidRDefault="00D76B3A">
      <w:bookmarkStart w:id="0" w:name="_GoBack"/>
      <w:bookmarkEnd w:id="0"/>
    </w:p>
    <w:sectPr w:rsidR="00D76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092" w:rsidRDefault="00D41092" w:rsidP="00CD011B">
      <w:r>
        <w:separator/>
      </w:r>
    </w:p>
  </w:endnote>
  <w:endnote w:type="continuationSeparator" w:id="0">
    <w:p w:rsidR="00D41092" w:rsidRDefault="00D41092" w:rsidP="00CD0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embedRegular r:id="rId1" w:subsetted="1" w:fontKey="{8F048782-109F-4AF7-9ED0-5A17AC44A834}"/>
    <w:embedBold r:id="rId2" w:subsetted="1" w:fontKey="{84DCD6F3-6CEA-465E-8866-E9372131FD8D}"/>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092" w:rsidRDefault="00D41092" w:rsidP="00CD011B">
      <w:r>
        <w:separator/>
      </w:r>
    </w:p>
  </w:footnote>
  <w:footnote w:type="continuationSeparator" w:id="0">
    <w:p w:rsidR="00D41092" w:rsidRDefault="00D41092" w:rsidP="00CD01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6C"/>
    <w:rsid w:val="002E2EF4"/>
    <w:rsid w:val="00371FFD"/>
    <w:rsid w:val="005E5B6C"/>
    <w:rsid w:val="006965EB"/>
    <w:rsid w:val="00B3554D"/>
    <w:rsid w:val="00B7407E"/>
    <w:rsid w:val="00B90086"/>
    <w:rsid w:val="00C70FD1"/>
    <w:rsid w:val="00CD011B"/>
    <w:rsid w:val="00D41092"/>
    <w:rsid w:val="00D76B3A"/>
    <w:rsid w:val="00ED7A4E"/>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2536CE-81B2-4858-8AF0-334A6676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character" w:styleId="a5">
    <w:name w:val="Emphasis"/>
    <w:basedOn w:val="a0"/>
    <w:uiPriority w:val="20"/>
    <w:qFormat/>
    <w:rsid w:val="006965EB"/>
    <w:rPr>
      <w:i w:val="0"/>
      <w:iCs/>
      <w:color w:val="4472C4" w:themeColor="accent5"/>
    </w:rPr>
  </w:style>
  <w:style w:type="paragraph" w:styleId="a6">
    <w:name w:val="header"/>
    <w:basedOn w:val="a"/>
    <w:link w:val="a7"/>
    <w:uiPriority w:val="99"/>
    <w:unhideWhenUsed/>
    <w:rsid w:val="00CD011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011B"/>
    <w:rPr>
      <w:sz w:val="18"/>
      <w:szCs w:val="18"/>
    </w:rPr>
  </w:style>
  <w:style w:type="paragraph" w:styleId="a8">
    <w:name w:val="footer"/>
    <w:basedOn w:val="a"/>
    <w:link w:val="a9"/>
    <w:uiPriority w:val="99"/>
    <w:unhideWhenUsed/>
    <w:rsid w:val="00CD011B"/>
    <w:pPr>
      <w:tabs>
        <w:tab w:val="center" w:pos="4153"/>
        <w:tab w:val="right" w:pos="8306"/>
      </w:tabs>
      <w:snapToGrid w:val="0"/>
      <w:jc w:val="left"/>
    </w:pPr>
    <w:rPr>
      <w:sz w:val="18"/>
      <w:szCs w:val="18"/>
    </w:rPr>
  </w:style>
  <w:style w:type="character" w:customStyle="1" w:styleId="a9">
    <w:name w:val="页脚 字符"/>
    <w:basedOn w:val="a0"/>
    <w:link w:val="a8"/>
    <w:uiPriority w:val="99"/>
    <w:rsid w:val="00CD011B"/>
    <w:rPr>
      <w:sz w:val="18"/>
      <w:szCs w:val="18"/>
    </w:rPr>
  </w:style>
  <w:style w:type="paragraph" w:styleId="aa">
    <w:name w:val="Normal (Web)"/>
    <w:basedOn w:val="a"/>
    <w:uiPriority w:val="99"/>
    <w:semiHidden/>
    <w:unhideWhenUsed/>
    <w:rsid w:val="00CD011B"/>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D0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Words>
  <Characters>883</Characters>
  <Application>Microsoft Office Word</Application>
  <DocSecurity>0</DocSecurity>
  <Lines>7</Lines>
  <Paragraphs>2</Paragraphs>
  <ScaleCrop>false</ScaleCrop>
  <Company>微软中国</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2018-04-22T09:28:00Z</dcterms:created>
  <dcterms:modified xsi:type="dcterms:W3CDTF">2018-04-22T09:28:00Z</dcterms:modified>
</cp:coreProperties>
</file>