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1B6484" w:rsidP="001B6484">
      <w:pPr>
        <w:pStyle w:val="a3"/>
      </w:pPr>
      <w:r>
        <w:t xml:space="preserve">STM32 </w:t>
      </w:r>
      <w:r>
        <w:rPr>
          <w:rFonts w:hint="eastAsia"/>
        </w:rPr>
        <w:t>LCD屏幕</w:t>
      </w:r>
    </w:p>
    <w:p w:rsidR="001B6484" w:rsidRDefault="001B6484" w:rsidP="001B6484">
      <w:r>
        <w:rPr>
          <w:rFonts w:hint="eastAsia"/>
        </w:rPr>
        <w:t>可以使用正点原子的驱动程序</w:t>
      </w:r>
      <w:r w:rsidR="00F1399D">
        <w:rPr>
          <w:rFonts w:hint="eastAsia"/>
        </w:rPr>
        <w:t xml:space="preserve"> </w:t>
      </w:r>
      <w:proofErr w:type="spellStart"/>
      <w:r w:rsidR="00F1399D">
        <w:rPr>
          <w:rFonts w:hint="eastAsia"/>
        </w:rPr>
        <w:t>lcd</w:t>
      </w:r>
      <w:r w:rsidR="00F1399D">
        <w:t>.h</w:t>
      </w:r>
      <w:proofErr w:type="spellEnd"/>
      <w:r w:rsidR="00F1399D">
        <w:t xml:space="preserve"> </w:t>
      </w:r>
      <w:r w:rsidR="00F1399D">
        <w:rPr>
          <w:rFonts w:hint="eastAsia"/>
        </w:rPr>
        <w:t>，自己写也不是很</w:t>
      </w:r>
      <w:bookmarkStart w:id="0" w:name="_GoBack"/>
      <w:bookmarkEnd w:id="0"/>
      <w:r w:rsidR="00F1399D">
        <w:rPr>
          <w:rFonts w:hint="eastAsia"/>
        </w:rPr>
        <w:t>困难</w:t>
      </w:r>
    </w:p>
    <w:p w:rsidR="001B6484" w:rsidRDefault="001B6484" w:rsidP="001B6484"/>
    <w:p w:rsidR="001B6484" w:rsidRPr="001B6484" w:rsidRDefault="001B6484" w:rsidP="001B6484">
      <w:pPr>
        <w:ind w:firstLine="420"/>
        <w:rPr>
          <w:b/>
          <w:color w:val="FF0000"/>
        </w:rPr>
      </w:pPr>
      <w:r w:rsidRPr="001B6484">
        <w:rPr>
          <w:rFonts w:hint="eastAsia"/>
          <w:b/>
          <w:color w:val="FF0000"/>
        </w:rPr>
        <w:t>注意：</w:t>
      </w:r>
    </w:p>
    <w:p w:rsidR="001B6484" w:rsidRDefault="001B6484" w:rsidP="001B648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使用之前先初始化LCD_</w:t>
      </w:r>
      <w:r>
        <w:t>INIT(),USART_INIT();</w:t>
      </w:r>
    </w:p>
    <w:p w:rsidR="001B6484" w:rsidRDefault="001B6484" w:rsidP="001B6484">
      <w:pPr>
        <w:ind w:left="1200"/>
      </w:pPr>
      <w:r>
        <w:rPr>
          <w:rFonts w:hint="eastAsia"/>
        </w:rPr>
        <w:t>这是因为LCD屏幕与STM</w:t>
      </w:r>
      <w:r>
        <w:t>32</w:t>
      </w:r>
      <w:r>
        <w:rPr>
          <w:rFonts w:hint="eastAsia"/>
        </w:rPr>
        <w:t>之间的通信采用的是IIC协议。</w:t>
      </w:r>
    </w:p>
    <w:p w:rsidR="003B45C3" w:rsidRDefault="00F44819" w:rsidP="003B45C3">
      <w:pPr>
        <w:ind w:left="1200"/>
        <w:rPr>
          <w:rFonts w:hint="eastAsia"/>
        </w:rPr>
      </w:pPr>
      <w:r>
        <w:rPr>
          <w:rFonts w:hint="eastAsia"/>
        </w:rPr>
        <w:t>IIC是一种串行通信，所以用到了</w:t>
      </w:r>
      <w:proofErr w:type="spellStart"/>
      <w:r>
        <w:rPr>
          <w:rFonts w:hint="eastAsia"/>
        </w:rPr>
        <w:t>Usart</w:t>
      </w:r>
      <w:proofErr w:type="spellEnd"/>
      <w:r>
        <w:rPr>
          <w:rFonts w:hint="eastAsia"/>
        </w:rPr>
        <w:t>库</w:t>
      </w:r>
      <w:r w:rsidR="003B45C3">
        <w:rPr>
          <w:rFonts w:hint="eastAsia"/>
        </w:rPr>
        <w:t>。</w:t>
      </w:r>
    </w:p>
    <w:p w:rsidR="001B6484" w:rsidRDefault="00E621E2" w:rsidP="001B648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关于LCD库的几点知识：</w:t>
      </w:r>
    </w:p>
    <w:p w:rsidR="00E621E2" w:rsidRDefault="00E621E2" w:rsidP="00E621E2">
      <w:pPr>
        <w:ind w:left="1200"/>
      </w:pPr>
      <w:r>
        <w:rPr>
          <w:rFonts w:hint="eastAsia"/>
        </w:rPr>
        <w:t xml:space="preserve">设备信息结构体： </w:t>
      </w:r>
      <w:proofErr w:type="spellStart"/>
      <w:r>
        <w:rPr>
          <w:rFonts w:hint="eastAsia"/>
        </w:rPr>
        <w:t>lcddev</w:t>
      </w:r>
      <w:proofErr w:type="spellEnd"/>
      <w:r>
        <w:t xml:space="preserve"> </w:t>
      </w:r>
      <w:r>
        <w:rPr>
          <w:rFonts w:hint="eastAsia"/>
        </w:rPr>
        <w:t>可以从中获取屏幕信息</w:t>
      </w:r>
    </w:p>
    <w:p w:rsidR="00E621E2" w:rsidRDefault="00E621E2" w:rsidP="00E621E2">
      <w:pPr>
        <w:ind w:left="1200"/>
      </w:pPr>
      <w:r>
        <w:rPr>
          <w:rFonts w:hint="eastAsia"/>
        </w:rPr>
        <w:t>预设字库： ASCII字库，不支持中文，需要中文一般采用取</w:t>
      </w:r>
      <w:proofErr w:type="gramStart"/>
      <w:r>
        <w:rPr>
          <w:rFonts w:hint="eastAsia"/>
        </w:rPr>
        <w:t>模软件</w:t>
      </w:r>
      <w:proofErr w:type="gramEnd"/>
      <w:r>
        <w:rPr>
          <w:rFonts w:hint="eastAsia"/>
        </w:rPr>
        <w:t>自定，以节约控件和内存。</w:t>
      </w:r>
    </w:p>
    <w:p w:rsidR="00CD48F7" w:rsidRDefault="00CD48F7" w:rsidP="00E621E2">
      <w:pPr>
        <w:ind w:left="1200"/>
        <w:rPr>
          <w:rFonts w:hint="eastAsia"/>
        </w:rPr>
      </w:pPr>
    </w:p>
    <w:p w:rsidR="00CD48F7" w:rsidRPr="00CD48F7" w:rsidRDefault="00CD48F7" w:rsidP="00CD48F7">
      <w:pPr>
        <w:rPr>
          <w:rFonts w:hint="eastAsia"/>
          <w:b/>
          <w:i/>
          <w:sz w:val="24"/>
        </w:rPr>
      </w:pPr>
      <w:r w:rsidRPr="00CD48F7">
        <w:rPr>
          <w:rFonts w:hint="eastAsia"/>
          <w:b/>
          <w:sz w:val="24"/>
        </w:rPr>
        <w:t>常用函数</w:t>
      </w:r>
    </w:p>
    <w:p w:rsidR="00CD48F7" w:rsidRDefault="00CD48F7" w:rsidP="00CD48F7">
      <w:r>
        <w:rPr>
          <w:noProof/>
        </w:rPr>
        <w:drawing>
          <wp:inline distT="0" distB="0" distL="0" distR="0" wp14:anchorId="630A1A96" wp14:editId="15AACA4E">
            <wp:extent cx="5274310" cy="1708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8F7" w:rsidRDefault="00CD48F7" w:rsidP="00CD48F7">
      <w:pPr>
        <w:rPr>
          <w:i/>
        </w:rPr>
      </w:pPr>
      <w:r>
        <w:rPr>
          <w:rFonts w:hint="eastAsia"/>
          <w:i/>
        </w:rPr>
        <w:t>画点函数，</w:t>
      </w:r>
      <w:r w:rsidRPr="004100C0">
        <w:rPr>
          <w:rFonts w:hint="eastAsia"/>
          <w:b/>
          <w:i/>
        </w:rPr>
        <w:t>万物之源</w:t>
      </w:r>
      <w:r>
        <w:rPr>
          <w:rFonts w:hint="eastAsia"/>
          <w:i/>
        </w:rPr>
        <w:t>，16位坐标，16位颜色</w:t>
      </w:r>
    </w:p>
    <w:p w:rsidR="00CD48F7" w:rsidRDefault="00CD48F7" w:rsidP="00CD48F7">
      <w:pPr>
        <w:rPr>
          <w:i/>
        </w:rPr>
      </w:pPr>
      <w:r>
        <w:rPr>
          <w:noProof/>
        </w:rPr>
        <w:drawing>
          <wp:inline distT="0" distB="0" distL="0" distR="0" wp14:anchorId="541FD5B2" wp14:editId="6455F2D1">
            <wp:extent cx="4610100" cy="142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8F7" w:rsidRDefault="00CD48F7" w:rsidP="00CD48F7">
      <w:pPr>
        <w:rPr>
          <w:i/>
        </w:rPr>
      </w:pPr>
      <w:r>
        <w:rPr>
          <w:rFonts w:hint="eastAsia"/>
          <w:i/>
        </w:rPr>
        <w:t>初始化清屏幕</w:t>
      </w:r>
    </w:p>
    <w:p w:rsidR="00CD48F7" w:rsidRDefault="00CD48F7" w:rsidP="00CD48F7">
      <w:pPr>
        <w:rPr>
          <w:i/>
        </w:rPr>
      </w:pPr>
      <w:r>
        <w:rPr>
          <w:noProof/>
        </w:rPr>
        <w:drawing>
          <wp:inline distT="0" distB="0" distL="0" distR="0" wp14:anchorId="50511E02" wp14:editId="52F903A6">
            <wp:extent cx="5219700" cy="180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8F7" w:rsidRDefault="00CD48F7" w:rsidP="00CD48F7">
      <w:pPr>
        <w:rPr>
          <w:i/>
        </w:rPr>
      </w:pPr>
      <w:r>
        <w:rPr>
          <w:rFonts w:hint="eastAsia"/>
          <w:i/>
        </w:rPr>
        <w:t>显示字符串，</w:t>
      </w:r>
      <w:proofErr w:type="spellStart"/>
      <w:r>
        <w:rPr>
          <w:rFonts w:hint="eastAsia"/>
          <w:i/>
        </w:rPr>
        <w:t>x,y</w:t>
      </w:r>
      <w:proofErr w:type="spellEnd"/>
      <w:r>
        <w:rPr>
          <w:rFonts w:hint="eastAsia"/>
          <w:i/>
        </w:rPr>
        <w:t>：左上角坐标，</w:t>
      </w:r>
      <w:proofErr w:type="spellStart"/>
      <w:r>
        <w:rPr>
          <w:rFonts w:hint="eastAsia"/>
          <w:i/>
        </w:rPr>
        <w:t>w</w:t>
      </w:r>
      <w:r>
        <w:rPr>
          <w:i/>
        </w:rPr>
        <w:t>,h</w:t>
      </w:r>
      <w:proofErr w:type="spellEnd"/>
      <w:r>
        <w:rPr>
          <w:rFonts w:hint="eastAsia"/>
          <w:i/>
        </w:rPr>
        <w:t>：字符区域位置，size</w:t>
      </w:r>
      <w:r>
        <w:rPr>
          <w:i/>
        </w:rPr>
        <w:t xml:space="preserve"> </w:t>
      </w:r>
      <w:r>
        <w:rPr>
          <w:rFonts w:hint="eastAsia"/>
          <w:i/>
        </w:rPr>
        <w:t>：12,16,24之一</w:t>
      </w:r>
    </w:p>
    <w:p w:rsidR="00CD48F7" w:rsidRDefault="00CD48F7" w:rsidP="00CD48F7">
      <w:pPr>
        <w:rPr>
          <w:rFonts w:hint="eastAsia"/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i/>
        </w:rPr>
        <w:t>只支持英文字母，数字等ASCII字符， 单字符 6x</w:t>
      </w:r>
      <w:r>
        <w:rPr>
          <w:i/>
        </w:rPr>
        <w:t>12</w:t>
      </w:r>
      <w:r>
        <w:rPr>
          <w:rFonts w:hint="eastAsia"/>
          <w:i/>
        </w:rPr>
        <w:t>，8x</w:t>
      </w:r>
      <w:r>
        <w:rPr>
          <w:i/>
        </w:rPr>
        <w:t>16</w:t>
      </w:r>
      <w:r>
        <w:rPr>
          <w:rFonts w:hint="eastAsia"/>
          <w:i/>
        </w:rPr>
        <w:t>，12x24</w:t>
      </w:r>
    </w:p>
    <w:p w:rsidR="00CD48F7" w:rsidRDefault="00CD48F7" w:rsidP="00CD48F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i/>
        </w:rPr>
        <w:t>支持换行，</w:t>
      </w:r>
      <w:proofErr w:type="gramStart"/>
      <w:r>
        <w:rPr>
          <w:rFonts w:hint="eastAsia"/>
          <w:i/>
        </w:rPr>
        <w:t>超区域</w:t>
      </w:r>
      <w:proofErr w:type="gramEnd"/>
      <w:r>
        <w:rPr>
          <w:rFonts w:hint="eastAsia"/>
          <w:i/>
        </w:rPr>
        <w:t>不显示</w:t>
      </w:r>
    </w:p>
    <w:p w:rsidR="00CD48F7" w:rsidRDefault="00CD48F7" w:rsidP="00CD48F7"/>
    <w:p w:rsidR="002B7D09" w:rsidRDefault="002B7D09" w:rsidP="00CD48F7">
      <w:pPr>
        <w:rPr>
          <w:b/>
          <w:sz w:val="24"/>
        </w:rPr>
      </w:pPr>
      <w:r w:rsidRPr="002B7D09">
        <w:rPr>
          <w:rFonts w:hint="eastAsia"/>
          <w:b/>
          <w:sz w:val="24"/>
        </w:rPr>
        <w:t>关于STM中的字符串 unsigned</w:t>
      </w:r>
      <w:r w:rsidRPr="002B7D09">
        <w:rPr>
          <w:b/>
          <w:sz w:val="24"/>
        </w:rPr>
        <w:t xml:space="preserve"> </w:t>
      </w:r>
      <w:r w:rsidRPr="002B7D09">
        <w:rPr>
          <w:rFonts w:hint="eastAsia"/>
          <w:b/>
          <w:sz w:val="24"/>
        </w:rPr>
        <w:t>char</w:t>
      </w:r>
      <w:r>
        <w:rPr>
          <w:b/>
          <w:sz w:val="24"/>
        </w:rPr>
        <w:t xml:space="preserve"> *</w:t>
      </w:r>
      <w:r>
        <w:rPr>
          <w:rFonts w:hint="eastAsia"/>
          <w:b/>
          <w:sz w:val="24"/>
        </w:rPr>
        <w:t xml:space="preserve"> 和 C中的标准字符串 cha</w:t>
      </w:r>
      <w:r w:rsidR="00711727">
        <w:rPr>
          <w:rFonts w:hint="eastAsia"/>
          <w:b/>
          <w:sz w:val="24"/>
        </w:rPr>
        <w:t>r</w:t>
      </w:r>
      <w:r w:rsidR="007847C6"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*</w:t>
      </w:r>
    </w:p>
    <w:p w:rsidR="0050131E" w:rsidRPr="002B7D09" w:rsidRDefault="00711727" w:rsidP="00711727">
      <w:pPr>
        <w:rPr>
          <w:rFonts w:hint="eastAsia"/>
        </w:rPr>
      </w:pPr>
      <w:r>
        <w:tab/>
      </w:r>
      <w:r>
        <w:rPr>
          <w:rFonts w:hint="eastAsia"/>
        </w:rPr>
        <w:t>都是8位存储单位，如果不进行数值运算，其本质都是一样的，因此char和unsigned</w:t>
      </w:r>
      <w:r>
        <w:t xml:space="preserve"> </w:t>
      </w:r>
      <w:r>
        <w:rPr>
          <w:rFonts w:hint="eastAsia"/>
        </w:rPr>
        <w:t>char</w:t>
      </w:r>
      <w:r>
        <w:t xml:space="preserve"> </w:t>
      </w:r>
      <w:r>
        <w:rPr>
          <w:rFonts w:hint="eastAsia"/>
        </w:rPr>
        <w:t>强制类型转换并不影响实际输出字符。</w:t>
      </w:r>
    </w:p>
    <w:p w:rsidR="00CD48F7" w:rsidRPr="00BC7FB9" w:rsidRDefault="00CD48F7" w:rsidP="00711727">
      <w:pPr>
        <w:rPr>
          <w:rFonts w:hint="eastAsia"/>
        </w:rPr>
      </w:pPr>
    </w:p>
    <w:sectPr w:rsidR="00CD48F7" w:rsidRPr="00BC7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90AFFE71-5886-490D-9112-EFD20718856E}"/>
    <w:embedBold r:id="rId2" w:subsetted="1" w:fontKey="{42AFB3D9-FF48-48EA-8FF9-38C3640A9D3D}"/>
    <w:embedItalic r:id="rId3" w:subsetted="1" w:fontKey="{F2F4D915-D3E2-4066-90CC-AD736A91920A}"/>
    <w:embedBoldItalic r:id="rId4" w:subsetted="1" w:fontKey="{7ACAD065-DA35-494E-9A21-AE422C800991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Bold r:id="rId5" w:subsetted="1" w:fontKey="{F5AB1071-8EF8-48BA-B2B1-F5CAB581D6FD}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5E334B"/>
    <w:multiLevelType w:val="hybridMultilevel"/>
    <w:tmpl w:val="92F8ABE8"/>
    <w:lvl w:ilvl="0" w:tplc="4B706F5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484"/>
    <w:rsid w:val="000763D4"/>
    <w:rsid w:val="000A6BCE"/>
    <w:rsid w:val="000D4C19"/>
    <w:rsid w:val="001B6484"/>
    <w:rsid w:val="00200949"/>
    <w:rsid w:val="00255793"/>
    <w:rsid w:val="002B7D09"/>
    <w:rsid w:val="002E2EF4"/>
    <w:rsid w:val="00371FFD"/>
    <w:rsid w:val="003B45C3"/>
    <w:rsid w:val="004100C0"/>
    <w:rsid w:val="0050131E"/>
    <w:rsid w:val="006965EB"/>
    <w:rsid w:val="00711727"/>
    <w:rsid w:val="00781A27"/>
    <w:rsid w:val="007847C6"/>
    <w:rsid w:val="00823640"/>
    <w:rsid w:val="0097497C"/>
    <w:rsid w:val="00B3554D"/>
    <w:rsid w:val="00B7407E"/>
    <w:rsid w:val="00B90086"/>
    <w:rsid w:val="00B91224"/>
    <w:rsid w:val="00BC7FB9"/>
    <w:rsid w:val="00C643EF"/>
    <w:rsid w:val="00C70FD1"/>
    <w:rsid w:val="00CD48F7"/>
    <w:rsid w:val="00CE4A0A"/>
    <w:rsid w:val="00D76B3A"/>
    <w:rsid w:val="00E56F90"/>
    <w:rsid w:val="00E621E2"/>
    <w:rsid w:val="00ED7A4E"/>
    <w:rsid w:val="00F1399D"/>
    <w:rsid w:val="00F44819"/>
    <w:rsid w:val="00F871A9"/>
    <w:rsid w:val="00FB1852"/>
    <w:rsid w:val="00FC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DE964"/>
  <w15:chartTrackingRefBased/>
  <w15:docId w15:val="{D0984DD3-FEE6-4680-BB5B-EB243B408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6965EB"/>
    <w:rPr>
      <w:i w:val="0"/>
      <w:iCs/>
      <w:color w:val="4472C4" w:themeColor="accent5"/>
    </w:rPr>
  </w:style>
  <w:style w:type="paragraph" w:customStyle="1" w:styleId="31">
    <w:name w:val="标题3"/>
    <w:basedOn w:val="3"/>
    <w:next w:val="a"/>
    <w:link w:val="32"/>
    <w:autoRedefine/>
    <w:qFormat/>
    <w:rsid w:val="00823640"/>
    <w:pPr>
      <w:widowControl/>
      <w:jc w:val="left"/>
    </w:pPr>
    <w:rPr>
      <w:color w:val="FF9999"/>
      <w:sz w:val="30"/>
    </w:rPr>
  </w:style>
  <w:style w:type="character" w:customStyle="1" w:styleId="32">
    <w:name w:val="标题3 字符"/>
    <w:basedOn w:val="30"/>
    <w:link w:val="31"/>
    <w:rsid w:val="00823640"/>
    <w:rPr>
      <w:b/>
      <w:bCs/>
      <w:color w:val="FF9999"/>
      <w:sz w:val="30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23640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B64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71</Words>
  <Characters>408</Characters>
  <Application>Microsoft Office Word</Application>
  <DocSecurity>0</DocSecurity>
  <Lines>3</Lines>
  <Paragraphs>1</Paragraphs>
  <ScaleCrop>false</ScaleCrop>
  <Company>微软中国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42</cp:revision>
  <dcterms:created xsi:type="dcterms:W3CDTF">2018-05-20T06:25:00Z</dcterms:created>
  <dcterms:modified xsi:type="dcterms:W3CDTF">2018-05-21T13:42:00Z</dcterms:modified>
</cp:coreProperties>
</file>