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769" w:rsidRDefault="00761769" w:rsidP="00761769">
      <w:r>
        <w:rPr>
          <w:rFonts w:hint="eastAsia"/>
        </w:rPr>
        <w:t>通常称时间常数</w:t>
      </w:r>
      <w:r>
        <w:t>,响应的初始值和稳态值为一阶电路的三要素,确定出三要素并求得响应的方法称为三要素法.</w:t>
      </w:r>
    </w:p>
    <w:p w:rsidR="00761769" w:rsidRDefault="00761769" w:rsidP="00761769">
      <w:r>
        <w:rPr>
          <w:rFonts w:hint="eastAsia"/>
        </w:rPr>
        <w:t>三要素法计算公式</w:t>
      </w:r>
    </w:p>
    <w:p w:rsidR="00761769" w:rsidRDefault="00761769" w:rsidP="00761769">
      <w:r>
        <w:rPr>
          <w:rFonts w:hint="eastAsia"/>
        </w:rPr>
        <w:t>计算方法</w:t>
      </w:r>
    </w:p>
    <w:p w:rsidR="00761769" w:rsidRDefault="00761769" w:rsidP="00761769">
      <w:r>
        <w:rPr>
          <w:rFonts w:hint="eastAsia"/>
        </w:rPr>
        <w:t xml:space="preserve">　　用三要素法计算含一个电容或一个电感的直流激励一阶电路响应的一般步骤是：</w:t>
      </w:r>
    </w:p>
    <w:p w:rsidR="00761769" w:rsidRDefault="00761769" w:rsidP="00761769">
      <w:r>
        <w:rPr>
          <w:rFonts w:hint="eastAsia"/>
        </w:rPr>
        <w:t xml:space="preserve">　　</w:t>
      </w:r>
      <w:r>
        <w:t>1.初始值</w:t>
      </w:r>
      <m:oMath>
        <m:r>
          <w:rPr>
            <w:rFonts w:ascii="Cambria Math" w:hAnsi="Cambria Math"/>
          </w:rPr>
          <m:t>f(0+)</m:t>
        </m:r>
      </m:oMath>
      <w:r>
        <w:t>的计算</w:t>
      </w:r>
    </w:p>
    <w:p w:rsidR="00761769" w:rsidRDefault="00761769" w:rsidP="00761769">
      <w:r>
        <w:rPr>
          <w:rFonts w:hint="eastAsia"/>
        </w:rPr>
        <w:t xml:space="preserve">　　</w:t>
      </w:r>
      <w:r>
        <w:t>(1) 根据</w:t>
      </w:r>
      <m:oMath>
        <m:r>
          <m:rPr>
            <m:sty m:val="p"/>
          </m:rPr>
          <w:rPr>
            <w:rFonts w:ascii="Cambria Math" w:hAnsi="Cambria Math"/>
          </w:rPr>
          <m:t>t_0</m:t>
        </m:r>
      </m:oMath>
      <w:r>
        <w:t>的电路,将电容用开路代替或电感用短路代替,得到一个直流电阻电路,再从此电路中计算出稳态值</w:t>
      </w:r>
      <m:oMath>
        <m:r>
          <w:rPr>
            <w:rFonts w:ascii="Cambria Math" w:hAnsi="Cambria Math"/>
          </w:rPr>
          <m:t>f(∞)</m:t>
        </m:r>
      </m:oMath>
      <w:r>
        <w:t>.</w:t>
      </w:r>
      <w:bookmarkStart w:id="0" w:name="_GoBack"/>
      <w:bookmarkEnd w:id="0"/>
    </w:p>
    <w:p w:rsidR="00761769" w:rsidRDefault="00761769" w:rsidP="00761769">
      <w:r>
        <w:rPr>
          <w:rFonts w:hint="eastAsia"/>
        </w:rPr>
        <w:t xml:space="preserve">　　</w:t>
      </w:r>
      <w:r>
        <w:t>3.时间常数</w:t>
      </w:r>
      <m:oMath>
        <m:r>
          <w:rPr>
            <w:rFonts w:ascii="Cambria Math" w:hAnsi="Cambria Math"/>
          </w:rPr>
          <m:t>t</m:t>
        </m:r>
      </m:oMath>
      <w:r>
        <w:t xml:space="preserve"> 的计算</w:t>
      </w:r>
    </w:p>
    <w:p w:rsidR="00761769" w:rsidRDefault="00761769" w:rsidP="00761769">
      <w:r>
        <w:rPr>
          <w:rFonts w:hint="eastAsia"/>
        </w:rPr>
        <w:t xml:space="preserve">　　先计算与电容或电感连接的线性电阻单口网络的输出电阻</w:t>
      </w:r>
      <w:r>
        <w:t>Ro,然后用以下公式t =RoC或t =L/Ro计算出时间常数.</w:t>
      </w:r>
    </w:p>
    <w:p w:rsidR="00D76B3A" w:rsidRDefault="00761769" w:rsidP="00761769">
      <w:r>
        <w:rPr>
          <w:rFonts w:hint="eastAsia"/>
        </w:rPr>
        <w:t xml:space="preserve">　　</w:t>
      </w:r>
      <w:r>
        <w:t>4.将</w:t>
      </w:r>
      <m:oMath>
        <m:r>
          <w:rPr>
            <w:rFonts w:ascii="Cambria Math" w:hAnsi="Cambria Math"/>
          </w:rPr>
          <m:t>f(0+),f(∞)</m:t>
        </m:r>
      </m:oMath>
      <w:r>
        <w:t>和t 代入下式得到响应的一般表达式和画出图8－20那样的波形曲线.</w:t>
      </w:r>
    </w:p>
    <w:sectPr w:rsidR="00D76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8CDEE9A0-38E5-4B03-A43E-AF351ACD942B}"/>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embedRegular r:id="rId2" w:subsetted="1" w:fontKey="{F184D9D9-D4A1-4165-BB74-3B41C3379045}"/>
    <w:embedItalic r:id="rId3" w:subsetted="1" w:fontKey="{916DC3B8-90B4-46AD-ACAF-9BDA7119F292}"/>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C906"/>
      </v:shape>
    </w:pict>
  </w:numPicBullet>
  <w:abstractNum w:abstractNumId="0" w15:restartNumberingAfterBreak="0">
    <w:nsid w:val="51B71656"/>
    <w:multiLevelType w:val="hybridMultilevel"/>
    <w:tmpl w:val="01AEB010"/>
    <w:lvl w:ilvl="0" w:tplc="F2E614A0">
      <w:start w:val="1"/>
      <w:numFmt w:val="bullet"/>
      <w:pStyle w:val="a"/>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54"/>
    <w:rsid w:val="000A47F2"/>
    <w:rsid w:val="002A0156"/>
    <w:rsid w:val="002E2EF4"/>
    <w:rsid w:val="00337D00"/>
    <w:rsid w:val="00371FFD"/>
    <w:rsid w:val="00496C8C"/>
    <w:rsid w:val="006965EB"/>
    <w:rsid w:val="0074179A"/>
    <w:rsid w:val="00761769"/>
    <w:rsid w:val="00823640"/>
    <w:rsid w:val="00B3554D"/>
    <w:rsid w:val="00B7407E"/>
    <w:rsid w:val="00B90086"/>
    <w:rsid w:val="00C65F69"/>
    <w:rsid w:val="00C70FD1"/>
    <w:rsid w:val="00CE1354"/>
    <w:rsid w:val="00D76B3A"/>
    <w:rsid w:val="00ED7A4E"/>
    <w:rsid w:val="00F871A9"/>
    <w:rsid w:val="00FC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49C7"/>
  <w15:chartTrackingRefBased/>
  <w15:docId w15:val="{FDCFECDD-05A4-42B2-8AC8-2CC2DBFA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3">
    <w:name w:val="heading 3"/>
    <w:basedOn w:val="a0"/>
    <w:next w:val="a0"/>
    <w:link w:val="30"/>
    <w:uiPriority w:val="9"/>
    <w:semiHidden/>
    <w:unhideWhenUsed/>
    <w:qFormat/>
    <w:rsid w:val="00823640"/>
    <w:pPr>
      <w:keepNext/>
      <w:keepLines/>
      <w:spacing w:before="260" w:after="260" w:line="416" w:lineRule="auto"/>
      <w:outlineLvl w:val="2"/>
    </w:pPr>
    <w:rPr>
      <w:b/>
      <w:bCs/>
      <w:sz w:val="32"/>
      <w:szCs w:val="32"/>
    </w:rPr>
  </w:style>
  <w:style w:type="paragraph" w:styleId="5">
    <w:name w:val="heading 5"/>
    <w:basedOn w:val="a0"/>
    <w:next w:val="a0"/>
    <w:link w:val="50"/>
    <w:uiPriority w:val="9"/>
    <w:unhideWhenUsed/>
    <w:qFormat/>
    <w:rsid w:val="00FC42A2"/>
    <w:pPr>
      <w:keepNext/>
      <w:keepLines/>
      <w:widowControl/>
      <w:spacing w:before="40" w:line="259" w:lineRule="auto"/>
      <w:jc w:val="left"/>
      <w:outlineLvl w:val="4"/>
    </w:pPr>
    <w:rPr>
      <w:rFonts w:asciiTheme="majorHAnsi" w:eastAsiaTheme="majorEastAsia" w:hAnsiTheme="majorHAnsi" w:cstheme="majorBidi"/>
      <w:iCs/>
      <w:color w:val="833C0B" w:themeColor="accent2" w:themeShade="8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B90086"/>
    <w:rPr>
      <w:rFonts w:asciiTheme="majorHAnsi" w:eastAsiaTheme="majorEastAsia" w:hAnsiTheme="majorHAnsi" w:cstheme="majorBidi"/>
      <w:b/>
      <w:bCs/>
      <w:sz w:val="32"/>
      <w:szCs w:val="32"/>
    </w:rPr>
  </w:style>
  <w:style w:type="character" w:styleId="a6">
    <w:name w:val="Emphasis"/>
    <w:basedOn w:val="a1"/>
    <w:uiPriority w:val="20"/>
    <w:qFormat/>
    <w:rsid w:val="00FC42A2"/>
    <w:rPr>
      <w:b/>
      <w:i w:val="0"/>
      <w:iCs/>
      <w:color w:val="00B0F0"/>
      <w14:shadow w14:blurRad="0" w14:dist="0" w14:dir="0" w14:sx="0" w14:sy="0" w14:kx="0" w14:ky="0" w14:algn="none">
        <w14:srgbClr w14:val="000000"/>
      </w14:shadow>
      <w14:textOutline w14:w="9525" w14:cap="rnd" w14:cmpd="sng" w14:algn="ctr">
        <w14:noFill/>
        <w14:prstDash w14:val="solid"/>
        <w14:bevel/>
      </w14:textOutline>
    </w:rPr>
  </w:style>
  <w:style w:type="paragraph" w:customStyle="1" w:styleId="31">
    <w:name w:val="标题3"/>
    <w:basedOn w:val="3"/>
    <w:next w:val="a0"/>
    <w:link w:val="32"/>
    <w:autoRedefine/>
    <w:qFormat/>
    <w:rsid w:val="00823640"/>
    <w:pPr>
      <w:widowControl/>
      <w:jc w:val="left"/>
    </w:pPr>
    <w:rPr>
      <w:color w:val="FF9999"/>
      <w:sz w:val="30"/>
    </w:rPr>
  </w:style>
  <w:style w:type="character" w:customStyle="1" w:styleId="32">
    <w:name w:val="标题3 字符"/>
    <w:basedOn w:val="30"/>
    <w:link w:val="31"/>
    <w:rsid w:val="00823640"/>
    <w:rPr>
      <w:b/>
      <w:bCs/>
      <w:color w:val="FF9999"/>
      <w:sz w:val="30"/>
      <w:szCs w:val="32"/>
    </w:rPr>
  </w:style>
  <w:style w:type="character" w:customStyle="1" w:styleId="30">
    <w:name w:val="标题 3 字符"/>
    <w:basedOn w:val="a1"/>
    <w:link w:val="3"/>
    <w:uiPriority w:val="9"/>
    <w:semiHidden/>
    <w:rsid w:val="00823640"/>
    <w:rPr>
      <w:b/>
      <w:bCs/>
      <w:sz w:val="32"/>
      <w:szCs w:val="32"/>
    </w:rPr>
  </w:style>
  <w:style w:type="character" w:customStyle="1" w:styleId="50">
    <w:name w:val="标题 5 字符"/>
    <w:basedOn w:val="a1"/>
    <w:link w:val="5"/>
    <w:uiPriority w:val="9"/>
    <w:rsid w:val="00FC42A2"/>
    <w:rPr>
      <w:rFonts w:asciiTheme="majorHAnsi" w:eastAsiaTheme="majorEastAsia" w:hAnsiTheme="majorHAnsi" w:cstheme="majorBidi"/>
      <w:iCs/>
      <w:color w:val="833C0B" w:themeColor="accent2" w:themeShade="80"/>
      <w:sz w:val="24"/>
      <w:szCs w:val="24"/>
    </w:rPr>
  </w:style>
  <w:style w:type="paragraph" w:customStyle="1" w:styleId="a">
    <w:name w:val="小项目标题"/>
    <w:basedOn w:val="a7"/>
    <w:link w:val="a8"/>
    <w:qFormat/>
    <w:rsid w:val="00C65F69"/>
    <w:pPr>
      <w:widowControl/>
      <w:numPr>
        <w:numId w:val="1"/>
      </w:numPr>
      <w:spacing w:after="160" w:line="259" w:lineRule="auto"/>
      <w:ind w:firstLineChars="0" w:firstLine="0"/>
      <w:jc w:val="left"/>
    </w:pPr>
    <w:rPr>
      <w:b/>
    </w:rPr>
  </w:style>
  <w:style w:type="character" w:customStyle="1" w:styleId="a8">
    <w:name w:val="小项目标题 字符"/>
    <w:basedOn w:val="a1"/>
    <w:link w:val="a"/>
    <w:rsid w:val="00C65F69"/>
    <w:rPr>
      <w:b/>
    </w:rPr>
  </w:style>
  <w:style w:type="paragraph" w:styleId="a7">
    <w:name w:val="List Paragraph"/>
    <w:basedOn w:val="a0"/>
    <w:uiPriority w:val="34"/>
    <w:qFormat/>
    <w:rsid w:val="00C65F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45</Words>
  <Characters>262</Characters>
  <Application>Microsoft Office Word</Application>
  <DocSecurity>0</DocSecurity>
  <Lines>2</Lines>
  <Paragraphs>1</Paragraphs>
  <ScaleCrop>false</ScaleCrop>
  <Company>微软中国</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2018-06-21T09:20:00Z</dcterms:created>
  <dcterms:modified xsi:type="dcterms:W3CDTF">2018-06-22T11:10:00Z</dcterms:modified>
</cp:coreProperties>
</file>