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7A4" w:rsidRDefault="00EA37A4" w:rsidP="00E90190">
      <w:pPr>
        <w:pStyle w:val="3"/>
      </w:pPr>
      <w:r w:rsidRPr="00EA37A4">
        <w:t>二元函数：</w:t>
      </w:r>
    </w:p>
    <w:p w:rsidR="00D76B3A" w:rsidRPr="00E90190" w:rsidRDefault="00EA37A4">
      <w:pPr>
        <w:rPr>
          <w:sz w:val="32"/>
        </w:rPr>
      </w:pPr>
      <m:oMathPara>
        <m:oMath>
          <m:r>
            <m:rPr>
              <m:nor/>
            </m:rPr>
            <w:rPr>
              <w:rFonts w:ascii="Cambria Math" w:hAnsi="Cambria Math" w:hint="eastAsia"/>
              <w:sz w:val="32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  <w:sz w:val="32"/>
            </w:rPr>
            <m:t>z</m:t>
          </m:r>
          <m:r>
            <w:rPr>
              <w:rFonts w:ascii="Cambria Math" w:hAnsi="Cambria Math"/>
              <w:sz w:val="32"/>
            </w:rPr>
            <m:t>=</m:t>
          </m:r>
          <m:r>
            <w:rPr>
              <w:rFonts w:ascii="Cambria Math" w:hAnsi="Cambria Math"/>
              <w:sz w:val="32"/>
            </w:rPr>
            <m:t>f(x,y)</m:t>
          </m:r>
        </m:oMath>
      </m:oMathPara>
    </w:p>
    <w:p w:rsidR="00EA37A4" w:rsidRPr="00EA37A4" w:rsidRDefault="00EA37A4" w:rsidP="00E90190">
      <w:pPr>
        <w:pStyle w:val="3"/>
        <w:rPr>
          <w:rFonts w:hint="eastAsia"/>
        </w:rPr>
      </w:pPr>
      <w:r>
        <w:rPr>
          <w:rFonts w:hint="eastAsia"/>
        </w:rPr>
        <w:t xml:space="preserve">二元函数 </w:t>
      </w:r>
      <m:oMath>
        <m:r>
          <m:rPr>
            <m:nor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 xml:space="preserve"> 对 </w:t>
      </w:r>
      <m:oMath>
        <m:r>
          <m:rPr>
            <m:nor/>
          </m:rPr>
          <w:rPr>
            <w:rFonts w:ascii="Cambria Math" w:hAnsi="Cambria Math" w:hint="eastAsia"/>
          </w:rPr>
          <m:t>自变量</m:t>
        </m:r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 的偏导数</w:t>
      </w:r>
      <w:r w:rsidR="00E90190">
        <w:rPr>
          <w:rFonts w:hint="eastAsia"/>
        </w:rPr>
        <w:t>：</w:t>
      </w:r>
    </w:p>
    <w:p w:rsidR="00EA37A4" w:rsidRPr="00E90190" w:rsidRDefault="00E90190">
      <w:pPr>
        <w:rPr>
          <w:i/>
          <w:sz w:val="32"/>
        </w:rPr>
      </w:pPr>
      <m:oMathPara>
        <m:oMath>
          <m:r>
            <m:rPr>
              <m:nor/>
            </m:rPr>
            <w:rPr>
              <w:rFonts w:ascii="Cambria Math" w:hAnsi="Cambria Math" w:hint="eastAsia"/>
              <w:sz w:val="32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kern w:val="2"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x</m:t>
              </m:r>
            </m:sub>
            <m:sup>
              <m:r>
                <w:rPr>
                  <w:rFonts w:ascii="Cambria Math" w:hAnsi="Cambria Math"/>
                  <w:sz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</w:rPr>
            <m:t>(x,y)</m:t>
          </m:r>
        </m:oMath>
      </m:oMathPara>
    </w:p>
    <w:p w:rsidR="00E90190" w:rsidRPr="00E90190" w:rsidRDefault="00E90190" w:rsidP="00E90190">
      <w:pPr>
        <w:rPr>
          <w:i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kern w:val="2"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</w:rPr>
                <m:t>x</m:t>
              </m:r>
            </m:sub>
            <m:sup>
              <m:r>
                <w:rPr>
                  <w:rFonts w:ascii="Cambria Math" w:hAnsi="Cambria Math"/>
                  <w:sz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</w:rPr>
            <m:t>(x,y)</m:t>
          </m:r>
        </m:oMath>
      </m:oMathPara>
    </w:p>
    <w:p w:rsidR="00E90190" w:rsidRPr="007A563E" w:rsidRDefault="00E90190" w:rsidP="00E90190">
      <w:pPr>
        <w:rPr>
          <w:i/>
          <w:sz w:val="15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kern w:val="2"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</w:rPr>
            <m:t>(x,y)</m:t>
          </m:r>
          <m:r>
            <m:rPr>
              <m:nor/>
            </m:rPr>
            <w:rPr>
              <w:rFonts w:ascii="Cambria Math" w:hAnsi="Cambria Math"/>
              <w:sz w:val="32"/>
            </w:rPr>
            <m:t xml:space="preserve">  </m:t>
          </m:r>
          <m:r>
            <m:rPr>
              <m:nor/>
            </m:rPr>
            <w:rPr>
              <w:rFonts w:ascii="Cambria Math" w:hAnsi="Cambria Math" w:hint="eastAsia"/>
              <w:i/>
              <w:sz w:val="15"/>
            </w:rPr>
            <m:t>注：此处为对第一个变量求导</m:t>
          </m:r>
        </m:oMath>
      </m:oMathPara>
    </w:p>
    <w:p w:rsidR="007A563E" w:rsidRPr="007A563E" w:rsidRDefault="007A563E" w:rsidP="007A563E">
      <w:pPr>
        <w:rPr>
          <w:i/>
          <w:kern w:val="2"/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kern w:val="2"/>
                  <w:sz w:val="32"/>
                </w:rPr>
              </m:ctrlPr>
            </m:fPr>
            <m:num>
              <m:r>
                <w:rPr>
                  <w:rFonts w:ascii="Cambria Math" w:hAnsi="Cambria Math"/>
                  <w:kern w:val="2"/>
                  <w:sz w:val="32"/>
                </w:rPr>
                <m:t>∂</m:t>
              </m:r>
              <m:r>
                <w:rPr>
                  <w:rFonts w:ascii="Cambria Math" w:hAnsi="Cambria Math" w:hint="eastAsia"/>
                  <w:kern w:val="2"/>
                  <w:sz w:val="32"/>
                </w:rPr>
                <m:t>z</m:t>
              </m:r>
            </m:num>
            <m:den>
              <m:r>
                <w:rPr>
                  <w:rFonts w:ascii="Cambria Math" w:hAnsi="Cambria Math"/>
                  <w:kern w:val="2"/>
                  <w:sz w:val="32"/>
                </w:rPr>
                <m:t>∂</m:t>
              </m:r>
              <m:r>
                <w:rPr>
                  <w:rFonts w:ascii="Cambria Math" w:hAnsi="Cambria Math" w:hint="eastAsia"/>
                  <w:kern w:val="2"/>
                  <w:sz w:val="32"/>
                </w:rPr>
                <m:t>x</m:t>
              </m:r>
            </m:den>
          </m:f>
        </m:oMath>
      </m:oMathPara>
    </w:p>
    <w:p w:rsidR="007A563E" w:rsidRPr="007A563E" w:rsidRDefault="007A563E" w:rsidP="007A563E">
      <w:pPr>
        <w:rPr>
          <w:rFonts w:hint="eastAsia"/>
          <w:i/>
          <w:sz w:val="15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kern w:val="2"/>
                  <w:sz w:val="32"/>
                </w:rPr>
              </m:ctrlPr>
            </m:fPr>
            <m:num>
              <m:r>
                <w:rPr>
                  <w:rFonts w:ascii="Cambria Math" w:hAnsi="Cambria Math"/>
                  <w:kern w:val="2"/>
                  <w:sz w:val="32"/>
                </w:rPr>
                <m:t>∂</m:t>
              </m:r>
              <m:r>
                <w:rPr>
                  <w:rFonts w:ascii="Cambria Math" w:hAnsi="Cambria Math"/>
                  <w:kern w:val="2"/>
                  <w:sz w:val="32"/>
                </w:rPr>
                <m:t>f</m:t>
              </m:r>
            </m:num>
            <m:den>
              <m:r>
                <w:rPr>
                  <w:rFonts w:ascii="Cambria Math" w:hAnsi="Cambria Math"/>
                  <w:kern w:val="2"/>
                  <w:sz w:val="32"/>
                </w:rPr>
                <m:t>∂</m:t>
              </m:r>
              <m:r>
                <w:rPr>
                  <w:rFonts w:ascii="Cambria Math" w:hAnsi="Cambria Math" w:hint="eastAsia"/>
                  <w:kern w:val="2"/>
                  <w:sz w:val="32"/>
                </w:rPr>
                <m:t>x</m:t>
              </m:r>
            </m:den>
          </m:f>
        </m:oMath>
      </m:oMathPara>
    </w:p>
    <w:p w:rsidR="00E90190" w:rsidRPr="00EA37A4" w:rsidRDefault="00E90190" w:rsidP="00E90190">
      <w:pPr>
        <w:pStyle w:val="3"/>
        <w:rPr>
          <w:rFonts w:hint="eastAsia"/>
        </w:rPr>
      </w:pPr>
      <w:r>
        <w:rPr>
          <w:rFonts w:hint="eastAsia"/>
        </w:rPr>
        <w:t xml:space="preserve">二元函数 </w:t>
      </w:r>
      <m:oMath>
        <m:r>
          <m:rPr>
            <m:nor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 xml:space="preserve"> 对 </w:t>
      </w:r>
      <m:oMath>
        <m:r>
          <m:rPr>
            <m:nor/>
          </m:rPr>
          <w:rPr>
            <w:rFonts w:ascii="Cambria Math" w:hAnsi="Cambria Math" w:hint="eastAsia"/>
          </w:rPr>
          <m:t>自变量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的偏导数：</w:t>
      </w:r>
    </w:p>
    <w:p w:rsidR="00B746A4" w:rsidRPr="00E90190" w:rsidRDefault="00B746A4" w:rsidP="00B746A4">
      <w:pPr>
        <w:rPr>
          <w:i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kern w:val="2"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kern w:val="2"/>
                  <w:sz w:val="32"/>
                </w:rPr>
                <m:t>y</m:t>
              </m:r>
            </m:sub>
            <m:sup>
              <m:r>
                <w:rPr>
                  <w:rFonts w:ascii="Cambria Math" w:hAnsi="Cambria Math"/>
                  <w:sz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</w:rPr>
            <m:t>(x,y)</m:t>
          </m:r>
        </m:oMath>
      </m:oMathPara>
    </w:p>
    <w:p w:rsidR="00B746A4" w:rsidRPr="00E90190" w:rsidRDefault="00B746A4" w:rsidP="00B746A4">
      <w:pPr>
        <w:rPr>
          <w:i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kern w:val="2"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</w:rPr>
                <m:t>y</m:t>
              </m:r>
            </m:sub>
            <m:sup>
              <m:r>
                <w:rPr>
                  <w:rFonts w:ascii="Cambria Math" w:hAnsi="Cambria Math"/>
                  <w:sz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</w:rPr>
            <m:t>(x,y)</m:t>
          </m:r>
        </m:oMath>
      </m:oMathPara>
    </w:p>
    <w:p w:rsidR="00B746A4" w:rsidRPr="007A563E" w:rsidRDefault="00B746A4" w:rsidP="00B746A4">
      <w:pPr>
        <w:rPr>
          <w:i/>
          <w:sz w:val="15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kern w:val="2"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</w:rPr>
            <m:t>(x,y)</m:t>
          </m:r>
          <m:r>
            <m:rPr>
              <m:nor/>
            </m:rPr>
            <w:rPr>
              <w:rFonts w:ascii="Cambria Math" w:hAnsi="Cambria Math"/>
              <w:sz w:val="32"/>
            </w:rPr>
            <m:t xml:space="preserve">  </m:t>
          </m:r>
          <m:r>
            <m:rPr>
              <m:nor/>
            </m:rPr>
            <w:rPr>
              <w:rFonts w:ascii="Cambria Math" w:hAnsi="Cambria Math" w:hint="eastAsia"/>
              <w:i/>
              <w:sz w:val="15"/>
            </w:rPr>
            <m:t>注：此处为对第二</m:t>
          </m:r>
          <m:r>
            <m:rPr>
              <m:nor/>
            </m:rPr>
            <w:rPr>
              <w:rFonts w:ascii="Cambria Math" w:hAnsi="Cambria Math" w:hint="eastAsia"/>
              <w:i/>
              <w:sz w:val="15"/>
            </w:rPr>
            <m:t>个变量求导</m:t>
          </m:r>
        </m:oMath>
      </m:oMathPara>
    </w:p>
    <w:p w:rsidR="00B746A4" w:rsidRPr="007A563E" w:rsidRDefault="00B746A4" w:rsidP="00B746A4">
      <w:pPr>
        <w:rPr>
          <w:i/>
          <w:kern w:val="2"/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kern w:val="2"/>
                  <w:sz w:val="32"/>
                </w:rPr>
              </m:ctrlPr>
            </m:fPr>
            <m:num>
              <m:r>
                <w:rPr>
                  <w:rFonts w:ascii="Cambria Math" w:hAnsi="Cambria Math"/>
                  <w:kern w:val="2"/>
                  <w:sz w:val="32"/>
                </w:rPr>
                <m:t>∂</m:t>
              </m:r>
              <m:r>
                <w:rPr>
                  <w:rFonts w:ascii="Cambria Math" w:hAnsi="Cambria Math" w:hint="eastAsia"/>
                  <w:kern w:val="2"/>
                  <w:sz w:val="32"/>
                </w:rPr>
                <m:t>z</m:t>
              </m:r>
            </m:num>
            <m:den>
              <m:r>
                <w:rPr>
                  <w:rFonts w:ascii="Cambria Math" w:hAnsi="Cambria Math"/>
                  <w:kern w:val="2"/>
                  <w:sz w:val="32"/>
                </w:rPr>
                <m:t>∂</m:t>
              </m:r>
              <m:r>
                <w:rPr>
                  <w:rFonts w:ascii="Cambria Math" w:hAnsi="Cambria Math" w:hint="eastAsia"/>
                  <w:kern w:val="2"/>
                  <w:sz w:val="32"/>
                </w:rPr>
                <m:t>y</m:t>
              </m:r>
            </m:den>
          </m:f>
        </m:oMath>
      </m:oMathPara>
      <w:bookmarkStart w:id="0" w:name="_GoBack"/>
      <w:bookmarkEnd w:id="0"/>
    </w:p>
    <w:p w:rsidR="00B746A4" w:rsidRPr="007A563E" w:rsidRDefault="00B746A4" w:rsidP="00B746A4">
      <w:pPr>
        <w:rPr>
          <w:rFonts w:hint="eastAsia"/>
          <w:i/>
          <w:sz w:val="15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kern w:val="2"/>
                  <w:sz w:val="32"/>
                </w:rPr>
              </m:ctrlPr>
            </m:fPr>
            <m:num>
              <m:r>
                <w:rPr>
                  <w:rFonts w:ascii="Cambria Math" w:hAnsi="Cambria Math"/>
                  <w:kern w:val="2"/>
                  <w:sz w:val="32"/>
                </w:rPr>
                <m:t>∂f</m:t>
              </m:r>
            </m:num>
            <m:den>
              <m:r>
                <w:rPr>
                  <w:rFonts w:ascii="Cambria Math" w:hAnsi="Cambria Math"/>
                  <w:kern w:val="2"/>
                  <w:sz w:val="32"/>
                </w:rPr>
                <m:t>∂</m:t>
              </m:r>
              <m:r>
                <w:rPr>
                  <w:rFonts w:ascii="Cambria Math" w:hAnsi="Cambria Math"/>
                  <w:kern w:val="2"/>
                  <w:sz w:val="32"/>
                </w:rPr>
                <m:t>y</m:t>
              </m:r>
            </m:den>
          </m:f>
        </m:oMath>
      </m:oMathPara>
    </w:p>
    <w:p w:rsidR="00E90190" w:rsidRPr="00E90190" w:rsidRDefault="00E90190">
      <w:pPr>
        <w:rPr>
          <w:rFonts w:hint="eastAsia"/>
          <w:i/>
          <w:sz w:val="32"/>
        </w:rPr>
      </w:pPr>
    </w:p>
    <w:sectPr w:rsidR="00E90190" w:rsidRPr="00E90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5E6" w:rsidRDefault="006A05E6" w:rsidP="00EA37A4">
      <w:pPr>
        <w:spacing w:after="0" w:line="240" w:lineRule="auto"/>
      </w:pPr>
      <w:r>
        <w:separator/>
      </w:r>
    </w:p>
  </w:endnote>
  <w:endnote w:type="continuationSeparator" w:id="0">
    <w:p w:rsidR="006A05E6" w:rsidRDefault="006A05E6" w:rsidP="00EA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Italic r:id="rId1" w:subsetted="1" w:fontKey="{FA1996A7-2516-4A7E-BB40-46003CD861ED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2CDED5CA-F9B4-4BB1-97FC-8F0B57D91DB5}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3" w:subsetted="1" w:fontKey="{A0C33E09-1977-458D-BCCE-801B97F075EE}"/>
    <w:embedItalic r:id="rId4" w:subsetted="1" w:fontKey="{C0CC85D5-C8D3-41D2-BE5E-7BCFF7C5605D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5E6" w:rsidRDefault="006A05E6" w:rsidP="00EA37A4">
      <w:pPr>
        <w:spacing w:after="0" w:line="240" w:lineRule="auto"/>
      </w:pPr>
      <w:r>
        <w:separator/>
      </w:r>
    </w:p>
  </w:footnote>
  <w:footnote w:type="continuationSeparator" w:id="0">
    <w:p w:rsidR="006A05E6" w:rsidRDefault="006A05E6" w:rsidP="00EA37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C6"/>
    <w:rsid w:val="002E2EF4"/>
    <w:rsid w:val="00371FFD"/>
    <w:rsid w:val="006965EB"/>
    <w:rsid w:val="006A05E6"/>
    <w:rsid w:val="007A563E"/>
    <w:rsid w:val="00B3554D"/>
    <w:rsid w:val="00B7407E"/>
    <w:rsid w:val="00B746A4"/>
    <w:rsid w:val="00B90086"/>
    <w:rsid w:val="00C70FD1"/>
    <w:rsid w:val="00D76B3A"/>
    <w:rsid w:val="00E427C6"/>
    <w:rsid w:val="00E90190"/>
    <w:rsid w:val="00EA37A4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D3DAF"/>
  <w15:chartTrackingRefBased/>
  <w15:docId w15:val="{E0C34759-D384-4E63-B7D9-57CE11C8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190"/>
  </w:style>
  <w:style w:type="paragraph" w:styleId="1">
    <w:name w:val="heading 1"/>
    <w:basedOn w:val="a"/>
    <w:next w:val="a"/>
    <w:link w:val="10"/>
    <w:uiPriority w:val="9"/>
    <w:qFormat/>
    <w:rsid w:val="00E9019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E9019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901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01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01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01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01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01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01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1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E9019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E90190"/>
    <w:rPr>
      <w:i/>
      <w:iCs/>
    </w:rPr>
  </w:style>
  <w:style w:type="paragraph" w:styleId="a6">
    <w:name w:val="header"/>
    <w:basedOn w:val="a"/>
    <w:link w:val="a7"/>
    <w:uiPriority w:val="99"/>
    <w:unhideWhenUsed/>
    <w:rsid w:val="00EA3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A37A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37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A37A4"/>
    <w:rPr>
      <w:sz w:val="18"/>
      <w:szCs w:val="18"/>
    </w:rPr>
  </w:style>
  <w:style w:type="character" w:styleId="aa">
    <w:name w:val="Placeholder Text"/>
    <w:basedOn w:val="a0"/>
    <w:uiPriority w:val="99"/>
    <w:semiHidden/>
    <w:rsid w:val="00EA37A4"/>
    <w:rPr>
      <w:color w:val="808080"/>
    </w:rPr>
  </w:style>
  <w:style w:type="character" w:customStyle="1" w:styleId="10">
    <w:name w:val="标题 1 字符"/>
    <w:basedOn w:val="a0"/>
    <w:link w:val="1"/>
    <w:uiPriority w:val="9"/>
    <w:rsid w:val="00E90190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E9019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9019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E90190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E9019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9019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E9019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E9019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9019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b">
    <w:name w:val="caption"/>
    <w:basedOn w:val="a"/>
    <w:next w:val="a"/>
    <w:uiPriority w:val="35"/>
    <w:semiHidden/>
    <w:unhideWhenUsed/>
    <w:qFormat/>
    <w:rsid w:val="00E90190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c">
    <w:name w:val="Subtitle"/>
    <w:basedOn w:val="a"/>
    <w:next w:val="a"/>
    <w:link w:val="ad"/>
    <w:uiPriority w:val="11"/>
    <w:qFormat/>
    <w:rsid w:val="00E901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d">
    <w:name w:val="副标题 字符"/>
    <w:basedOn w:val="a0"/>
    <w:link w:val="ac"/>
    <w:uiPriority w:val="11"/>
    <w:rsid w:val="00E90190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sid w:val="00E90190"/>
    <w:rPr>
      <w:b/>
      <w:bCs/>
    </w:rPr>
  </w:style>
  <w:style w:type="paragraph" w:styleId="af">
    <w:name w:val="No Spacing"/>
    <w:uiPriority w:val="1"/>
    <w:qFormat/>
    <w:rsid w:val="00E90190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E90190"/>
    <w:pPr>
      <w:spacing w:before="120"/>
      <w:ind w:left="720" w:right="720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E90190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E9019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3">
    <w:name w:val="明显引用 字符"/>
    <w:basedOn w:val="a0"/>
    <w:link w:val="af2"/>
    <w:uiPriority w:val="30"/>
    <w:rsid w:val="00E9019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4">
    <w:name w:val="Subtle Emphasis"/>
    <w:basedOn w:val="a0"/>
    <w:uiPriority w:val="19"/>
    <w:qFormat/>
    <w:rsid w:val="00E90190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E90190"/>
    <w:rPr>
      <w:b w:val="0"/>
      <w:bCs w:val="0"/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E90190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E90190"/>
    <w:rPr>
      <w:b/>
      <w:bCs/>
      <w:smallCaps/>
      <w:color w:val="5B9BD5" w:themeColor="accent1"/>
      <w:spacing w:val="5"/>
      <w:u w:val="single"/>
    </w:rPr>
  </w:style>
  <w:style w:type="character" w:styleId="af8">
    <w:name w:val="Book Title"/>
    <w:basedOn w:val="a0"/>
    <w:uiPriority w:val="33"/>
    <w:qFormat/>
    <w:rsid w:val="00E90190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E901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221</Characters>
  <Application>Microsoft Office Word</Application>
  <DocSecurity>0</DocSecurity>
  <Lines>1</Lines>
  <Paragraphs>1</Paragraphs>
  <ScaleCrop>false</ScaleCrop>
  <Company>微软中国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2018-04-22T13:30:00Z</dcterms:created>
  <dcterms:modified xsi:type="dcterms:W3CDTF">2018-04-22T13:38:00Z</dcterms:modified>
</cp:coreProperties>
</file>