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Pr="000E5C4C" w:rsidRDefault="000E5C4C" w:rsidP="000E5C4C">
      <w:pPr>
        <w:ind w:firstLine="420"/>
        <w:rPr>
          <w:rFonts w:ascii="Lucida Sans Typewriter" w:hAnsi="Lucida Sans Typewriter"/>
        </w:rPr>
      </w:pPr>
      <w:r w:rsidRPr="000E5C4C">
        <w:rPr>
          <w:rFonts w:ascii="Lucida Sans Typewriter" w:hAnsi="Lucida Sans Typewriter"/>
        </w:rPr>
        <w:t>There are two different approaches to education; teaching and learning. Teaching involves giving students information, with the student being something of a passive recipient. That might work well when facts are important, but it’s perhaps less effective when the facts are in dispute, it’s the interpretation of those facts - what they mean - that’s more important. Learning involves the student either gathering information or developing their understanding in a much more active fashion.</w:t>
      </w:r>
      <w:bookmarkStart w:id="0" w:name="_GoBack"/>
      <w:bookmarkEnd w:id="0"/>
    </w:p>
    <w:sectPr w:rsidR="00D76B3A" w:rsidRPr="000E5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0DD" w:rsidRDefault="000860DD" w:rsidP="000E5C4C">
      <w:r>
        <w:separator/>
      </w:r>
    </w:p>
  </w:endnote>
  <w:endnote w:type="continuationSeparator" w:id="0">
    <w:p w:rsidR="000860DD" w:rsidRDefault="000860DD" w:rsidP="000E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0DD" w:rsidRDefault="000860DD" w:rsidP="000E5C4C">
      <w:r>
        <w:separator/>
      </w:r>
    </w:p>
  </w:footnote>
  <w:footnote w:type="continuationSeparator" w:id="0">
    <w:p w:rsidR="000860DD" w:rsidRDefault="000860DD" w:rsidP="000E5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D3"/>
    <w:rsid w:val="000860DD"/>
    <w:rsid w:val="000E5C4C"/>
    <w:rsid w:val="002E2EF4"/>
    <w:rsid w:val="00AE4CD3"/>
    <w:rsid w:val="00D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BF02A"/>
  <w15:chartTrackingRefBased/>
  <w15:docId w15:val="{08F7BF06-A5F9-401B-B4E4-C3EC9DD4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418</Characters>
  <Application>Microsoft Office Word</Application>
  <DocSecurity>0</DocSecurity>
  <Lines>3</Lines>
  <Paragraphs>1</Paragraphs>
  <ScaleCrop>false</ScaleCrop>
  <Company>微软中国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2018-03-18T09:13:00Z</dcterms:created>
  <dcterms:modified xsi:type="dcterms:W3CDTF">2018-03-18T09:23:00Z</dcterms:modified>
</cp:coreProperties>
</file>