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F16" w:rsidRDefault="00FD217B" w:rsidP="00FD217B">
      <w:pPr>
        <w:pStyle w:val="a3"/>
      </w:pPr>
      <w:r>
        <w:rPr>
          <w:rFonts w:hint="eastAsia"/>
        </w:rPr>
        <w:t>大学生</w:t>
      </w:r>
      <w:r w:rsidR="009133F6">
        <w:rPr>
          <w:rFonts w:hint="eastAsia"/>
        </w:rPr>
        <w:t>公式定理手册</w:t>
      </w:r>
    </w:p>
    <w:p w:rsidR="005446E9" w:rsidRDefault="005446E9" w:rsidP="009133F6">
      <w:r>
        <w:rPr>
          <w:rFonts w:hint="eastAsia"/>
        </w:rPr>
        <w:t>名称：</w:t>
      </w:r>
    </w:p>
    <w:p w:rsidR="009133F6" w:rsidRDefault="009133F6" w:rsidP="009133F6">
      <w:r>
        <w:rPr>
          <w:rFonts w:hint="eastAsia"/>
        </w:rPr>
        <w:t>手学宝？？</w:t>
      </w:r>
    </w:p>
    <w:p w:rsidR="009133F6" w:rsidRPr="009133F6" w:rsidRDefault="009133F6" w:rsidP="009133F6">
      <w:r>
        <w:rPr>
          <w:rFonts w:hint="eastAsia"/>
        </w:rPr>
        <w:t>大学习宝典？</w:t>
      </w:r>
    </w:p>
    <w:p w:rsidR="009133F6" w:rsidRDefault="009133F6" w:rsidP="009133F6"/>
    <w:p w:rsidR="00DB54ED" w:rsidRDefault="00DB54ED" w:rsidP="00DB54ED"/>
    <w:p w:rsidR="00DB54ED" w:rsidRDefault="00DB54ED" w:rsidP="00DB54ED">
      <w:r>
        <w:tab/>
        <w:t>软件定位：</w:t>
      </w:r>
    </w:p>
    <w:p w:rsidR="00DB54ED" w:rsidRDefault="00DB54ED" w:rsidP="00DB54ED">
      <w:r>
        <w:tab/>
      </w:r>
    </w:p>
    <w:p w:rsidR="00DB54ED" w:rsidRDefault="00DB54ED" w:rsidP="00DB54ED">
      <w:r>
        <w:tab/>
        <w:t>手册</w:t>
      </w:r>
    </w:p>
    <w:p w:rsidR="00DB54ED" w:rsidRDefault="00DB54ED" w:rsidP="00DB54ED">
      <w:r>
        <w:tab/>
        <w:t>指南</w:t>
      </w:r>
    </w:p>
    <w:p w:rsidR="00DB54ED" w:rsidRDefault="00DB54ED" w:rsidP="00DB54ED">
      <w:r>
        <w:tab/>
        <w:t>百科全书</w:t>
      </w:r>
    </w:p>
    <w:p w:rsidR="00DB54ED" w:rsidRDefault="00DB54ED" w:rsidP="00DB54ED">
      <w:r>
        <w:tab/>
        <w:t>人性化小工具</w:t>
      </w:r>
    </w:p>
    <w:p w:rsidR="00DB54ED" w:rsidRDefault="00DB54ED" w:rsidP="00DB54ED">
      <w:r>
        <w:tab/>
      </w:r>
    </w:p>
    <w:p w:rsidR="00DB54ED" w:rsidRDefault="00DB54ED" w:rsidP="009133F6">
      <w:pPr>
        <w:rPr>
          <w:rFonts w:hint="eastAsia"/>
        </w:rPr>
      </w:pPr>
    </w:p>
    <w:p w:rsidR="009133F6" w:rsidRPr="009133F6" w:rsidRDefault="009133F6" w:rsidP="009133F6"/>
    <w:p w:rsidR="005314FE" w:rsidRPr="00350CC8" w:rsidRDefault="002D0F16" w:rsidP="005314FE">
      <w:pPr>
        <w:pStyle w:val="a6"/>
        <w:numPr>
          <w:ilvl w:val="0"/>
          <w:numId w:val="1"/>
        </w:numPr>
        <w:ind w:firstLineChars="0"/>
        <w:rPr>
          <w:b/>
          <w:sz w:val="24"/>
        </w:rPr>
      </w:pPr>
      <w:r w:rsidRPr="00350CC8">
        <w:rPr>
          <w:rFonts w:hint="eastAsia"/>
          <w:b/>
          <w:sz w:val="24"/>
        </w:rPr>
        <w:t>公式 定义 定理</w:t>
      </w:r>
      <w:r w:rsidR="00915B30" w:rsidRPr="00350CC8">
        <w:rPr>
          <w:rFonts w:hint="eastAsia"/>
          <w:b/>
          <w:sz w:val="24"/>
        </w:rPr>
        <w:t>（详解部分）</w:t>
      </w:r>
    </w:p>
    <w:p w:rsidR="005314FE" w:rsidRDefault="005314FE" w:rsidP="005314FE"/>
    <w:p w:rsidR="002D0F16" w:rsidRDefault="002D0F16" w:rsidP="005314FE">
      <w:pPr>
        <w:pStyle w:val="a6"/>
        <w:numPr>
          <w:ilvl w:val="0"/>
          <w:numId w:val="2"/>
        </w:numPr>
        <w:ind w:firstLineChars="0"/>
      </w:pPr>
      <w:r w:rsidRPr="00111EB9">
        <w:rPr>
          <w:rFonts w:hint="eastAsia"/>
          <w:b/>
        </w:rPr>
        <w:t>公式</w:t>
      </w:r>
      <w:r w:rsidR="00111EB9">
        <w:rPr>
          <w:rFonts w:hint="eastAsia"/>
          <w:b/>
        </w:rPr>
        <w:t>、</w:t>
      </w:r>
      <w:r w:rsidR="00111EB9" w:rsidRPr="00111EB9">
        <w:rPr>
          <w:rFonts w:hint="eastAsia"/>
          <w:b/>
        </w:rPr>
        <w:t>定义</w:t>
      </w:r>
      <w:r w:rsidR="00111EB9">
        <w:rPr>
          <w:rFonts w:hint="eastAsia"/>
          <w:b/>
        </w:rPr>
        <w:t>、</w:t>
      </w:r>
      <w:r w:rsidR="00111EB9" w:rsidRPr="00111EB9">
        <w:rPr>
          <w:rFonts w:hint="eastAsia"/>
          <w:b/>
        </w:rPr>
        <w:t>定理内容</w:t>
      </w:r>
      <w:r w:rsidR="004B1917">
        <w:rPr>
          <w:rFonts w:hint="eastAsia"/>
        </w:rPr>
        <w:t>【</w:t>
      </w:r>
      <w:r w:rsidR="005C12B7">
        <w:rPr>
          <w:rFonts w:hint="eastAsia"/>
        </w:rPr>
        <w:t>点击公式可展开公式</w:t>
      </w:r>
      <w:r w:rsidRPr="009958D2">
        <w:rPr>
          <w:rFonts w:hint="eastAsia"/>
          <w:b/>
        </w:rPr>
        <w:t>简明标注</w:t>
      </w:r>
      <w:r>
        <w:rPr>
          <w:rFonts w:hint="eastAsia"/>
        </w:rPr>
        <w:t>，</w:t>
      </w:r>
      <w:r w:rsidR="009958D2">
        <w:rPr>
          <w:rFonts w:hint="eastAsia"/>
        </w:rPr>
        <w:t>不同</w:t>
      </w:r>
      <w:r>
        <w:rPr>
          <w:rFonts w:hint="eastAsia"/>
        </w:rPr>
        <w:t>颜色</w:t>
      </w:r>
      <w:r w:rsidR="009958D2">
        <w:rPr>
          <w:rFonts w:hint="eastAsia"/>
        </w:rPr>
        <w:t>方便理解意义</w:t>
      </w:r>
      <w:r w:rsidR="004B1917">
        <w:rPr>
          <w:rFonts w:hint="eastAsia"/>
        </w:rPr>
        <w:t>】</w:t>
      </w:r>
    </w:p>
    <w:p w:rsidR="00915B30" w:rsidRDefault="00915B30" w:rsidP="00915B30"/>
    <w:p w:rsidR="00915B30" w:rsidRPr="00915B30" w:rsidRDefault="00981ACF" w:rsidP="00915B30">
      <w:pPr>
        <w:ind w:left="420"/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color w:val="ED7D31" w:themeColor="accent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λ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  <w:color w:val="70AD47" w:themeColor="accent6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70AD47" w:themeColor="accent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70AD47" w:themeColor="accent6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color w:val="70AD47" w:themeColor="accent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B0F0"/>
                </w:rPr>
                <m:t>n</m:t>
              </m:r>
            </m:den>
          </m:f>
        </m:oMath>
      </m:oMathPara>
    </w:p>
    <w:p w:rsidR="00915B30" w:rsidRPr="00915B30" w:rsidRDefault="00981ACF" w:rsidP="00915B30">
      <w:pPr>
        <w:ind w:left="420"/>
        <w:rPr>
          <w:color w:val="5B9BD5" w:themeColor="accent1"/>
          <w:sz w:val="20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color w:val="ED7D31" w:themeColor="accent2"/>
                  <w:sz w:val="2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  <w:sz w:val="20"/>
                </w:rPr>
                <m:t>λ</m:t>
              </m:r>
            </m:e>
          </m:acc>
          <m:r>
            <w:rPr>
              <w:rFonts w:ascii="Cambria Math" w:hAnsi="Cambria Math"/>
              <w:color w:val="ED7D31" w:themeColor="accent2"/>
              <w:sz w:val="20"/>
            </w:rPr>
            <m:t>:</m:t>
          </m:r>
          <m:r>
            <m:rPr>
              <m:sty m:val="p"/>
            </m:rPr>
            <w:rPr>
              <w:rFonts w:ascii="Cambria Math" w:hAnsi="Cambria Math" w:hint="eastAsia"/>
              <w:color w:val="ED7D31" w:themeColor="accent2"/>
              <w:sz w:val="20"/>
            </w:rPr>
            <m:t>平均自由程</m:t>
          </m:r>
        </m:oMath>
      </m:oMathPara>
    </w:p>
    <w:p w:rsidR="00915B30" w:rsidRPr="00915B30" w:rsidRDefault="00915B30" w:rsidP="00915B30">
      <w:pPr>
        <w:ind w:left="420"/>
        <w:rPr>
          <w:color w:val="5B9BD5" w:themeColor="accent1"/>
          <w:sz w:val="2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70AD47" w:themeColor="accent6"/>
              <w:sz w:val="20"/>
            </w:rPr>
            <m:t>π</m:t>
          </m:r>
          <m:sSup>
            <m:sSupPr>
              <m:ctrlPr>
                <w:rPr>
                  <w:rFonts w:ascii="Cambria Math" w:hAnsi="Cambria Math"/>
                  <w:color w:val="70AD47" w:themeColor="accent6"/>
                  <w:sz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0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70AD47" w:themeColor="accent6"/>
                  <w:sz w:val="20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70AD47" w:themeColor="accent6"/>
              <w:sz w:val="20"/>
            </w:rPr>
            <m:t>:</m:t>
          </m:r>
          <m:r>
            <m:rPr>
              <m:sty m:val="p"/>
            </m:rPr>
            <w:rPr>
              <w:rFonts w:ascii="Cambria Math" w:hAnsi="Cambria Math" w:hint="eastAsia"/>
              <w:color w:val="70AD47" w:themeColor="accent6"/>
              <w:sz w:val="20"/>
            </w:rPr>
            <m:t>碰撞截面面积</m:t>
          </m:r>
        </m:oMath>
      </m:oMathPara>
    </w:p>
    <w:p w:rsidR="00915B30" w:rsidRPr="00915B30" w:rsidRDefault="00915B30" w:rsidP="00915B30">
      <w:pPr>
        <w:ind w:left="420"/>
        <w:rPr>
          <w:color w:val="5B9BD5" w:themeColor="accent1"/>
          <w:sz w:val="2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color w:val="00B0F0"/>
              <w:sz w:val="20"/>
            </w:rPr>
            <m:t>n</m:t>
          </m:r>
          <m:r>
            <m:rPr>
              <m:sty m:val="p"/>
            </m:rPr>
            <w:rPr>
              <w:rFonts w:ascii="Cambria Math" w:hAnsi="Cambria Math"/>
              <w:color w:val="00B0F0"/>
              <w:sz w:val="20"/>
            </w:rPr>
            <m:t>:</m:t>
          </m:r>
          <m:r>
            <m:rPr>
              <m:sty m:val="p"/>
            </m:rPr>
            <w:rPr>
              <w:rFonts w:ascii="Cambria Math" w:hAnsi="Cambria Math" w:hint="eastAsia"/>
              <w:color w:val="00B0F0"/>
              <w:sz w:val="20"/>
            </w:rPr>
            <m:t>分子数密度</m:t>
          </m:r>
        </m:oMath>
      </m:oMathPara>
    </w:p>
    <w:p w:rsidR="00915B30" w:rsidRDefault="00A216B7" w:rsidP="00A216B7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动画展示、演示</w:t>
      </w:r>
    </w:p>
    <w:p w:rsidR="00577F6E" w:rsidRDefault="00981ACF" w:rsidP="0062610C">
      <w:pPr>
        <w:ind w:left="420"/>
      </w:pPr>
      <m:oMathPara>
        <m:oMath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v</m:t>
              </m:r>
            </m:e>
          </m:acc>
        </m:oMath>
      </m:oMathPara>
    </w:p>
    <w:p w:rsidR="00DC6A9B" w:rsidRDefault="002D0F16" w:rsidP="00350CC8">
      <w:pPr>
        <w:pStyle w:val="a6"/>
        <w:numPr>
          <w:ilvl w:val="0"/>
          <w:numId w:val="2"/>
        </w:numPr>
        <w:ind w:firstLineChars="0"/>
      </w:pPr>
      <w:r w:rsidRPr="00111EB9">
        <w:rPr>
          <w:rFonts w:hint="eastAsia"/>
          <w:b/>
        </w:rPr>
        <w:t>证明</w:t>
      </w:r>
      <w:r>
        <w:rPr>
          <w:rFonts w:hint="eastAsia"/>
        </w:rPr>
        <w:t>过程</w:t>
      </w:r>
      <w:r w:rsidR="004B1917">
        <w:rPr>
          <w:rFonts w:hint="eastAsia"/>
        </w:rPr>
        <w:t>【默认折叠，手动点开才会展示】</w:t>
      </w:r>
    </w:p>
    <w:p w:rsidR="00350CC8" w:rsidRPr="00A40986" w:rsidRDefault="001573C2" w:rsidP="00A40986">
      <w:pPr>
        <w:pStyle w:val="a6"/>
        <w:numPr>
          <w:ilvl w:val="0"/>
          <w:numId w:val="4"/>
        </w:numPr>
        <w:ind w:firstLineChars="0"/>
        <w:rPr>
          <w:color w:val="70AD47" w:themeColor="accent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967BB" wp14:editId="52DD2E73">
                <wp:simplePos x="0" y="0"/>
                <wp:positionH relativeFrom="column">
                  <wp:posOffset>4474998</wp:posOffset>
                </wp:positionH>
                <wp:positionV relativeFrom="paragraph">
                  <wp:posOffset>13335</wp:posOffset>
                </wp:positionV>
                <wp:extent cx="972363" cy="386360"/>
                <wp:effectExtent l="0" t="0" r="18415" b="71120"/>
                <wp:wrapNone/>
                <wp:docPr id="1" name="矩形标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363" cy="386360"/>
                        </a:xfrm>
                        <a:prstGeom prst="wedgeRectCallo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59AF" w:rsidRPr="001573C2" w:rsidRDefault="001573C2" w:rsidP="001573C2">
                            <w:pPr>
                              <w:ind w:left="420"/>
                              <w:jc w:val="left"/>
                              <w:rPr>
                                <w:shd w:val="pct15" w:color="auto" w:fill="FFFFFF"/>
                              </w:rPr>
                            </w:pPr>
                            <w:r w:rsidRPr="00FC59AF">
                              <w:rPr>
                                <w:color w:val="ED7D31" w:themeColor="accent2"/>
                              </w:rPr>
                              <w:t>u</w:t>
                            </w:r>
                            <w:r>
                              <w:rPr>
                                <w:color w:val="ED7D31" w:themeColor="accent2"/>
                              </w:rPr>
                              <w:t>=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shd w:val="pct15" w:color="auto" w:fill="FFFFFF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hd w:val="pct15" w:color="auto" w:fill="FFFFFF"/>
                                    </w:rPr>
                                    <m:t>2</m:t>
                                  </m:r>
                                </m:e>
                              </m:rad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hd w:val="pct15" w:color="auto" w:fill="FFFFFF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hint="eastAsia"/>
                                      <w:shd w:val="pct15" w:color="auto" w:fill="FFFFFF"/>
                                    </w:rPr>
                                    <m:t>v</m:t>
                                  </m:r>
                                </m:e>
                              </m:acc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0967BB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1" o:spid="_x0000_s1026" type="#_x0000_t61" style="position:absolute;left:0;text-align:left;margin-left:352.35pt;margin-top:1.05pt;width:76.55pt;height:3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" adj="6300,24300" fillcolor="white [3212]" strokecolor="#1f4d78 [1604]" strokeweight="1pt">
                <v:textbox>
                  <w:txbxContent>
                    <w:p w:rsidR="00FC59AF" w:rsidRPr="001573C2" w:rsidRDefault="001573C2" w:rsidP="001573C2">
                      <w:pPr>
                        <w:ind w:left="420"/>
                        <w:jc w:val="left"/>
                        <w:rPr>
                          <w:shd w:val="pct15" w:color="auto" w:fill="FFFFFF"/>
                        </w:rPr>
                      </w:pPr>
                      <w:r w:rsidRPr="00FC59AF">
                        <w:rPr>
                          <w:color w:val="ED7D31" w:themeColor="accent2"/>
                        </w:rPr>
                        <w:t>u</w:t>
                      </w:r>
                      <w:r>
                        <w:rPr>
                          <w:color w:val="ED7D31" w:themeColor="accent2"/>
                        </w:rPr>
                        <w:t>=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hd w:val="pct15" w:color="auto" w:fill="FFFFFF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hd w:val="pct15" w:color="auto" w:fill="FFFFFF"/>
                              </w:rPr>
                              <m:t>2</m:t>
                            </m:r>
                          </m:e>
                        </m:rad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hd w:val="pct15" w:color="auto" w:fill="FFFFFF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hint="eastAsia"/>
                                <w:shd w:val="pct15" w:color="auto" w:fill="FFFFFF"/>
                              </w:rPr>
                              <m:t>v</m:t>
                            </m:r>
                          </m:e>
                        </m:acc>
                      </m:oMath>
                    </w:p>
                  </w:txbxContent>
                </v:textbox>
              </v:shape>
            </w:pict>
          </mc:Fallback>
        </mc:AlternateContent>
      </w:r>
      <w:r w:rsidR="00A40986" w:rsidRPr="00A40986">
        <w:rPr>
          <w:rFonts w:hint="eastAsia"/>
          <w:color w:val="70AD47" w:themeColor="accent6"/>
        </w:rPr>
        <w:t>假设</w:t>
      </w:r>
      <w:r w:rsidR="00A40986" w:rsidRPr="00B930BC">
        <w:rPr>
          <w:rFonts w:hint="eastAsia"/>
          <w:color w:val="4472C4" w:themeColor="accent5"/>
        </w:rPr>
        <w:t>其他分子静止</w:t>
      </w:r>
      <w:r w:rsidR="006D69B0">
        <w:rPr>
          <w:rFonts w:hint="eastAsia"/>
          <w:color w:val="70AD47" w:themeColor="accent6"/>
        </w:rPr>
        <w:t>，分子全为</w:t>
      </w:r>
      <w:r w:rsidR="006D69B0" w:rsidRPr="00B930BC">
        <w:rPr>
          <w:rFonts w:hint="eastAsia"/>
          <w:color w:val="4472C4" w:themeColor="accent5"/>
        </w:rPr>
        <w:t>刚性球</w:t>
      </w:r>
      <w:r w:rsidR="00A40986" w:rsidRPr="00A40986">
        <w:rPr>
          <w:rFonts w:hint="eastAsia"/>
          <w:color w:val="70AD47" w:themeColor="accent6"/>
        </w:rPr>
        <w:t>。</w:t>
      </w:r>
    </w:p>
    <w:p w:rsidR="00A40986" w:rsidRDefault="00A40986" w:rsidP="00A40986">
      <w:pPr>
        <w:pStyle w:val="a6"/>
        <w:numPr>
          <w:ilvl w:val="0"/>
          <w:numId w:val="4"/>
        </w:numPr>
        <w:ind w:firstLineChars="0"/>
        <w:rPr>
          <w:color w:val="70AD47" w:themeColor="accent6"/>
        </w:rPr>
      </w:pPr>
      <w:r w:rsidRPr="00B930BC">
        <w:rPr>
          <w:rFonts w:hint="eastAsia"/>
          <w:color w:val="4472C4" w:themeColor="accent5"/>
        </w:rPr>
        <w:t>可</w:t>
      </w:r>
      <w:r>
        <w:rPr>
          <w:rFonts w:hint="eastAsia"/>
          <w:color w:val="70AD47" w:themeColor="accent6"/>
        </w:rPr>
        <w:t>能与该发生</w:t>
      </w:r>
      <w:r w:rsidRPr="00B930BC">
        <w:rPr>
          <w:rFonts w:hint="eastAsia"/>
          <w:color w:val="4472C4" w:themeColor="accent5"/>
        </w:rPr>
        <w:t>碰撞</w:t>
      </w:r>
      <w:r>
        <w:rPr>
          <w:rFonts w:hint="eastAsia"/>
          <w:color w:val="70AD47" w:themeColor="accent6"/>
        </w:rPr>
        <w:t>的</w:t>
      </w:r>
      <w:r w:rsidRPr="00B930BC">
        <w:rPr>
          <w:rFonts w:hint="eastAsia"/>
          <w:color w:val="70AD47" w:themeColor="accent6"/>
        </w:rPr>
        <w:t>部分</w:t>
      </w:r>
      <w:r w:rsidRPr="00A40986">
        <w:rPr>
          <w:rFonts w:hint="eastAsia"/>
          <w:color w:val="4472C4" w:themeColor="accent5"/>
        </w:rPr>
        <w:t>体积</w:t>
      </w:r>
      <w:r>
        <w:rPr>
          <w:rFonts w:hint="eastAsia"/>
          <w:color w:val="70AD47" w:themeColor="accent6"/>
        </w:rPr>
        <w:t>：分子运动轨迹为中心，d为半径的柱体</w:t>
      </w:r>
    </w:p>
    <w:p w:rsidR="00A40986" w:rsidRPr="00B532F1" w:rsidRDefault="00A40986" w:rsidP="008C56A5">
      <w:pPr>
        <w:pStyle w:val="a6"/>
        <w:numPr>
          <w:ilvl w:val="0"/>
          <w:numId w:val="4"/>
        </w:numPr>
        <w:ind w:firstLineChars="0"/>
        <w:jc w:val="left"/>
        <w:rPr>
          <w:color w:val="70AD47" w:themeColor="accent6"/>
        </w:rPr>
      </w:pPr>
      <w:r w:rsidRPr="008C56A5">
        <w:rPr>
          <w:rFonts w:hint="eastAsia"/>
          <w:color w:val="4472C4" w:themeColor="accent5"/>
        </w:rPr>
        <w:t>碰撞频率</w:t>
      </w:r>
      <m:oMath>
        <m:r>
          <m:rPr>
            <m:sty m:val="p"/>
          </m:rPr>
          <w:rPr>
            <w:rFonts w:ascii="Cambria Math" w:hAnsi="Cambria Math" w:hint="eastAsia"/>
            <w:color w:val="70AD47" w:themeColor="accent6"/>
            <w:sz w:val="24"/>
          </w:rPr>
          <m:t>z</m:t>
        </m:r>
        <m:r>
          <m:rPr>
            <m:sty m:val="p"/>
          </m:rPr>
          <w:rPr>
            <w:rFonts w:ascii="Cambria Math" w:hAnsi="Cambria Math"/>
            <w:color w:val="70AD47" w:themeColor="accent6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color w:val="70AD47" w:themeColor="accent6"/>
            <w:sz w:val="24"/>
          </w:rPr>
          <m:t>=</m:t>
        </m:r>
        <m:r>
          <m:rPr>
            <m:sty m:val="p"/>
          </m:rPr>
          <w:rPr>
            <w:rFonts w:ascii="Cambria Math" w:hAnsi="Cambria Math"/>
            <w:color w:val="70AD47" w:themeColor="accent6"/>
            <w:sz w:val="24"/>
          </w:rPr>
          <m:t xml:space="preserve"> </m:t>
        </m:r>
        <m:f>
          <m:fPr>
            <m:ctrlPr>
              <w:rPr>
                <w:rFonts w:ascii="Cambria Math" w:hAnsi="Cambria Math"/>
                <w:color w:val="70AD47" w:themeColor="accent6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color w:val="70AD47" w:themeColor="accent6"/>
                <w:sz w:val="24"/>
              </w:rPr>
              <m:t>碰撞次数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  <w:color w:val="70AD47" w:themeColor="accent6"/>
                <w:sz w:val="24"/>
              </w:rPr>
              <m:t>所用时间</m:t>
            </m:r>
          </m:den>
        </m:f>
        <m:r>
          <m:rPr>
            <m:sty m:val="p"/>
          </m:rPr>
          <w:rPr>
            <w:rFonts w:ascii="Cambria Math" w:hAnsi="Cambria Math" w:hint="eastAsia"/>
            <w:color w:val="70AD47" w:themeColor="accent6"/>
            <w:sz w:val="24"/>
          </w:rPr>
          <m:t>=</m:t>
        </m:r>
        <m:r>
          <m:rPr>
            <m:sty m:val="p"/>
          </m:rPr>
          <w:rPr>
            <w:rFonts w:ascii="Cambria Math" w:hAnsi="Cambria Math"/>
            <w:color w:val="70AD47" w:themeColor="accent6"/>
            <w:sz w:val="24"/>
          </w:rPr>
          <m:t xml:space="preserve"> </m:t>
        </m:r>
        <m:f>
          <m:fPr>
            <m:ctrlPr>
              <w:rPr>
                <w:rFonts w:ascii="Cambria Math" w:hAnsi="Cambria Math"/>
                <w:color w:val="70AD47" w:themeColor="accent6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color w:val="70AD47" w:themeColor="accent6"/>
                <w:sz w:val="24"/>
              </w:rPr>
              <m:t>可碰撞体积</m:t>
            </m:r>
            <m:r>
              <m:rPr>
                <m:sty m:val="p"/>
              </m:rPr>
              <w:rPr>
                <w:rFonts w:ascii="Cambria Math" w:hAnsi="Cambria Math" w:hint="eastAsia"/>
                <w:color w:val="70AD47" w:themeColor="accent6"/>
                <w:sz w:val="24"/>
              </w:rPr>
              <m:t xml:space="preserve"> </m:t>
            </m:r>
            <m:r>
              <m:rPr>
                <m:sty m:val="p"/>
              </m:rPr>
              <w:rPr>
                <w:rFonts w:ascii="MS Gothic" w:eastAsia="MS Gothic" w:hAnsi="MS Gothic" w:cs="MS Gothic" w:hint="eastAsia"/>
                <w:color w:val="70AD47" w:themeColor="accent6"/>
                <w:sz w:val="24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color w:val="70AD47" w:themeColor="accent6"/>
                <w:sz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hint="eastAsia"/>
                <w:color w:val="70AD47" w:themeColor="accent6"/>
                <w:sz w:val="24"/>
              </w:rPr>
              <m:t>分子数密度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  <w:color w:val="70AD47" w:themeColor="accent6"/>
                <w:sz w:val="24"/>
              </w:rPr>
              <m:t>所用时间</m:t>
            </m:r>
          </m:den>
        </m:f>
        <m:r>
          <w:rPr>
            <w:rFonts w:ascii="Cambria Math" w:hAnsi="Cambria Math" w:hint="eastAsia"/>
            <w:color w:val="70AD47" w:themeColor="accent6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color w:val="70AD47" w:themeColor="accent6"/>
                <w:sz w:val="24"/>
              </w:rPr>
            </m:ctrlPr>
          </m:fPr>
          <m:num>
            <m:r>
              <w:rPr>
                <w:rFonts w:ascii="Cambria Math" w:hAnsi="Cambria Math"/>
                <w:color w:val="00B0F0"/>
              </w:rPr>
              <m:t>n</m:t>
            </m:r>
            <m:r>
              <w:rPr>
                <w:rFonts w:ascii="Cambria Math" w:hAnsi="Cambria Math"/>
                <w:color w:val="70AD47" w:themeColor="accent6"/>
                <w:sz w:val="24"/>
              </w:rPr>
              <m:t>su∆t</m:t>
            </m:r>
          </m:num>
          <m:den>
            <m:r>
              <w:rPr>
                <w:rFonts w:ascii="Cambria Math" w:hAnsi="Cambria Math"/>
                <w:color w:val="70AD47" w:themeColor="accent6"/>
                <w:sz w:val="24"/>
              </w:rPr>
              <m:t>∆t</m:t>
            </m:r>
          </m:den>
        </m:f>
        <m:r>
          <w:rPr>
            <w:rFonts w:ascii="Cambria Math" w:hAnsi="Cambria Math" w:hint="eastAsia"/>
            <w:color w:val="4472C4" w:themeColor="accent5"/>
            <w:sz w:val="24"/>
          </w:rPr>
          <m:t>=n</m:t>
        </m:r>
        <m:r>
          <w:rPr>
            <w:rFonts w:ascii="Cambria Math" w:hAnsi="Cambria Math"/>
            <w:color w:val="4472C4" w:themeColor="accent5"/>
            <w:sz w:val="24"/>
          </w:rPr>
          <m:t>π</m:t>
        </m:r>
        <m:sSup>
          <m:sSupPr>
            <m:ctrlPr>
              <w:rPr>
                <w:rFonts w:ascii="Cambria Math" w:hAnsi="Cambria Math"/>
                <w:i/>
                <w:color w:val="4472C4" w:themeColor="accent5"/>
                <w:sz w:val="24"/>
              </w:rPr>
            </m:ctrlPr>
          </m:sSupPr>
          <m:e>
            <m:r>
              <w:rPr>
                <w:rFonts w:ascii="Cambria Math" w:hAnsi="Cambria Math"/>
                <w:color w:val="4472C4" w:themeColor="accent5"/>
                <w:sz w:val="24"/>
              </w:rPr>
              <m:t>d</m:t>
            </m:r>
          </m:e>
          <m:sup>
            <m:r>
              <w:rPr>
                <w:rFonts w:ascii="Cambria Math" w:hAnsi="Cambria Math"/>
                <w:color w:val="4472C4" w:themeColor="accent5"/>
                <w:sz w:val="24"/>
              </w:rPr>
              <m:t>2</m:t>
            </m:r>
          </m:sup>
        </m:sSup>
        <m:r>
          <w:rPr>
            <w:rFonts w:ascii="Cambria Math" w:hAnsi="Cambria Math" w:hint="eastAsia"/>
            <w:color w:val="ED7D31" w:themeColor="accent2"/>
            <w:sz w:val="24"/>
          </w:rPr>
          <m:t>u</m:t>
        </m:r>
      </m:oMath>
      <w:r w:rsidR="00B532F1">
        <w:rPr>
          <w:rFonts w:hint="eastAsia"/>
          <w:color w:val="70AD47" w:themeColor="accent6"/>
          <w:sz w:val="24"/>
        </w:rPr>
        <w:t xml:space="preserve"> </w:t>
      </w:r>
    </w:p>
    <w:p w:rsidR="00B532F1" w:rsidRPr="00A40986" w:rsidRDefault="00C636E7" w:rsidP="00A40986">
      <w:pPr>
        <w:pStyle w:val="a6"/>
        <w:numPr>
          <w:ilvl w:val="0"/>
          <w:numId w:val="4"/>
        </w:numPr>
        <w:ind w:firstLineChars="0"/>
        <w:rPr>
          <w:color w:val="70AD47" w:themeColor="accent6"/>
        </w:rPr>
      </w:pPr>
      <m:oMath>
        <m:r>
          <m:rPr>
            <m:sty m:val="p"/>
          </m:rPr>
          <w:rPr>
            <w:rFonts w:ascii="Cambria Math" w:hAnsi="Cambria Math" w:hint="eastAsia"/>
            <w:color w:val="4472C4" w:themeColor="accent5"/>
            <w:sz w:val="24"/>
          </w:rPr>
          <m:t>平均自由程</m:t>
        </m:r>
        <m:r>
          <m:rPr>
            <m:sty m:val="p"/>
          </m:rPr>
          <w:rPr>
            <w:rFonts w:ascii="Cambria Math" w:hAnsi="Cambria Math" w:hint="eastAsia"/>
            <w:color w:val="4472C4" w:themeColor="accent5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4472C4" w:themeColor="accent5"/>
            <w:sz w:val="24"/>
          </w:rPr>
          <m:t>λ</m:t>
        </m:r>
        <m:r>
          <m:rPr>
            <m:sty m:val="p"/>
          </m:rPr>
          <w:rPr>
            <w:rFonts w:ascii="Cambria Math" w:hAnsi="Cambria Math" w:hint="eastAsia"/>
            <w:color w:val="70AD47" w:themeColor="accent6"/>
            <w:sz w:val="24"/>
          </w:rPr>
          <m:t>=</m:t>
        </m:r>
        <m:r>
          <m:rPr>
            <m:sty m:val="p"/>
          </m:rPr>
          <w:rPr>
            <w:rFonts w:ascii="Cambria Math" w:hAnsi="Cambria Math"/>
            <w:color w:val="70AD47" w:themeColor="accent6"/>
            <w:sz w:val="24"/>
          </w:rPr>
          <m:t xml:space="preserve"> </m:t>
        </m:r>
        <m:f>
          <m:fPr>
            <m:ctrlPr>
              <w:rPr>
                <w:rFonts w:ascii="Cambria Math" w:hAnsi="Cambria Math"/>
                <w:color w:val="70AD47" w:themeColor="accent6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  <w:color w:val="70AD47" w:themeColor="accent6"/>
                <w:sz w:val="24"/>
              </w:rPr>
              <m:t>经过的总路程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  <w:color w:val="70AD47" w:themeColor="accent6"/>
                <w:sz w:val="24"/>
              </w:rPr>
              <m:t>碰撞的总次数</m:t>
            </m:r>
          </m:den>
        </m:f>
        <m:r>
          <m:rPr>
            <m:sty m:val="p"/>
          </m:rPr>
          <w:rPr>
            <w:rFonts w:ascii="Cambria Math" w:hAnsi="Cambria Math"/>
            <w:color w:val="70AD47" w:themeColor="accent6"/>
            <w:sz w:val="24"/>
          </w:rPr>
          <m:t xml:space="preserve"> =</m:t>
        </m:r>
        <m:f>
          <m:fPr>
            <m:ctrlPr>
              <w:rPr>
                <w:rFonts w:ascii="Cambria Math" w:hAnsi="Cambria Math"/>
                <w:i/>
                <w:color w:val="70AD47" w:themeColor="accent6"/>
                <w:sz w:val="24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color w:val="70AD47" w:themeColor="accent6"/>
                    <w:sz w:val="24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70AD47" w:themeColor="accent6"/>
                    <w:sz w:val="24"/>
                  </w:rPr>
                  <m:t>v</m:t>
                </m:r>
              </m:e>
            </m:acc>
            <m:r>
              <w:rPr>
                <w:rFonts w:ascii="Cambria Math" w:hAnsi="Cambria Math"/>
                <w:color w:val="70AD47" w:themeColor="accent6"/>
                <w:sz w:val="24"/>
              </w:rPr>
              <m:t>∆t</m:t>
            </m:r>
          </m:num>
          <m:den>
            <m:r>
              <w:rPr>
                <w:rFonts w:ascii="Cambria Math" w:hAnsi="Cambria Math"/>
                <w:color w:val="70AD47" w:themeColor="accent6"/>
                <w:sz w:val="24"/>
              </w:rPr>
              <m:t>z∆t</m:t>
            </m:r>
          </m:den>
        </m:f>
        <m:r>
          <w:rPr>
            <w:rFonts w:ascii="Cambria Math" w:hAnsi="Cambria Math" w:hint="eastAsia"/>
            <w:color w:val="70AD47" w:themeColor="accent6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color w:val="70AD47" w:themeColor="accent6"/>
                <w:sz w:val="24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color w:val="70AD47" w:themeColor="accent6"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color w:val="70AD47" w:themeColor="accent6"/>
                    <w:sz w:val="24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color w:val="00B0F0"/>
              </w:rPr>
              <m:t>n</m:t>
            </m:r>
            <m:r>
              <w:rPr>
                <w:rFonts w:ascii="Cambria Math" w:hAnsi="Cambria Math"/>
                <w:color w:val="70AD47" w:themeColor="accent6"/>
                <w:sz w:val="24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color w:val="70AD47" w:themeColor="accent6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color w:val="70AD47" w:themeColor="accent6"/>
                    <w:sz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color w:val="70AD47" w:themeColor="accent6"/>
                    <w:sz w:val="24"/>
                  </w:rPr>
                  <m:t>2</m:t>
                </m:r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  <w:color w:val="70AD47" w:themeColor="accent6"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70AD47" w:themeColor="accent6"/>
                    <w:sz w:val="24"/>
                  </w:rPr>
                  <m:t>2</m:t>
                </m:r>
              </m:e>
            </m:rad>
            <m:acc>
              <m:accPr>
                <m:chr m:val="̅"/>
                <m:ctrlPr>
                  <w:rPr>
                    <w:rFonts w:ascii="Cambria Math" w:hAnsi="Cambria Math"/>
                    <w:i/>
                    <w:color w:val="70AD47" w:themeColor="accent6"/>
                    <w:sz w:val="24"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70AD47" w:themeColor="accent6"/>
                    <w:sz w:val="24"/>
                  </w:rPr>
                  <m:t>v</m:t>
                </m:r>
              </m:e>
            </m:acc>
          </m:den>
        </m:f>
        <m:r>
          <m:rPr>
            <m:sty m:val="p"/>
          </m:rPr>
          <w:rPr>
            <w:rFonts w:ascii="Cambria Math" w:hAnsi="Cambria Math"/>
            <w:color w:val="70AD47" w:themeColor="accent6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color w:val="70AD47" w:themeColor="accent6"/>
                <w:sz w:val="24"/>
              </w:rPr>
            </m:ctrlPr>
          </m:fPr>
          <m:num>
            <m:r>
              <w:rPr>
                <w:rFonts w:ascii="Cambria Math" w:hAnsi="Cambria Math"/>
                <w:color w:val="70AD47" w:themeColor="accent6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70AD47" w:themeColor="accent6"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70AD47" w:themeColor="accent6"/>
                    <w:sz w:val="24"/>
                  </w:rPr>
                  <m:t>2</m:t>
                </m:r>
              </m:e>
            </m:rad>
            <m:r>
              <w:rPr>
                <w:rFonts w:ascii="Cambria Math" w:hAnsi="Cambria Math"/>
                <w:color w:val="70AD47" w:themeColor="accent6"/>
                <w:sz w:val="24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color w:val="70AD47" w:themeColor="accent6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color w:val="70AD47" w:themeColor="accent6"/>
                    <w:sz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color w:val="70AD47" w:themeColor="accent6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color w:val="00B0F0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color w:val="70AD47" w:themeColor="accent6"/>
            <w:sz w:val="24"/>
          </w:rPr>
          <m:t xml:space="preserve"> </m:t>
        </m:r>
      </m:oMath>
    </w:p>
    <w:p w:rsidR="00656E28" w:rsidRDefault="00126C70" w:rsidP="00656E28">
      <w:pPr>
        <w:pStyle w:val="a6"/>
        <w:numPr>
          <w:ilvl w:val="0"/>
          <w:numId w:val="2"/>
        </w:numPr>
        <w:ind w:firstLineChars="0"/>
        <w:rPr>
          <w:b/>
        </w:rPr>
      </w:pPr>
      <w:r w:rsidRPr="00111EB9">
        <w:rPr>
          <w:rFonts w:hint="eastAsia"/>
          <w:b/>
        </w:rPr>
        <w:t>命题的充分条件，必要条件，和充要条件总结</w:t>
      </w:r>
    </w:p>
    <w:p w:rsidR="00D91286" w:rsidRPr="00656E28" w:rsidRDefault="00D91286" w:rsidP="00D91286">
      <w:pPr>
        <w:pStyle w:val="a6"/>
        <w:ind w:left="840" w:firstLineChars="0" w:firstLine="0"/>
        <w:rPr>
          <w:b/>
        </w:rPr>
      </w:pPr>
    </w:p>
    <w:p w:rsidR="00656E28" w:rsidRDefault="00656E28" w:rsidP="005314FE">
      <w:pPr>
        <w:pStyle w:val="a6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辅助理解的Tips</w:t>
      </w:r>
    </w:p>
    <w:p w:rsidR="0086333D" w:rsidRDefault="00C6470A" w:rsidP="00A97B34">
      <w:pPr>
        <w:pStyle w:val="a6"/>
        <w:numPr>
          <w:ilvl w:val="0"/>
          <w:numId w:val="6"/>
        </w:numPr>
        <w:ind w:firstLineChars="0"/>
        <w:rPr>
          <w:b/>
          <w:color w:val="70AD47" w:themeColor="accent6"/>
        </w:rPr>
      </w:pPr>
      <w:r w:rsidRPr="00A97B34">
        <w:rPr>
          <w:rFonts w:hint="eastAsia"/>
          <w:color w:val="70AD47" w:themeColor="accent6"/>
        </w:rPr>
        <w:t>平均自由程 =&gt;</w:t>
      </w:r>
      <w:r w:rsidRPr="00A97B34">
        <w:rPr>
          <w:color w:val="70AD47" w:themeColor="accent6"/>
        </w:rPr>
        <w:t xml:space="preserve"> </w:t>
      </w:r>
      <w:r w:rsidRPr="00A97B34">
        <w:rPr>
          <w:rFonts w:hint="eastAsia"/>
          <w:color w:val="70AD47" w:themeColor="accent6"/>
        </w:rPr>
        <w:t>分子在</w:t>
      </w:r>
      <w:r w:rsidRPr="00A97B34">
        <w:rPr>
          <w:rFonts w:hint="eastAsia"/>
          <w:b/>
          <w:color w:val="70AD47" w:themeColor="accent6"/>
        </w:rPr>
        <w:t>两次碰撞之间</w:t>
      </w:r>
      <w:r w:rsidRPr="00A97B34">
        <w:rPr>
          <w:rFonts w:hint="eastAsia"/>
          <w:color w:val="70AD47" w:themeColor="accent6"/>
        </w:rPr>
        <w:t>运动的</w:t>
      </w:r>
      <w:r w:rsidRPr="00A97B34">
        <w:rPr>
          <w:rFonts w:hint="eastAsia"/>
          <w:b/>
          <w:color w:val="70AD47" w:themeColor="accent6"/>
        </w:rPr>
        <w:t>平均距离</w:t>
      </w:r>
    </w:p>
    <w:p w:rsidR="00783E45" w:rsidRPr="00A97B34" w:rsidRDefault="00783E45" w:rsidP="00783E45">
      <w:pPr>
        <w:pStyle w:val="a6"/>
        <w:ind w:left="1200" w:firstLineChars="0" w:firstLine="0"/>
        <w:rPr>
          <w:b/>
          <w:color w:val="70AD47" w:themeColor="accent6"/>
        </w:rPr>
      </w:pPr>
    </w:p>
    <w:p w:rsidR="00A97B34" w:rsidRPr="00A97B34" w:rsidRDefault="00783E45" w:rsidP="00A97B34">
      <w:pPr>
        <w:pStyle w:val="a6"/>
        <w:numPr>
          <w:ilvl w:val="0"/>
          <w:numId w:val="6"/>
        </w:numPr>
        <w:ind w:firstLineChars="0"/>
      </w:pPr>
      <w:r>
        <w:rPr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72587E" wp14:editId="29B9CBE4">
                <wp:simplePos x="0" y="0"/>
                <wp:positionH relativeFrom="column">
                  <wp:posOffset>752475</wp:posOffset>
                </wp:positionH>
                <wp:positionV relativeFrom="paragraph">
                  <wp:posOffset>38100</wp:posOffset>
                </wp:positionV>
                <wp:extent cx="1771650" cy="161925"/>
                <wp:effectExtent l="0" t="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89DA" id="矩形 5" o:spid="_x0000_s1026" style="position:absolute;left:0;text-align:left;margin-left:59.25pt;margin-top:3pt;width:139.5pt;height:1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" filled="f" strokecolor="#7030a0" strokeweight="1pt"/>
            </w:pict>
          </mc:Fallback>
        </mc:AlternateContent>
      </w:r>
      <w:r>
        <w:rPr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AC78C9" wp14:editId="25A291FC">
                <wp:simplePos x="0" y="0"/>
                <wp:positionH relativeFrom="column">
                  <wp:posOffset>1466850</wp:posOffset>
                </wp:positionH>
                <wp:positionV relativeFrom="paragraph">
                  <wp:posOffset>38100</wp:posOffset>
                </wp:positionV>
                <wp:extent cx="619125" cy="400050"/>
                <wp:effectExtent l="0" t="0" r="28575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C16FD7" id="矩形 4" o:spid="_x0000_s1026" style="position:absolute;left:0;text-align:left;margin-left:115.5pt;margin-top:3pt;width:48.75pt;height:31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" filled="f" strokecolor="#ed7d31 [3205]" strokeweight="1pt"/>
            </w:pict>
          </mc:Fallback>
        </mc:AlternateContent>
      </w:r>
      <w:r>
        <w:rPr>
          <w:noProof/>
          <w:color w:val="70AD47" w:themeColor="accent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CC61A5" wp14:editId="67CAC444">
                <wp:simplePos x="0" y="0"/>
                <wp:positionH relativeFrom="column">
                  <wp:posOffset>752475</wp:posOffset>
                </wp:positionH>
                <wp:positionV relativeFrom="paragraph">
                  <wp:posOffset>38100</wp:posOffset>
                </wp:positionV>
                <wp:extent cx="714375" cy="400050"/>
                <wp:effectExtent l="0" t="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A3D71" id="矩形 3" o:spid="_x0000_s1026" style="position:absolute;left:0;text-align:left;margin-left:59.25pt;margin-top:3pt;width:56.25pt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" filled="f" strokecolor="#1f4d78 [1604]" strokeweight="1pt"/>
            </w:pict>
          </mc:Fallback>
        </mc:AlternateContent>
      </w:r>
      <w:r>
        <w:rPr>
          <w:color w:val="70AD47" w:themeColor="accent6"/>
        </w:rPr>
        <w:t xml:space="preserve"> </w:t>
      </w:r>
      <w:r w:rsidR="00A97B34">
        <w:rPr>
          <w:rFonts w:hint="eastAsia"/>
          <w:color w:val="70AD47" w:themeColor="accent6"/>
        </w:rPr>
        <w:t>differential</w:t>
      </w:r>
      <w:r>
        <w:rPr>
          <w:color w:val="70AD47" w:themeColor="accent6"/>
        </w:rPr>
        <w:t xml:space="preserve"> </w:t>
      </w:r>
      <w:r w:rsidR="00A97B34">
        <w:rPr>
          <w:color w:val="70AD47" w:themeColor="accent6"/>
        </w:rPr>
        <w:t xml:space="preserve">coefficient </w:t>
      </w:r>
      <w:r w:rsidR="00A97B34">
        <w:rPr>
          <w:rFonts w:hint="eastAsia"/>
          <w:color w:val="70AD47" w:themeColor="accent6"/>
        </w:rPr>
        <w:t>n</w:t>
      </w:r>
      <w:r w:rsidR="00A97B34">
        <w:rPr>
          <w:color w:val="70AD47" w:themeColor="accent6"/>
        </w:rPr>
        <w:t>.</w:t>
      </w:r>
      <w:r w:rsidR="00A97B34">
        <w:rPr>
          <w:rFonts w:hint="eastAsia"/>
          <w:color w:val="70AD47" w:themeColor="accent6"/>
        </w:rPr>
        <w:t>微分</w:t>
      </w:r>
    </w:p>
    <w:p w:rsidR="00A97B34" w:rsidRDefault="00A97B34" w:rsidP="00783E45">
      <w:pPr>
        <w:ind w:firstLineChars="600" w:firstLine="1260"/>
      </w:pPr>
      <w:r>
        <w:rPr>
          <w:rFonts w:hint="eastAsia"/>
        </w:rPr>
        <w:t>a</w:t>
      </w:r>
      <w:r>
        <w:t>dj.</w:t>
      </w:r>
      <w:r>
        <w:rPr>
          <w:rFonts w:hint="eastAsia"/>
        </w:rPr>
        <w:t xml:space="preserve">差别的 </w:t>
      </w:r>
      <w:r w:rsidR="00783E45">
        <w:t xml:space="preserve"> </w:t>
      </w:r>
      <w:r>
        <w:t>n.</w:t>
      </w:r>
      <w:r>
        <w:rPr>
          <w:rFonts w:hint="eastAsia"/>
        </w:rPr>
        <w:t>系数</w:t>
      </w:r>
    </w:p>
    <w:p w:rsidR="00783E45" w:rsidRDefault="00783E45" w:rsidP="00783E45">
      <w:pPr>
        <w:ind w:firstLineChars="600" w:firstLine="1260"/>
      </w:pPr>
    </w:p>
    <w:p w:rsidR="00436A70" w:rsidRPr="00E76C00" w:rsidRDefault="00436A70" w:rsidP="00436A70">
      <w:pPr>
        <w:pStyle w:val="a6"/>
        <w:ind w:left="630" w:right="525" w:firstLineChars="0" w:firstLine="0"/>
        <w:rPr>
          <w:rFonts w:ascii="宋体" w:hAnsi="宋体"/>
          <w:sz w:val="18"/>
          <w:szCs w:val="21"/>
        </w:rPr>
      </w:pPr>
      <w:r>
        <w:rPr>
          <w:rFonts w:ascii="宋体" w:hAnsi="宋体" w:hint="eastAsia"/>
          <w:sz w:val="18"/>
          <w:szCs w:val="21"/>
        </w:rPr>
        <w:lastRenderedPageBreak/>
        <w:t>微分可理解为无限接近的两个函数值之间的</w:t>
      </w:r>
      <w:r w:rsidRPr="00E13DB1">
        <w:rPr>
          <w:rFonts w:ascii="宋体" w:hAnsi="宋体" w:hint="eastAsia"/>
          <w:color w:val="ED7D31" w:themeColor="accent2"/>
          <w:sz w:val="18"/>
          <w:szCs w:val="21"/>
        </w:rPr>
        <w:t>差异程度</w:t>
      </w:r>
      <w:r>
        <w:rPr>
          <w:rFonts w:ascii="宋体" w:hAnsi="宋体" w:hint="eastAsia"/>
          <w:color w:val="ED7D31" w:themeColor="accent2"/>
          <w:sz w:val="18"/>
          <w:szCs w:val="21"/>
        </w:rPr>
        <w:t xml:space="preserve"> </w:t>
      </w:r>
      <w:r>
        <w:rPr>
          <w:rFonts w:ascii="宋体" w:hAnsi="宋体"/>
          <w:color w:val="ED7D31" w:themeColor="accent2"/>
          <w:sz w:val="18"/>
          <w:szCs w:val="21"/>
        </w:rPr>
        <w:t>-</w:t>
      </w:r>
      <w:r>
        <w:rPr>
          <w:rFonts w:ascii="宋体" w:hAnsi="宋体" w:hint="eastAsia"/>
          <w:color w:val="ED7D31" w:themeColor="accent2"/>
          <w:sz w:val="18"/>
          <w:szCs w:val="21"/>
        </w:rPr>
        <w:t>&gt;</w:t>
      </w:r>
      <w:r>
        <w:rPr>
          <w:rFonts w:ascii="宋体" w:hAnsi="宋体"/>
          <w:color w:val="ED7D31" w:themeColor="accent2"/>
          <w:sz w:val="18"/>
          <w:szCs w:val="21"/>
        </w:rPr>
        <w:t xml:space="preserve"> </w:t>
      </w:r>
      <w:r>
        <w:rPr>
          <w:rFonts w:ascii="宋体" w:hAnsi="宋体" w:hint="eastAsia"/>
          <w:color w:val="ED7D31" w:themeColor="accent2"/>
          <w:sz w:val="18"/>
          <w:szCs w:val="21"/>
        </w:rPr>
        <w:t xml:space="preserve"> </w:t>
      </w:r>
      <w:r w:rsidRPr="00E51886">
        <w:rPr>
          <w:rFonts w:ascii="宋体" w:hAnsi="宋体" w:hint="eastAsia"/>
          <w:color w:val="ED7D31" w:themeColor="accent2"/>
          <w:sz w:val="18"/>
          <w:szCs w:val="21"/>
        </w:rPr>
        <w:t>差值大小</w:t>
      </w:r>
      <w:r w:rsidRPr="00E76C00">
        <w:rPr>
          <w:rFonts w:ascii="宋体" w:hAnsi="宋体" w:hint="eastAsia"/>
          <w:sz w:val="18"/>
          <w:szCs w:val="21"/>
        </w:rPr>
        <w:t>。</w:t>
      </w:r>
    </w:p>
    <w:p w:rsidR="00436A70" w:rsidRDefault="00436A70" w:rsidP="00783E45">
      <w:pPr>
        <w:ind w:firstLineChars="600" w:firstLine="1260"/>
      </w:pPr>
      <w:bookmarkStart w:id="0" w:name="_GoBack"/>
      <w:bookmarkEnd w:id="0"/>
    </w:p>
    <w:p w:rsidR="00436A70" w:rsidRPr="00C6470A" w:rsidRDefault="00436A70" w:rsidP="00783E45">
      <w:pPr>
        <w:ind w:firstLineChars="600" w:firstLine="1260"/>
        <w:rPr>
          <w:rFonts w:hint="eastAsia"/>
        </w:rPr>
      </w:pPr>
    </w:p>
    <w:p w:rsidR="005314FE" w:rsidRDefault="00F15FED" w:rsidP="00844F14">
      <w:pPr>
        <w:pStyle w:val="a6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>做题中的应用，</w:t>
      </w:r>
      <w:r w:rsidRPr="00111EB9">
        <w:rPr>
          <w:rFonts w:hint="eastAsia"/>
          <w:b/>
        </w:rPr>
        <w:t>解题</w:t>
      </w:r>
      <w:r>
        <w:rPr>
          <w:rFonts w:hint="eastAsia"/>
        </w:rPr>
        <w:t>时的</w:t>
      </w:r>
      <w:r w:rsidRPr="00111EB9">
        <w:rPr>
          <w:rFonts w:hint="eastAsia"/>
          <w:b/>
        </w:rPr>
        <w:t>步骤</w:t>
      </w:r>
    </w:p>
    <w:p w:rsidR="002B5E97" w:rsidRDefault="00027898" w:rsidP="00BB1D3C">
      <w:pPr>
        <w:ind w:left="840"/>
        <w:rPr>
          <w:b/>
        </w:rPr>
      </w:pPr>
      <w:r>
        <w:rPr>
          <w:rFonts w:hint="eastAsia"/>
          <w:b/>
        </w:rPr>
        <w:t>求三重积分：</w:t>
      </w:r>
    </w:p>
    <w:p w:rsidR="00027898" w:rsidRPr="00027898" w:rsidRDefault="00027898" w:rsidP="00027898">
      <w:pPr>
        <w:pStyle w:val="a6"/>
        <w:numPr>
          <w:ilvl w:val="0"/>
          <w:numId w:val="5"/>
        </w:numPr>
        <w:ind w:firstLineChars="0"/>
        <w:rPr>
          <w:b/>
        </w:rPr>
      </w:pPr>
      <w:r w:rsidRPr="00027898">
        <w:rPr>
          <w:rFonts w:hint="eastAsia"/>
          <w:b/>
        </w:rPr>
        <w:t>直接法：</w:t>
      </w:r>
    </w:p>
    <w:p w:rsidR="00027898" w:rsidRDefault="00027898" w:rsidP="00027898">
      <w:pPr>
        <w:pStyle w:val="a6"/>
        <w:numPr>
          <w:ilvl w:val="1"/>
          <w:numId w:val="5"/>
        </w:numPr>
        <w:ind w:firstLineChars="0"/>
        <w:rPr>
          <w:b/>
        </w:rPr>
      </w:pPr>
      <w:r>
        <w:rPr>
          <w:rFonts w:hint="eastAsia"/>
          <w:b/>
        </w:rPr>
        <w:t>根据边界方程求的三组积分上下限</w:t>
      </w:r>
    </w:p>
    <w:p w:rsidR="00027898" w:rsidRDefault="00DE7D46" w:rsidP="00DE7D46">
      <w:pPr>
        <w:pStyle w:val="a6"/>
        <w:numPr>
          <w:ilvl w:val="1"/>
          <w:numId w:val="5"/>
        </w:numPr>
        <w:ind w:firstLineChars="0"/>
        <w:rPr>
          <w:b/>
        </w:rPr>
      </w:pPr>
      <w:r>
        <w:rPr>
          <w:rFonts w:hint="eastAsia"/>
          <w:b/>
        </w:rPr>
        <w:t xml:space="preserve">写成类似于 </w:t>
      </w:r>
      <m:oMath>
        <m:nary>
          <m:naryPr>
            <m:limLoc m:val="subSup"/>
            <m:ctrlPr>
              <w:rPr>
                <w:rFonts w:ascii="Cambria Math" w:hAnsi="Cambria Math"/>
                <w:b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dx</m:t>
            </m:r>
            <m:nary>
              <m:naryPr>
                <m:limLoc m:val="subSup"/>
                <m:ctrlPr>
                  <w:rPr>
                    <w:rFonts w:ascii="Cambria Math" w:hAnsi="Cambria Math"/>
                    <w:b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f(x)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g(x)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dy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u(x,y)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v(x,y)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ρ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(x,y,z)dz</m:t>
                    </m:r>
                  </m:e>
                </m:nary>
              </m:e>
            </m:nary>
          </m:e>
        </m:nary>
      </m:oMath>
      <w:r>
        <w:rPr>
          <w:b/>
        </w:rPr>
        <w:t xml:space="preserve"> </w:t>
      </w:r>
      <w:r>
        <w:rPr>
          <w:rFonts w:hint="eastAsia"/>
          <w:b/>
        </w:rPr>
        <w:t>的形式</w:t>
      </w:r>
    </w:p>
    <w:p w:rsidR="005959E3" w:rsidRPr="00027898" w:rsidRDefault="005959E3" w:rsidP="00DE7D46">
      <w:pPr>
        <w:pStyle w:val="a6"/>
        <w:numPr>
          <w:ilvl w:val="1"/>
          <w:numId w:val="5"/>
        </w:numPr>
        <w:ind w:firstLineChars="0"/>
        <w:rPr>
          <w:b/>
        </w:rPr>
      </w:pPr>
      <w:r>
        <w:rPr>
          <w:rFonts w:hint="eastAsia"/>
          <w:b/>
        </w:rPr>
        <w:t>由外而内，分次求三次定积分</w:t>
      </w:r>
    </w:p>
    <w:p w:rsidR="00844F14" w:rsidRDefault="00844F14" w:rsidP="00844F14">
      <w:pPr>
        <w:pStyle w:val="a6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相关联的知识点之间的总结，跳转</w:t>
      </w:r>
    </w:p>
    <w:p w:rsidR="002E2F3E" w:rsidRDefault="002E2F3E" w:rsidP="002E2F3E">
      <w:pPr>
        <w:ind w:left="840"/>
        <w:rPr>
          <w:rFonts w:asciiTheme="minorEastAsia" w:hAnsiTheme="minorEastAsia" w:cs="MS Gothic"/>
          <w:b/>
        </w:rPr>
      </w:pPr>
      <w:r w:rsidRPr="002E2F3E">
        <w:rPr>
          <w:rFonts w:ascii="MS Gothic" w:eastAsia="MS Gothic" w:hAnsi="MS Gothic" w:cs="MS Gothic" w:hint="eastAsia"/>
          <w:b/>
        </w:rPr>
        <w:t>✎</w:t>
      </w:r>
      <w:r w:rsidRPr="002E2F3E">
        <w:rPr>
          <w:rFonts w:asciiTheme="minorEastAsia" w:hAnsiTheme="minorEastAsia" w:cs="MS Gothic" w:hint="eastAsia"/>
          <w:b/>
          <w:color w:val="4472C4" w:themeColor="accent5"/>
          <w:u w:val="single"/>
        </w:rPr>
        <w:t>函数极限的ε-δ定义</w:t>
      </w:r>
    </w:p>
    <w:p w:rsidR="002E2F3E" w:rsidRPr="002E2F3E" w:rsidRDefault="002E2F3E" w:rsidP="002E2F3E">
      <w:pPr>
        <w:ind w:left="840"/>
        <w:rPr>
          <w:rFonts w:asciiTheme="minorEastAsia" w:hAnsiTheme="minorEastAsia" w:cs="MS Gothic"/>
          <w:b/>
          <w:color w:val="00B0F0"/>
          <w:u w:val="single"/>
        </w:rPr>
      </w:pPr>
      <w:r w:rsidRPr="002E2F3E">
        <w:rPr>
          <w:rFonts w:ascii="MS Gothic" w:eastAsia="MS Gothic" w:hAnsi="MS Gothic" w:cs="MS Gothic" w:hint="eastAsia"/>
          <w:b/>
        </w:rPr>
        <w:t>✎</w:t>
      </w:r>
      <w:r w:rsidRPr="002E2F3E">
        <w:rPr>
          <w:rFonts w:asciiTheme="minorEastAsia" w:hAnsiTheme="minorEastAsia" w:cs="MS Gothic" w:hint="eastAsia"/>
          <w:b/>
          <w:color w:val="4472C4" w:themeColor="accent5"/>
          <w:u w:val="single"/>
        </w:rPr>
        <w:t>函数极限的ε-X定义</w:t>
      </w:r>
    </w:p>
    <w:p w:rsidR="005314FE" w:rsidRPr="005314FE" w:rsidRDefault="005314FE" w:rsidP="00AB5A72">
      <w:pPr>
        <w:rPr>
          <w:b/>
        </w:rPr>
      </w:pPr>
    </w:p>
    <w:p w:rsidR="00B07197" w:rsidRDefault="005314FE" w:rsidP="00AB5A7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该知识在实际生活中的应用</w:t>
      </w:r>
    </w:p>
    <w:p w:rsidR="00436A70" w:rsidRDefault="00436A70" w:rsidP="00436A70">
      <w:pPr>
        <w:pStyle w:val="a6"/>
        <w:numPr>
          <w:ilvl w:val="0"/>
          <w:numId w:val="2"/>
        </w:numPr>
        <w:ind w:right="525" w:firstLineChars="0"/>
        <w:rPr>
          <w:rFonts w:ascii="宋体" w:hAnsi="宋体" w:hint="eastAsia"/>
          <w:szCs w:val="21"/>
        </w:rPr>
      </w:pPr>
      <w:r w:rsidRPr="00756B3C">
        <w:rPr>
          <w:rFonts w:ascii="宋体" w:hAnsi="宋体" w:hint="eastAsia"/>
          <w:b/>
          <w:color w:val="ED7D31" w:themeColor="accent2"/>
          <w:szCs w:val="21"/>
        </w:rPr>
        <w:t>微分中值定理</w:t>
      </w:r>
      <w:r w:rsidRPr="00756B3C">
        <w:rPr>
          <w:rFonts w:ascii="宋体" w:hAnsi="宋体" w:hint="eastAsia"/>
          <w:szCs w:val="21"/>
        </w:rPr>
        <w:t>常常用于</w:t>
      </w:r>
      <w:r w:rsidRPr="00756B3C">
        <w:rPr>
          <w:rFonts w:ascii="宋体" w:hAnsi="宋体" w:hint="eastAsia"/>
          <w:color w:val="00B0F0"/>
          <w:szCs w:val="21"/>
        </w:rPr>
        <w:t>证明</w:t>
      </w:r>
      <w:r w:rsidRPr="00756B3C">
        <w:rPr>
          <w:rFonts w:ascii="宋体" w:hAnsi="宋体" w:hint="eastAsia"/>
          <w:szCs w:val="21"/>
        </w:rPr>
        <w:t>：</w:t>
      </w:r>
      <w:r w:rsidRPr="00756B3C">
        <w:rPr>
          <w:rFonts w:ascii="宋体" w:hAnsi="宋体" w:hint="eastAsia"/>
          <w:color w:val="00B0F0"/>
          <w:szCs w:val="21"/>
        </w:rPr>
        <w:t>原函数</w:t>
      </w:r>
      <w:r w:rsidRPr="00756B3C">
        <w:rPr>
          <w:rFonts w:ascii="宋体" w:hAnsi="宋体" w:hint="eastAsia"/>
          <w:szCs w:val="21"/>
        </w:rPr>
        <w:t>与其</w:t>
      </w:r>
      <w:r w:rsidRPr="00756B3C">
        <w:rPr>
          <w:rFonts w:ascii="宋体" w:hAnsi="宋体" w:hint="eastAsia"/>
          <w:color w:val="00B0F0"/>
          <w:szCs w:val="21"/>
        </w:rPr>
        <w:t>导数关系</w:t>
      </w:r>
      <w:r w:rsidRPr="00756B3C">
        <w:rPr>
          <w:rFonts w:ascii="宋体" w:hAnsi="宋体" w:hint="eastAsia"/>
          <w:szCs w:val="21"/>
        </w:rPr>
        <w:t>的问题。</w:t>
      </w:r>
    </w:p>
    <w:p w:rsidR="00436A70" w:rsidRDefault="00436A70" w:rsidP="00436A70">
      <w:pPr>
        <w:pStyle w:val="a6"/>
        <w:ind w:left="840" w:firstLineChars="0" w:firstLine="0"/>
        <w:rPr>
          <w:rFonts w:hint="eastAsia"/>
        </w:rPr>
      </w:pPr>
    </w:p>
    <w:p w:rsidR="00AB5A72" w:rsidRDefault="00AB5A72" w:rsidP="00AB5A72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5CB8A1" wp14:editId="30ED4785">
            <wp:extent cx="5274310" cy="825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1EC">
        <w:rPr>
          <w:rFonts w:hint="eastAsia"/>
        </w:rPr>
        <w:t xml:space="preserve"> </w:t>
      </w:r>
    </w:p>
    <w:p w:rsidR="00B07197" w:rsidRDefault="005314FE" w:rsidP="00AB5A72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相关链接【知乎/简书大佬的解读，wiki，其他..】</w:t>
      </w:r>
    </w:p>
    <w:p w:rsidR="00AF41EC" w:rsidRDefault="00981ACF" w:rsidP="008C0831">
      <w:pPr>
        <w:ind w:left="840"/>
      </w:pPr>
      <w:hyperlink r:id="rId8" w:history="1">
        <w:r w:rsidR="00AF41EC">
          <w:rPr>
            <w:rStyle w:val="ac"/>
          </w:rPr>
          <w:t>Projection (mathematics) - Wikipedia</w:t>
        </w:r>
      </w:hyperlink>
    </w:p>
    <w:p w:rsidR="008C0831" w:rsidRDefault="00981ACF" w:rsidP="008C0831">
      <w:pPr>
        <w:ind w:left="840"/>
      </w:pPr>
      <w:hyperlink r:id="rId9" w:history="1">
        <w:r w:rsidR="00AF41EC">
          <w:rPr>
            <w:rStyle w:val="ac"/>
          </w:rPr>
          <w:t>如何直观理解矩阵和线性代数? - 知乎</w:t>
        </w:r>
      </w:hyperlink>
    </w:p>
    <w:p w:rsidR="00B07197" w:rsidRDefault="00B07197" w:rsidP="002D0F16">
      <w:pPr>
        <w:ind w:left="420"/>
      </w:pPr>
    </w:p>
    <w:p w:rsidR="00B07197" w:rsidRDefault="00915B30" w:rsidP="00915B30">
      <w:r>
        <w:rPr>
          <w:rFonts w:hint="eastAsia"/>
        </w:rPr>
        <w:t>二．简明的公式定理界面</w:t>
      </w:r>
      <w:r w:rsidR="00E27354">
        <w:rPr>
          <w:rFonts w:hint="eastAsia"/>
        </w:rPr>
        <w:t>（方便查看背诵）</w:t>
      </w:r>
    </w:p>
    <w:p w:rsidR="0002258A" w:rsidRPr="004B1917" w:rsidRDefault="0002258A" w:rsidP="00915B30">
      <w:r>
        <w:tab/>
      </w:r>
      <w:r>
        <w:rPr>
          <w:rFonts w:hint="eastAsia"/>
        </w:rPr>
        <w:t>点击一下跳转查看</w:t>
      </w:r>
    </w:p>
    <w:p w:rsidR="00B07197" w:rsidRDefault="00E27354" w:rsidP="002D0F16">
      <w:pPr>
        <w:ind w:left="420"/>
      </w:pPr>
      <w:r>
        <w:rPr>
          <w:rFonts w:hint="eastAsia"/>
        </w:rPr>
        <w:t>平铺展示</w:t>
      </w:r>
    </w:p>
    <w:p w:rsidR="00285440" w:rsidRDefault="00E27354" w:rsidP="00020DD5">
      <w:pPr>
        <w:ind w:left="420"/>
        <w:rPr>
          <w:b/>
        </w:rPr>
      </w:pPr>
      <w:r w:rsidRPr="00E27354">
        <w:rPr>
          <w:rFonts w:hint="eastAsia"/>
          <w:b/>
        </w:rPr>
        <w:t>分类</w:t>
      </w:r>
      <w:r>
        <w:rPr>
          <w:rFonts w:hint="eastAsia"/>
          <w:b/>
        </w:rPr>
        <w:t>!!</w:t>
      </w:r>
    </w:p>
    <w:p w:rsidR="00020DD5" w:rsidRDefault="00020DD5" w:rsidP="00E27354">
      <w:pPr>
        <w:ind w:left="420"/>
        <w:rPr>
          <w:b/>
        </w:rPr>
      </w:pPr>
    </w:p>
    <w:p w:rsidR="00285440" w:rsidRPr="00350CC8" w:rsidRDefault="00285440" w:rsidP="00020DD5">
      <w:pPr>
        <w:pStyle w:val="a6"/>
        <w:numPr>
          <w:ilvl w:val="0"/>
          <w:numId w:val="1"/>
        </w:numPr>
        <w:ind w:firstLineChars="0"/>
        <w:rPr>
          <w:b/>
          <w:sz w:val="24"/>
        </w:rPr>
      </w:pPr>
      <w:r w:rsidRPr="00350CC8">
        <w:rPr>
          <w:rFonts w:hint="eastAsia"/>
          <w:b/>
          <w:sz w:val="24"/>
        </w:rPr>
        <w:t>高级功能</w:t>
      </w:r>
    </w:p>
    <w:p w:rsidR="00020DD5" w:rsidRPr="00020DD5" w:rsidRDefault="00020DD5" w:rsidP="00020DD5">
      <w:pPr>
        <w:rPr>
          <w:b/>
        </w:rPr>
      </w:pPr>
    </w:p>
    <w:p w:rsidR="00020DD5" w:rsidRPr="00350CC8" w:rsidRDefault="00020DD5" w:rsidP="00350CC8">
      <w:pPr>
        <w:pStyle w:val="a6"/>
        <w:numPr>
          <w:ilvl w:val="0"/>
          <w:numId w:val="3"/>
        </w:numPr>
        <w:ind w:firstLineChars="0"/>
      </w:pPr>
      <w:r w:rsidRPr="00350CC8">
        <w:rPr>
          <w:rFonts w:hint="eastAsia"/>
        </w:rPr>
        <w:t>用户自己编写相关内容/分享自己的笔记到服务器</w:t>
      </w:r>
    </w:p>
    <w:p w:rsidR="00020DD5" w:rsidRPr="00350CC8" w:rsidRDefault="00020DD5" w:rsidP="00350CC8">
      <w:pPr>
        <w:pStyle w:val="a6"/>
        <w:numPr>
          <w:ilvl w:val="0"/>
          <w:numId w:val="3"/>
        </w:numPr>
        <w:ind w:firstLineChars="0"/>
      </w:pPr>
      <w:r w:rsidRPr="00350CC8">
        <w:rPr>
          <w:rFonts w:hint="eastAsia"/>
        </w:rPr>
        <w:t>每个详情页下增加  评论</w:t>
      </w:r>
    </w:p>
    <w:p w:rsidR="00020DD5" w:rsidRPr="00350CC8" w:rsidRDefault="00020DD5" w:rsidP="00350CC8">
      <w:pPr>
        <w:pStyle w:val="a6"/>
        <w:numPr>
          <w:ilvl w:val="0"/>
          <w:numId w:val="3"/>
        </w:numPr>
        <w:ind w:firstLineChars="0"/>
      </w:pPr>
      <w:r w:rsidRPr="00350CC8">
        <w:rPr>
          <w:rFonts w:hint="eastAsia"/>
        </w:rPr>
        <w:t>搜索？</w:t>
      </w:r>
    </w:p>
    <w:p w:rsidR="00020DD5" w:rsidRDefault="00020DD5" w:rsidP="00350CC8">
      <w:pPr>
        <w:pStyle w:val="a6"/>
        <w:numPr>
          <w:ilvl w:val="0"/>
          <w:numId w:val="3"/>
        </w:numPr>
        <w:ind w:firstLineChars="0"/>
      </w:pPr>
      <w:r w:rsidRPr="00350CC8">
        <w:rPr>
          <w:rFonts w:hint="eastAsia"/>
        </w:rPr>
        <w:t>留言墙？</w:t>
      </w:r>
    </w:p>
    <w:p w:rsidR="00E52C05" w:rsidRDefault="00363F5B" w:rsidP="00E52C05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t>…</w:t>
      </w:r>
    </w:p>
    <w:p w:rsidR="00E52C05" w:rsidRDefault="00E52C05" w:rsidP="00E52C05"/>
    <w:p w:rsidR="00E52C05" w:rsidRDefault="00E52C05" w:rsidP="00AA04B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用到的元素</w:t>
      </w:r>
    </w:p>
    <w:p w:rsidR="00AA04BF" w:rsidRDefault="00AA04BF" w:rsidP="00AA04BF">
      <w:pPr>
        <w:ind w:left="420"/>
        <w:rPr>
          <w:rFonts w:hint="eastAsia"/>
        </w:rPr>
      </w:pPr>
      <w:r>
        <w:rPr>
          <w:rFonts w:hint="eastAsia"/>
        </w:rPr>
        <w:t xml:space="preserve">- Mathjax </w:t>
      </w:r>
    </w:p>
    <w:p w:rsidR="00E52C05" w:rsidRDefault="00E52C05" w:rsidP="00E52C05">
      <w:r>
        <w:tab/>
        <w:t>- CardView 风格（沪江小D的短文）</w:t>
      </w:r>
    </w:p>
    <w:p w:rsidR="00E52C05" w:rsidRDefault="00E52C05" w:rsidP="00E52C05">
      <w:r>
        <w:tab/>
        <w:t>- FormulaEditor，类似于AIDE的编辑器</w:t>
      </w:r>
    </w:p>
    <w:p w:rsidR="00AA04BF" w:rsidRDefault="00E52C05" w:rsidP="00E52C05">
      <w:pPr>
        <w:rPr>
          <w:rFonts w:hint="eastAsia"/>
        </w:rPr>
      </w:pPr>
      <w:r>
        <w:tab/>
        <w:t>- 沪江小D的翻转单词类似的动画</w:t>
      </w:r>
    </w:p>
    <w:p w:rsidR="003173B3" w:rsidRDefault="00E52C05" w:rsidP="00E22BEF">
      <w:pPr>
        <w:jc w:val="left"/>
        <w:rPr>
          <w:rFonts w:hint="eastAsia"/>
        </w:rPr>
      </w:pPr>
      <w:r>
        <w:tab/>
        <w:t>- Merck PTE 类似的概览页面</w:t>
      </w:r>
    </w:p>
    <w:p w:rsidR="0047611F" w:rsidRDefault="00E52C05" w:rsidP="00E52C05">
      <w:pPr>
        <w:rPr>
          <w:rFonts w:hint="eastAsia"/>
        </w:rPr>
      </w:pPr>
      <w:r>
        <w:tab/>
        <w:t>- MatrialDesign皮肤切换</w:t>
      </w:r>
    </w:p>
    <w:p w:rsidR="001101A4" w:rsidRDefault="00E52C05" w:rsidP="00E52C05">
      <w:pPr>
        <w:rPr>
          <w:rFonts w:hint="eastAsia"/>
        </w:rPr>
      </w:pPr>
      <w:r>
        <w:tab/>
        <w:t>- 帮助小问号，点击气泡弹窗</w:t>
      </w:r>
    </w:p>
    <w:p w:rsidR="00E52C05" w:rsidRDefault="00E52C05" w:rsidP="00E52C05">
      <w:r>
        <w:tab/>
        <w:t xml:space="preserve">- </w:t>
      </w:r>
      <w:r w:rsidR="008913C0" w:rsidRPr="008913C0">
        <w:rPr>
          <w:rFonts w:hint="eastAsia"/>
        </w:rPr>
        <w:t>球状文字</w:t>
      </w:r>
      <w:r>
        <w:t>鸣谢页面</w:t>
      </w:r>
    </w:p>
    <w:p w:rsidR="00E52C05" w:rsidRDefault="00E52C05" w:rsidP="00452841">
      <w:pPr>
        <w:ind w:firstLine="420"/>
      </w:pPr>
      <w:r>
        <w:t>- Merck PTE 类似的详情页？</w:t>
      </w:r>
    </w:p>
    <w:p w:rsidR="00E22BEF" w:rsidRDefault="00E22BEF" w:rsidP="00452841">
      <w:pPr>
        <w:ind w:firstLine="420"/>
      </w:pPr>
      <w:r>
        <w:t>- FadingActionBar 渐隐任务栏</w:t>
      </w:r>
    </w:p>
    <w:p w:rsidR="00E22BEF" w:rsidRDefault="00E22BEF" w:rsidP="00452841">
      <w:pPr>
        <w:ind w:firstLine="420"/>
      </w:pPr>
    </w:p>
    <w:p w:rsidR="00E22BEF" w:rsidRDefault="00E22BEF" w:rsidP="00452841">
      <w:pPr>
        <w:ind w:firstLine="420"/>
        <w:rPr>
          <w:rFonts w:hint="eastAsia"/>
        </w:rPr>
      </w:pPr>
    </w:p>
    <w:p w:rsidR="00E22BEF" w:rsidRDefault="00E22BEF" w:rsidP="00E22BEF">
      <w:hyperlink r:id="rId10" w:history="1">
        <w:r>
          <w:rPr>
            <w:rStyle w:val="ac"/>
          </w:rPr>
          <w:t>球状文字</w:t>
        </w:r>
      </w:hyperlink>
    </w:p>
    <w:p w:rsidR="00E22BEF" w:rsidRDefault="00E22BEF" w:rsidP="00452841">
      <w:pPr>
        <w:ind w:firstLine="420"/>
        <w:rPr>
          <w:rFonts w:hint="eastAsia"/>
        </w:rPr>
      </w:pPr>
    </w:p>
    <w:p w:rsidR="00E22BEF" w:rsidRDefault="00E22BEF" w:rsidP="00452841">
      <w:pPr>
        <w:ind w:firstLine="420"/>
      </w:pPr>
      <w:r w:rsidRPr="00AA04BF">
        <w:rPr>
          <w:rFonts w:hint="eastAsia"/>
        </w:rPr>
        <w:drawing>
          <wp:inline distT="0" distB="0" distL="0" distR="0" wp14:anchorId="422077B7" wp14:editId="729D78DA">
            <wp:extent cx="5274310" cy="19634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4" t="33829" r="-977" b="44833"/>
                    <a:stretch/>
                  </pic:blipFill>
                  <pic:spPr bwMode="auto"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BEF" w:rsidRDefault="00E22BEF" w:rsidP="0045284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D3F05BA" wp14:editId="05CB9A00">
            <wp:extent cx="3552381" cy="12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1F" w:rsidRDefault="0047611F" w:rsidP="00452841">
      <w:pPr>
        <w:ind w:firstLine="420"/>
        <w:rPr>
          <w:rFonts w:hint="eastAsia"/>
        </w:rPr>
      </w:pPr>
    </w:p>
    <w:p w:rsidR="00E52C05" w:rsidRDefault="00E52C05" w:rsidP="00E52C05">
      <w:r>
        <w:tab/>
      </w:r>
    </w:p>
    <w:p w:rsidR="00E52C05" w:rsidRDefault="00E52C05" w:rsidP="00E52C05">
      <w:r>
        <w:tab/>
      </w:r>
      <w:r w:rsidR="00E22BEF" w:rsidRPr="003173B3">
        <w:drawing>
          <wp:inline distT="0" distB="0" distL="0" distR="0" wp14:anchorId="25D521E7" wp14:editId="7C826A0A">
            <wp:extent cx="4933950" cy="29667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1"/>
                    <a:stretch/>
                  </pic:blipFill>
                  <pic:spPr bwMode="auto">
                    <a:xfrm>
                      <a:off x="0" y="0"/>
                      <a:ext cx="4934081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BEF" w:rsidRPr="00350CC8" w:rsidRDefault="00E22BEF" w:rsidP="00E52C05">
      <w:pPr>
        <w:rPr>
          <w:rFonts w:hint="eastAsia"/>
        </w:rPr>
      </w:pPr>
      <w:r w:rsidRPr="0047611F">
        <w:rPr>
          <w:rFonts w:hint="eastAsia"/>
        </w:rPr>
        <w:drawing>
          <wp:inline distT="0" distB="0" distL="0" distR="0" wp14:anchorId="2C392644" wp14:editId="277DCB35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2BEF" w:rsidRPr="00350C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1ACF" w:rsidRDefault="00981ACF" w:rsidP="00915B30">
      <w:r>
        <w:separator/>
      </w:r>
    </w:p>
  </w:endnote>
  <w:endnote w:type="continuationSeparator" w:id="0">
    <w:p w:rsidR="00981ACF" w:rsidRDefault="00981ACF" w:rsidP="00915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0016C333-9C9D-4A3E-A308-4FF118A71F69}"/>
    <w:embedBold r:id="rId2" w:subsetted="1" w:fontKey="{7410D85D-6061-427E-A36E-25D61392E08C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3" w:subsetted="1" w:fontKey="{92314FA6-817E-4DB6-93F2-9E9B40A5E98E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4" w:subsetted="1" w:fontKey="{5006E030-7C57-44AB-AC6E-AE692EB5A94A}"/>
    <w:embedItalic r:id="rId5" w:subsetted="1" w:fontKey="{71F5F81D-621A-4DD9-9736-B50890283550}"/>
    <w:embedBoldItalic r:id="rId6" w:subsetted="1" w:fontKey="{3B6B5391-CBAE-423E-9812-0077A628FC2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7" w:subsetted="1" w:fontKey="{1B7961E2-C3E1-4ED1-AA82-AF104824F129}"/>
    <w:embedBold r:id="rId8" w:subsetted="1" w:fontKey="{2A24E26D-633B-4F2B-8530-A572E9772154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1ACF" w:rsidRDefault="00981ACF" w:rsidP="00915B30">
      <w:r>
        <w:separator/>
      </w:r>
    </w:p>
  </w:footnote>
  <w:footnote w:type="continuationSeparator" w:id="0">
    <w:p w:rsidR="00981ACF" w:rsidRDefault="00981ACF" w:rsidP="00915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C6CA3"/>
    <w:multiLevelType w:val="hybridMultilevel"/>
    <w:tmpl w:val="45AADC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63D208E"/>
    <w:multiLevelType w:val="hybridMultilevel"/>
    <w:tmpl w:val="24CC230C"/>
    <w:lvl w:ilvl="0" w:tplc="EE0A926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AB2A10"/>
    <w:multiLevelType w:val="hybridMultilevel"/>
    <w:tmpl w:val="EDF2FDE6"/>
    <w:lvl w:ilvl="0" w:tplc="62BEAC8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375024F9"/>
    <w:multiLevelType w:val="hybridMultilevel"/>
    <w:tmpl w:val="1CD46F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8944785"/>
    <w:multiLevelType w:val="hybridMultilevel"/>
    <w:tmpl w:val="479A367C"/>
    <w:lvl w:ilvl="0" w:tplc="1DEC4D5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5A86229"/>
    <w:multiLevelType w:val="hybridMultilevel"/>
    <w:tmpl w:val="CDF49D3C"/>
    <w:lvl w:ilvl="0" w:tplc="6AE40E64">
      <w:start w:val="1"/>
      <w:numFmt w:val="decimal"/>
      <w:lvlText w:val="%1、"/>
      <w:lvlJc w:val="left"/>
      <w:pPr>
        <w:ind w:left="1200" w:hanging="360"/>
      </w:pPr>
      <w:rPr>
        <w:rFonts w:hint="default"/>
        <w:b w:val="0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F16"/>
    <w:rsid w:val="00020DD5"/>
    <w:rsid w:val="0002156F"/>
    <w:rsid w:val="0002258A"/>
    <w:rsid w:val="00027898"/>
    <w:rsid w:val="00057A44"/>
    <w:rsid w:val="00081DF8"/>
    <w:rsid w:val="000D5C54"/>
    <w:rsid w:val="000E3992"/>
    <w:rsid w:val="001101A4"/>
    <w:rsid w:val="00111EB9"/>
    <w:rsid w:val="00126C70"/>
    <w:rsid w:val="001573C2"/>
    <w:rsid w:val="001660E4"/>
    <w:rsid w:val="0017612C"/>
    <w:rsid w:val="001C7DD9"/>
    <w:rsid w:val="0021623B"/>
    <w:rsid w:val="00282CBC"/>
    <w:rsid w:val="00285440"/>
    <w:rsid w:val="002913AB"/>
    <w:rsid w:val="002B5E97"/>
    <w:rsid w:val="002D0F16"/>
    <w:rsid w:val="002E2EF4"/>
    <w:rsid w:val="002E2F3E"/>
    <w:rsid w:val="003173B3"/>
    <w:rsid w:val="00350CC8"/>
    <w:rsid w:val="00363F5B"/>
    <w:rsid w:val="00364BEC"/>
    <w:rsid w:val="00365929"/>
    <w:rsid w:val="00371FFD"/>
    <w:rsid w:val="003C23AC"/>
    <w:rsid w:val="003E582F"/>
    <w:rsid w:val="00436A70"/>
    <w:rsid w:val="00452841"/>
    <w:rsid w:val="00456237"/>
    <w:rsid w:val="0047611F"/>
    <w:rsid w:val="004B1917"/>
    <w:rsid w:val="004B7073"/>
    <w:rsid w:val="005314FE"/>
    <w:rsid w:val="005446E9"/>
    <w:rsid w:val="00553837"/>
    <w:rsid w:val="0056246C"/>
    <w:rsid w:val="00577F6E"/>
    <w:rsid w:val="005959E3"/>
    <w:rsid w:val="005C12B7"/>
    <w:rsid w:val="005C2FFD"/>
    <w:rsid w:val="0062610C"/>
    <w:rsid w:val="0063230B"/>
    <w:rsid w:val="00654673"/>
    <w:rsid w:val="00656E28"/>
    <w:rsid w:val="00693239"/>
    <w:rsid w:val="006965EB"/>
    <w:rsid w:val="006D69B0"/>
    <w:rsid w:val="00783E45"/>
    <w:rsid w:val="00793B90"/>
    <w:rsid w:val="007D3A9C"/>
    <w:rsid w:val="00812094"/>
    <w:rsid w:val="00823640"/>
    <w:rsid w:val="00844F14"/>
    <w:rsid w:val="0086333D"/>
    <w:rsid w:val="008913C0"/>
    <w:rsid w:val="008C0831"/>
    <w:rsid w:val="008C56A5"/>
    <w:rsid w:val="008D59A9"/>
    <w:rsid w:val="009133F6"/>
    <w:rsid w:val="009157A0"/>
    <w:rsid w:val="00915B30"/>
    <w:rsid w:val="0093140B"/>
    <w:rsid w:val="00981ACF"/>
    <w:rsid w:val="009958D2"/>
    <w:rsid w:val="009A12AA"/>
    <w:rsid w:val="009A4A5F"/>
    <w:rsid w:val="009B3CB9"/>
    <w:rsid w:val="009B7F0D"/>
    <w:rsid w:val="009C5CDD"/>
    <w:rsid w:val="00A216B7"/>
    <w:rsid w:val="00A40986"/>
    <w:rsid w:val="00A97B34"/>
    <w:rsid w:val="00AA04BF"/>
    <w:rsid w:val="00AB5A72"/>
    <w:rsid w:val="00AF41EC"/>
    <w:rsid w:val="00B07197"/>
    <w:rsid w:val="00B3554D"/>
    <w:rsid w:val="00B532F1"/>
    <w:rsid w:val="00B56336"/>
    <w:rsid w:val="00B7407E"/>
    <w:rsid w:val="00B90086"/>
    <w:rsid w:val="00B930BC"/>
    <w:rsid w:val="00BB1D3C"/>
    <w:rsid w:val="00C636E7"/>
    <w:rsid w:val="00C6470A"/>
    <w:rsid w:val="00C70C06"/>
    <w:rsid w:val="00C70FD1"/>
    <w:rsid w:val="00D37045"/>
    <w:rsid w:val="00D76B3A"/>
    <w:rsid w:val="00D91286"/>
    <w:rsid w:val="00D92338"/>
    <w:rsid w:val="00DB54ED"/>
    <w:rsid w:val="00DC3170"/>
    <w:rsid w:val="00DC6A9B"/>
    <w:rsid w:val="00DE3997"/>
    <w:rsid w:val="00DE7D46"/>
    <w:rsid w:val="00E17A78"/>
    <w:rsid w:val="00E22BEF"/>
    <w:rsid w:val="00E27354"/>
    <w:rsid w:val="00E517D8"/>
    <w:rsid w:val="00E52C05"/>
    <w:rsid w:val="00E65235"/>
    <w:rsid w:val="00E7522E"/>
    <w:rsid w:val="00EA35A3"/>
    <w:rsid w:val="00ED7A4E"/>
    <w:rsid w:val="00EF6667"/>
    <w:rsid w:val="00F0458C"/>
    <w:rsid w:val="00F15FED"/>
    <w:rsid w:val="00F871A9"/>
    <w:rsid w:val="00FC59AF"/>
    <w:rsid w:val="00FD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C7A0F"/>
  <w15:chartTrackingRefBased/>
  <w15:docId w15:val="{64330F76-3F49-4351-BEB3-7528E16E0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D0F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900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900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6965EB"/>
    <w:rPr>
      <w:i w:val="0"/>
      <w:iCs/>
      <w:color w:val="4472C4" w:themeColor="accent5"/>
    </w:rPr>
  </w:style>
  <w:style w:type="paragraph" w:customStyle="1" w:styleId="31">
    <w:name w:val="标题3"/>
    <w:basedOn w:val="3"/>
    <w:next w:val="a"/>
    <w:link w:val="32"/>
    <w:autoRedefine/>
    <w:qFormat/>
    <w:rsid w:val="00823640"/>
    <w:pPr>
      <w:widowControl/>
      <w:jc w:val="left"/>
    </w:pPr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23640"/>
    <w:rPr>
      <w:b/>
      <w:bCs/>
      <w:sz w:val="32"/>
      <w:szCs w:val="32"/>
    </w:rPr>
  </w:style>
  <w:style w:type="paragraph" w:styleId="a6">
    <w:name w:val="List Paragraph"/>
    <w:basedOn w:val="a"/>
    <w:uiPriority w:val="99"/>
    <w:qFormat/>
    <w:rsid w:val="002D0F16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2D0F1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Placeholder Text"/>
    <w:basedOn w:val="a0"/>
    <w:uiPriority w:val="99"/>
    <w:semiHidden/>
    <w:rsid w:val="002D0F16"/>
    <w:rPr>
      <w:color w:val="808080"/>
    </w:rPr>
  </w:style>
  <w:style w:type="paragraph" w:styleId="a8">
    <w:name w:val="header"/>
    <w:basedOn w:val="a"/>
    <w:link w:val="a9"/>
    <w:uiPriority w:val="99"/>
    <w:unhideWhenUsed/>
    <w:rsid w:val="00915B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15B3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15B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15B30"/>
    <w:rPr>
      <w:sz w:val="18"/>
      <w:szCs w:val="18"/>
    </w:rPr>
  </w:style>
  <w:style w:type="character" w:styleId="ac">
    <w:name w:val="Hyperlink"/>
    <w:basedOn w:val="a0"/>
    <w:uiPriority w:val="99"/>
    <w:unhideWhenUsed/>
    <w:rsid w:val="00AF41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Projection_(mathematics)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html5tricks.com/demo/html5-canvas-3d-text-ball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zhihu.com/question/21605094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4</Pages>
  <Words>209</Words>
  <Characters>1192</Characters>
  <Application>Microsoft Office Word</Application>
  <DocSecurity>0</DocSecurity>
  <Lines>9</Lines>
  <Paragraphs>2</Paragraphs>
  <ScaleCrop>false</ScaleCrop>
  <Company>微软中国</Company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35</cp:revision>
  <dcterms:created xsi:type="dcterms:W3CDTF">2018-05-28T14:12:00Z</dcterms:created>
  <dcterms:modified xsi:type="dcterms:W3CDTF">2018-05-30T11:07:00Z</dcterms:modified>
</cp:coreProperties>
</file>