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F8BC" w14:textId="77777777" w:rsidR="00FA6913" w:rsidRDefault="00FA6913" w:rsidP="00FA6913">
      <w:pPr>
        <w:pStyle w:val="Heading1"/>
        <w:spacing w:before="300" w:after="200"/>
      </w:pPr>
      <w:r>
        <w:rPr>
          <w:b/>
          <w:bCs/>
          <w:color w:val="0D1634"/>
        </w:rPr>
        <w:t>CONCEPT 1 — LOJA PRIVATĂ</w:t>
      </w:r>
    </w:p>
    <w:p w14:paraId="6A651E0F" w14:textId="77777777" w:rsidR="00FA6913" w:rsidRDefault="00FA6913" w:rsidP="00FA6913">
      <w:pPr>
        <w:pBdr>
          <w:bottom w:val="single" w:sz="6" w:space="1" w:color="CCCCCC"/>
        </w:pBdr>
        <w:spacing w:before="200" w:after="200"/>
      </w:pPr>
    </w:p>
    <w:p w14:paraId="443F1684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HEADER</w:t>
      </w:r>
    </w:p>
    <w:p w14:paraId="434FA377" w14:textId="77777777" w:rsidR="00FA6913" w:rsidRDefault="00FA6913" w:rsidP="00FA6913">
      <w:pPr>
        <w:spacing w:after="60"/>
      </w:pPr>
      <w:r>
        <w:rPr>
          <w:b/>
          <w:bCs/>
        </w:rPr>
        <w:t xml:space="preserve">Nume brand: </w:t>
      </w:r>
      <w:r>
        <w:rPr>
          <w:color w:val="444444"/>
        </w:rPr>
        <w:t>LOJA PRIVATĂ</w:t>
      </w:r>
    </w:p>
    <w:p w14:paraId="613EDA14" w14:textId="77777777" w:rsidR="00FA6913" w:rsidRDefault="00FA6913" w:rsidP="00FA6913">
      <w:pPr>
        <w:spacing w:after="60"/>
      </w:pPr>
      <w:r>
        <w:rPr>
          <w:b/>
          <w:bCs/>
        </w:rPr>
        <w:t xml:space="preserve">Buton: </w:t>
      </w:r>
      <w:r>
        <w:rPr>
          <w:color w:val="444444"/>
        </w:rPr>
        <w:t>Cere Accesul Acum</w:t>
      </w:r>
    </w:p>
    <w:p w14:paraId="434126E7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HERO</w:t>
      </w:r>
    </w:p>
    <w:p w14:paraId="357E4C80" w14:textId="77777777" w:rsidR="00FA6913" w:rsidRDefault="00FA6913" w:rsidP="00FA6913">
      <w:pPr>
        <w:spacing w:after="60"/>
      </w:pPr>
      <w:r>
        <w:rPr>
          <w:b/>
          <w:bCs/>
        </w:rPr>
        <w:t xml:space="preserve">Eyebrow: </w:t>
      </w:r>
      <w:r>
        <w:rPr>
          <w:color w:val="444444"/>
        </w:rPr>
        <w:t>ACCES PE BAZĂ DE RECOMANDARE</w:t>
      </w:r>
    </w:p>
    <w:p w14:paraId="4949A982" w14:textId="77777777" w:rsidR="00FA6913" w:rsidRDefault="00FA6913" w:rsidP="00FA6913">
      <w:pPr>
        <w:spacing w:after="60"/>
      </w:pPr>
      <w:r>
        <w:rPr>
          <w:b/>
          <w:bCs/>
        </w:rPr>
        <w:t xml:space="preserve">Titlu: </w:t>
      </w:r>
      <w:r>
        <w:rPr>
          <w:color w:val="444444"/>
        </w:rPr>
        <w:t>Loja Privată Nu Se Caută. Te Găsește Ea.</w:t>
      </w:r>
    </w:p>
    <w:p w14:paraId="29F8C65B" w14:textId="77777777" w:rsidR="00FA6913" w:rsidRDefault="00FA6913" w:rsidP="00FA6913">
      <w:pPr>
        <w:spacing w:after="60"/>
      </w:pPr>
      <w:r>
        <w:rPr>
          <w:b/>
          <w:bCs/>
        </w:rPr>
        <w:t xml:space="preserve">Subtitlu: </w:t>
      </w:r>
      <w:r>
        <w:rPr>
          <w:color w:val="444444"/>
        </w:rPr>
        <w:t>Un spațiu discret, pentru cei recunoscuți, nu pentru toată lumea.</w:t>
      </w:r>
    </w:p>
    <w:p w14:paraId="47DE5AA3" w14:textId="77777777" w:rsidR="00FA6913" w:rsidRDefault="00FA6913" w:rsidP="00FA6913">
      <w:pPr>
        <w:spacing w:after="60"/>
      </w:pPr>
      <w:r>
        <w:rPr>
          <w:b/>
          <w:bCs/>
        </w:rPr>
        <w:t xml:space="preserve">CTA: </w:t>
      </w:r>
      <w:r>
        <w:rPr>
          <w:color w:val="444444"/>
        </w:rPr>
        <w:t>CERE ACCESUL ACUM →</w:t>
      </w:r>
    </w:p>
    <w:p w14:paraId="3848074B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SECȚIUNEA 1 — DINCOLO DE UȘĂ</w:t>
      </w:r>
    </w:p>
    <w:p w14:paraId="3E4C8730" w14:textId="77777777" w:rsidR="00FA6913" w:rsidRDefault="00FA6913" w:rsidP="00FA6913">
      <w:pPr>
        <w:pStyle w:val="Heading2"/>
        <w:spacing w:before="260" w:after="140"/>
      </w:pPr>
      <w:proofErr w:type="spellStart"/>
      <w:r>
        <w:rPr>
          <w:b/>
          <w:bCs/>
          <w:color w:val="1A1A1A"/>
          <w:sz w:val="24"/>
          <w:szCs w:val="24"/>
        </w:rPr>
        <w:t>Aici</w:t>
      </w:r>
      <w:proofErr w:type="spellEnd"/>
      <w:r>
        <w:rPr>
          <w:b/>
          <w:bCs/>
          <w:color w:val="1A1A1A"/>
          <w:sz w:val="24"/>
          <w:szCs w:val="24"/>
        </w:rPr>
        <w:t xml:space="preserve"> Regulile Sunt Altele</w:t>
      </w:r>
    </w:p>
    <w:p w14:paraId="18EB0618" w14:textId="77777777" w:rsidR="00FA6913" w:rsidRDefault="00FA6913" w:rsidP="00FA6913">
      <w:pPr>
        <w:spacing w:after="100"/>
      </w:pPr>
      <w:r>
        <w:rPr>
          <w:color w:val="3A3A3A"/>
          <w:sz w:val="21"/>
          <w:szCs w:val="21"/>
        </w:rPr>
        <w:t>Cei mai mulți nici nu știu că Loja există.</w:t>
      </w:r>
    </w:p>
    <w:p w14:paraId="0B558F67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Un Singur Om, Mereu Același: </w:t>
      </w:r>
      <w:r>
        <w:rPr>
          <w:color w:val="555555"/>
          <w:sz w:val="21"/>
          <w:szCs w:val="21"/>
        </w:rPr>
        <w:t>Nu explici de două ori cine ești.</w:t>
      </w:r>
    </w:p>
    <w:p w14:paraId="6C6B1D3C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Treci Primul: </w:t>
      </w:r>
      <w:r>
        <w:rPr>
          <w:color w:val="555555"/>
          <w:sz w:val="21"/>
          <w:szCs w:val="21"/>
        </w:rPr>
        <w:t>Solicitările tale nu așteaptă la coadă.</w:t>
      </w:r>
    </w:p>
    <w:p w14:paraId="644D7730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Nimic Standard: </w:t>
      </w:r>
      <w:r>
        <w:rPr>
          <w:color w:val="555555"/>
          <w:sz w:val="21"/>
          <w:szCs w:val="21"/>
        </w:rPr>
        <w:t>Fiecare detaliu, calibrat pentru tine.</w:t>
      </w:r>
    </w:p>
    <w:p w14:paraId="0AE257F7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Ce Nu Se Vede Public: </w:t>
      </w:r>
      <w:r>
        <w:rPr>
          <w:color w:val="555555"/>
          <w:sz w:val="21"/>
          <w:szCs w:val="21"/>
        </w:rPr>
        <w:t>Acces la beneficii care nu apar altundeva.</w:t>
      </w:r>
    </w:p>
    <w:p w14:paraId="285544F2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SECȚIUNEA 2 — ÎN INTERIORUL LOJEI</w:t>
      </w:r>
    </w:p>
    <w:p w14:paraId="6A42C3D0" w14:textId="77777777" w:rsidR="00FA6913" w:rsidRDefault="00FA6913" w:rsidP="00FA6913">
      <w:pPr>
        <w:pStyle w:val="Heading2"/>
        <w:spacing w:before="260" w:after="140"/>
      </w:pPr>
      <w:r>
        <w:rPr>
          <w:b/>
          <w:bCs/>
          <w:color w:val="1A1A1A"/>
          <w:sz w:val="24"/>
          <w:szCs w:val="24"/>
        </w:rPr>
        <w:t xml:space="preserve">Ce Se </w:t>
      </w:r>
      <w:proofErr w:type="spellStart"/>
      <w:r>
        <w:rPr>
          <w:b/>
          <w:bCs/>
          <w:color w:val="1A1A1A"/>
          <w:sz w:val="24"/>
          <w:szCs w:val="24"/>
        </w:rPr>
        <w:t>Întâmplă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Aici</w:t>
      </w:r>
      <w:proofErr w:type="spellEnd"/>
      <w:r>
        <w:rPr>
          <w:b/>
          <w:bCs/>
          <w:color w:val="1A1A1A"/>
          <w:sz w:val="24"/>
          <w:szCs w:val="24"/>
        </w:rPr>
        <w:t xml:space="preserve">, </w:t>
      </w:r>
      <w:proofErr w:type="spellStart"/>
      <w:r>
        <w:rPr>
          <w:b/>
          <w:bCs/>
          <w:color w:val="1A1A1A"/>
          <w:sz w:val="24"/>
          <w:szCs w:val="24"/>
        </w:rPr>
        <w:t>Rămâne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Aici</w:t>
      </w:r>
      <w:proofErr w:type="spellEnd"/>
    </w:p>
    <w:p w14:paraId="1E5F02D8" w14:textId="77777777" w:rsidR="00FA6913" w:rsidRDefault="00FA6913" w:rsidP="00FA6913">
      <w:pPr>
        <w:spacing w:after="100"/>
      </w:pPr>
      <w:r>
        <w:rPr>
          <w:color w:val="3A3A3A"/>
          <w:sz w:val="21"/>
          <w:szCs w:val="21"/>
        </w:rPr>
        <w:t>Nimic din ce primești nu e afișat public.</w:t>
      </w:r>
    </w:p>
    <w:p w14:paraId="3DFCCABF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Camera Ta: </w:t>
      </w:r>
      <w:r>
        <w:rPr>
          <w:color w:val="555555"/>
          <w:sz w:val="21"/>
          <w:szCs w:val="21"/>
        </w:rPr>
        <w:t>Departe de zgomot, de aglomerație, de priviri.</w:t>
      </w:r>
    </w:p>
    <w:p w14:paraId="25FAD6A8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Cineva Se Ocupă De Restul: </w:t>
      </w:r>
      <w:r>
        <w:rPr>
          <w:color w:val="555555"/>
          <w:sz w:val="21"/>
          <w:szCs w:val="21"/>
        </w:rPr>
        <w:t>Tu ceri. Noi rezolvăm.</w:t>
      </w:r>
    </w:p>
    <w:p w14:paraId="2309B9A2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Seri Care Nu Se Anunță: </w:t>
      </w:r>
      <w:r>
        <w:rPr>
          <w:color w:val="555555"/>
          <w:sz w:val="21"/>
          <w:szCs w:val="21"/>
        </w:rPr>
        <w:t>Evenimente la care ajungi doar invitat.</w:t>
      </w:r>
    </w:p>
    <w:p w14:paraId="47234415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Ochi Puțini, Exclusivitate Garantată: </w:t>
      </w:r>
      <w:r>
        <w:rPr>
          <w:color w:val="555555"/>
          <w:sz w:val="21"/>
          <w:szCs w:val="21"/>
        </w:rPr>
        <w:t>Ce e al tău, rămâne doar al tău.</w:t>
      </w:r>
    </w:p>
    <w:p w14:paraId="2EF7B75E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SECȚIUNEA 3 — DE CE EXISTĂ LOJA</w:t>
      </w:r>
    </w:p>
    <w:p w14:paraId="70424D8A" w14:textId="77777777" w:rsidR="00FA6913" w:rsidRDefault="00FA6913" w:rsidP="00FA6913">
      <w:pPr>
        <w:pStyle w:val="Heading2"/>
        <w:spacing w:before="260" w:after="140"/>
      </w:pPr>
      <w:r>
        <w:rPr>
          <w:b/>
          <w:bCs/>
          <w:color w:val="1A1A1A"/>
          <w:sz w:val="24"/>
          <w:szCs w:val="24"/>
        </w:rPr>
        <w:t xml:space="preserve">Nu </w:t>
      </w:r>
      <w:proofErr w:type="spellStart"/>
      <w:r>
        <w:rPr>
          <w:b/>
          <w:bCs/>
          <w:color w:val="1A1A1A"/>
          <w:sz w:val="24"/>
          <w:szCs w:val="24"/>
        </w:rPr>
        <w:t>Suntem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Aici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Pentru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Bonusuri</w:t>
      </w:r>
      <w:proofErr w:type="spellEnd"/>
      <w:r>
        <w:rPr>
          <w:b/>
          <w:bCs/>
          <w:color w:val="1A1A1A"/>
          <w:sz w:val="24"/>
          <w:szCs w:val="24"/>
        </w:rPr>
        <w:t xml:space="preserve">. </w:t>
      </w:r>
      <w:proofErr w:type="spellStart"/>
      <w:r>
        <w:rPr>
          <w:b/>
          <w:bCs/>
          <w:color w:val="1A1A1A"/>
          <w:sz w:val="24"/>
          <w:szCs w:val="24"/>
        </w:rPr>
        <w:t>Suntem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Aici</w:t>
      </w:r>
      <w:proofErr w:type="spellEnd"/>
      <w:r>
        <w:rPr>
          <w:b/>
          <w:bCs/>
          <w:color w:val="1A1A1A"/>
          <w:sz w:val="24"/>
          <w:szCs w:val="24"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</w:rPr>
        <w:t>Pentru</w:t>
      </w:r>
      <w:proofErr w:type="spellEnd"/>
      <w:r>
        <w:rPr>
          <w:b/>
          <w:bCs/>
          <w:color w:val="1A1A1A"/>
          <w:sz w:val="24"/>
          <w:szCs w:val="24"/>
        </w:rPr>
        <w:t xml:space="preserve"> Tine.</w:t>
      </w:r>
    </w:p>
    <w:p w14:paraId="3AA59068" w14:textId="77777777" w:rsidR="00FA6913" w:rsidRDefault="00FA6913" w:rsidP="00FA6913">
      <w:pPr>
        <w:spacing w:after="100"/>
      </w:pPr>
      <w:r>
        <w:rPr>
          <w:color w:val="3A3A3A"/>
          <w:sz w:val="21"/>
          <w:szCs w:val="21"/>
        </w:rPr>
        <w:t>Experiență perfectă. Rapiditate fără compromis. Zero explicații.</w:t>
      </w:r>
    </w:p>
    <w:p w14:paraId="7CA1C78F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Recunoaștere: </w:t>
      </w:r>
      <w:r>
        <w:rPr>
          <w:color w:val="555555"/>
          <w:sz w:val="21"/>
          <w:szCs w:val="21"/>
        </w:rPr>
        <w:t>Te știm dinainte să spui cine ești.</w:t>
      </w:r>
    </w:p>
    <w:p w14:paraId="6571BAB9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Discreție: </w:t>
      </w:r>
      <w:r>
        <w:rPr>
          <w:color w:val="555555"/>
          <w:sz w:val="21"/>
          <w:szCs w:val="21"/>
        </w:rPr>
        <w:t>Ce se discută în Lojă, rămâne în Lojă.</w:t>
      </w:r>
    </w:p>
    <w:p w14:paraId="57153C1F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Prioritate: </w:t>
      </w:r>
      <w:r>
        <w:rPr>
          <w:color w:val="555555"/>
          <w:sz w:val="21"/>
          <w:szCs w:val="21"/>
        </w:rPr>
        <w:t>Fără așteptare pentru tine.</w:t>
      </w:r>
    </w:p>
    <w:p w14:paraId="64B06732" w14:textId="77777777" w:rsidR="00FA6913" w:rsidRDefault="00FA6913" w:rsidP="00FA6913">
      <w:pPr>
        <w:spacing w:after="80"/>
        <w:ind w:left="300"/>
      </w:pPr>
      <w:r>
        <w:rPr>
          <w:b/>
          <w:bCs/>
          <w:color w:val="C9A24B"/>
          <w:sz w:val="21"/>
          <w:szCs w:val="21"/>
        </w:rPr>
        <w:t xml:space="preserve">— </w:t>
      </w:r>
      <w:r>
        <w:rPr>
          <w:b/>
          <w:bCs/>
          <w:sz w:val="21"/>
          <w:szCs w:val="21"/>
        </w:rPr>
        <w:t xml:space="preserve">Cuvânt Dat: </w:t>
      </w:r>
      <w:r>
        <w:rPr>
          <w:color w:val="555555"/>
          <w:sz w:val="21"/>
          <w:szCs w:val="21"/>
        </w:rPr>
        <w:t>Ce promitem, respectăm.</w:t>
      </w:r>
    </w:p>
    <w:p w14:paraId="5E73E59E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CARD MEMBRU (MOCKUP)</w:t>
      </w:r>
    </w:p>
    <w:p w14:paraId="1F3CD34A" w14:textId="77777777" w:rsidR="00FA6913" w:rsidRDefault="00FA6913" w:rsidP="00FA6913">
      <w:pPr>
        <w:spacing w:after="60"/>
      </w:pPr>
      <w:r>
        <w:rPr>
          <w:b/>
          <w:bCs/>
        </w:rPr>
        <w:t xml:space="preserve">Linia 1: </w:t>
      </w:r>
      <w:r>
        <w:rPr>
          <w:color w:val="444444"/>
        </w:rPr>
        <w:t>LOJA PRIVATĂ</w:t>
      </w:r>
    </w:p>
    <w:p w14:paraId="7B827F24" w14:textId="77777777" w:rsidR="00FA6913" w:rsidRDefault="00FA6913" w:rsidP="00FA6913">
      <w:pPr>
        <w:spacing w:after="60"/>
      </w:pPr>
      <w:r>
        <w:rPr>
          <w:b/>
          <w:bCs/>
        </w:rPr>
        <w:t xml:space="preserve">Linia 2: </w:t>
      </w:r>
      <w:r>
        <w:rPr>
          <w:color w:val="444444"/>
        </w:rPr>
        <w:t>MEMBRU DIN 2026</w:t>
      </w:r>
    </w:p>
    <w:p w14:paraId="5854904C" w14:textId="77777777" w:rsidR="00FA6913" w:rsidRDefault="00FA6913" w:rsidP="00FA6913">
      <w:pPr>
        <w:spacing w:after="60"/>
      </w:pPr>
      <w:r>
        <w:rPr>
          <w:b/>
          <w:bCs/>
        </w:rPr>
        <w:t xml:space="preserve">Linia 3: </w:t>
      </w:r>
      <w:r>
        <w:rPr>
          <w:color w:val="444444"/>
        </w:rPr>
        <w:t>STATUT: CONFIDENȚIAL</w:t>
      </w:r>
    </w:p>
    <w:p w14:paraId="3F309624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CTA FINAL</w:t>
      </w:r>
    </w:p>
    <w:p w14:paraId="45FCB773" w14:textId="77777777" w:rsidR="00FA6913" w:rsidRDefault="00FA6913" w:rsidP="00FA6913">
      <w:pPr>
        <w:spacing w:after="60"/>
      </w:pPr>
      <w:r>
        <w:rPr>
          <w:b/>
          <w:bCs/>
        </w:rPr>
        <w:t xml:space="preserve">Eyebrow: </w:t>
      </w:r>
      <w:r>
        <w:rPr>
          <w:color w:val="444444"/>
        </w:rPr>
        <w:t>NU E PENTRU ORICINE</w:t>
      </w:r>
    </w:p>
    <w:p w14:paraId="0B167E7D" w14:textId="77777777" w:rsidR="00FA6913" w:rsidRDefault="00FA6913" w:rsidP="00FA6913">
      <w:pPr>
        <w:spacing w:after="60"/>
      </w:pPr>
      <w:r>
        <w:rPr>
          <w:b/>
          <w:bCs/>
        </w:rPr>
        <w:lastRenderedPageBreak/>
        <w:t xml:space="preserve">Titlu: </w:t>
      </w:r>
      <w:r>
        <w:rPr>
          <w:color w:val="444444"/>
        </w:rPr>
        <w:t>Cere Accesul În Lojă</w:t>
      </w:r>
    </w:p>
    <w:p w14:paraId="78FF2E5D" w14:textId="77777777" w:rsidR="00FA6913" w:rsidRDefault="00FA6913" w:rsidP="00FA6913">
      <w:pPr>
        <w:spacing w:after="60"/>
      </w:pPr>
      <w:r>
        <w:rPr>
          <w:b/>
          <w:bCs/>
        </w:rPr>
        <w:t xml:space="preserve">Subtitlu: </w:t>
      </w:r>
      <w:r>
        <w:rPr>
          <w:color w:val="444444"/>
        </w:rPr>
        <w:t>Analizăm fiecare cerere personal. Răspundem cu rapiditate.</w:t>
      </w:r>
    </w:p>
    <w:p w14:paraId="70A2A563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FORMULAR</w:t>
      </w:r>
    </w:p>
    <w:p w14:paraId="2AAFADB1" w14:textId="77777777" w:rsidR="00FA6913" w:rsidRDefault="00FA6913" w:rsidP="00FA6913">
      <w:pPr>
        <w:spacing w:after="60"/>
      </w:pPr>
      <w:r>
        <w:rPr>
          <w:b/>
          <w:bCs/>
        </w:rPr>
        <w:t xml:space="preserve">Câmp 1: </w:t>
      </w:r>
      <w:r>
        <w:rPr>
          <w:color w:val="444444"/>
        </w:rPr>
        <w:t>Nume complet — placeholder: „Scrie-ți numele și prenumele”</w:t>
      </w:r>
    </w:p>
    <w:p w14:paraId="30A73A57" w14:textId="77777777" w:rsidR="00FA6913" w:rsidRDefault="00FA6913" w:rsidP="00FA6913">
      <w:pPr>
        <w:spacing w:after="60"/>
      </w:pPr>
      <w:r>
        <w:rPr>
          <w:b/>
          <w:bCs/>
        </w:rPr>
        <w:t xml:space="preserve">Câmp 2: </w:t>
      </w:r>
      <w:r>
        <w:rPr>
          <w:color w:val="444444"/>
        </w:rPr>
        <w:t>Adresă de email — placeholder: „Scrie-ți adresa de email”</w:t>
      </w:r>
    </w:p>
    <w:p w14:paraId="1A75E9AF" w14:textId="77777777" w:rsidR="00FA6913" w:rsidRDefault="00FA6913" w:rsidP="00FA6913">
      <w:pPr>
        <w:spacing w:after="60"/>
      </w:pPr>
      <w:r>
        <w:rPr>
          <w:b/>
          <w:bCs/>
        </w:rPr>
        <w:t xml:space="preserve">Text mic: </w:t>
      </w:r>
      <w:r>
        <w:rPr>
          <w:color w:val="444444"/>
        </w:rPr>
        <w:t>Prin trimitere, accepți să fii contactat confidențial în legătură cu accesul tău în Lojă.</w:t>
      </w:r>
    </w:p>
    <w:p w14:paraId="38929C64" w14:textId="77777777" w:rsidR="00FA6913" w:rsidRDefault="00FA6913" w:rsidP="00FA6913">
      <w:pPr>
        <w:spacing w:after="60"/>
      </w:pPr>
      <w:r>
        <w:rPr>
          <w:b/>
          <w:bCs/>
        </w:rPr>
        <w:t xml:space="preserve">Buton: </w:t>
      </w:r>
      <w:r>
        <w:rPr>
          <w:color w:val="444444"/>
        </w:rPr>
        <w:t>Cere Accesul Acum</w:t>
      </w:r>
    </w:p>
    <w:p w14:paraId="6B867C8C" w14:textId="77777777" w:rsidR="00FA6913" w:rsidRDefault="00FA6913" w:rsidP="00FA6913">
      <w:pPr>
        <w:spacing w:before="200" w:after="60"/>
      </w:pPr>
      <w:r>
        <w:rPr>
          <w:b/>
          <w:bCs/>
          <w:color w:val="C9A24B"/>
          <w:spacing w:val="30"/>
          <w:sz w:val="16"/>
          <w:szCs w:val="16"/>
        </w:rPr>
        <w:t>FOOTER</w:t>
      </w:r>
    </w:p>
    <w:p w14:paraId="2164E6FF" w14:textId="77777777" w:rsidR="00FA6913" w:rsidRDefault="00FA6913" w:rsidP="00FA6913">
      <w:pPr>
        <w:spacing w:after="60"/>
      </w:pPr>
      <w:r>
        <w:rPr>
          <w:b/>
          <w:bCs/>
        </w:rPr>
        <w:t xml:space="preserve">Tagline: </w:t>
      </w:r>
      <w:r>
        <w:rPr>
          <w:color w:val="444444"/>
        </w:rPr>
        <w:t>LOJA PRIVATĂ — Nu se cumpără. Se merită.</w:t>
      </w:r>
    </w:p>
    <w:p w14:paraId="36FE79E9" w14:textId="77777777" w:rsidR="00FA6913" w:rsidRDefault="00FA6913" w:rsidP="00FA6913">
      <w:pPr>
        <w:spacing w:after="60"/>
      </w:pPr>
      <w:r>
        <w:rPr>
          <w:b/>
          <w:bCs/>
        </w:rPr>
        <w:t xml:space="preserve">Linkuri: </w:t>
      </w:r>
      <w:r>
        <w:rPr>
          <w:color w:val="444444"/>
        </w:rPr>
        <w:t>Confidențialitate · Termeni · Joc Responsabil</w:t>
      </w:r>
    </w:p>
    <w:p w14:paraId="5EECFA0E" w14:textId="77777777" w:rsidR="00FA6913" w:rsidRDefault="00FA6913"/>
    <w:sectPr w:rsidR="00FA6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13"/>
    <w:rsid w:val="00624FCC"/>
    <w:rsid w:val="00FA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BBA9"/>
  <w15:chartTrackingRefBased/>
  <w15:docId w15:val="{5AFE8FDD-12BC-4FF7-889A-048D3C71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913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9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9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6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6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POPA</dc:creator>
  <cp:keywords/>
  <dc:description/>
  <cp:lastModifiedBy>Cristian POPA</cp:lastModifiedBy>
  <cp:revision>1</cp:revision>
  <dcterms:created xsi:type="dcterms:W3CDTF">2026-08-31T09:33:00Z</dcterms:created>
  <dcterms:modified xsi:type="dcterms:W3CDTF">2026-08-31T09:33:00Z</dcterms:modified>
</cp:coreProperties>
</file>