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C6" w:rsidRPr="009B6DC6" w:rsidRDefault="000F3A0B" w:rsidP="009B6DC6">
      <w:pPr>
        <w:jc w:val="center"/>
        <w:rPr>
          <w:rFonts w:ascii="Cambria" w:hAnsi="Cambria"/>
          <w:b/>
          <w:sz w:val="28"/>
          <w:szCs w:val="28"/>
        </w:rPr>
      </w:pPr>
      <w:r w:rsidRPr="009B6DC6">
        <w:rPr>
          <w:rFonts w:ascii="Cambria" w:hAnsi="Cambria"/>
          <w:b/>
          <w:sz w:val="28"/>
          <w:szCs w:val="28"/>
        </w:rPr>
        <w:t>Introduction to Wireless and Mobile Networking</w:t>
      </w:r>
      <w:r w:rsidR="009B6DC6" w:rsidRPr="009B6DC6">
        <w:rPr>
          <w:rFonts w:ascii="Cambria" w:hAnsi="Cambria" w:hint="eastAsia"/>
          <w:b/>
          <w:sz w:val="28"/>
          <w:szCs w:val="28"/>
        </w:rPr>
        <w:t xml:space="preserve">: </w:t>
      </w:r>
      <w:r w:rsidR="009B6DC6" w:rsidRPr="009B6DC6">
        <w:rPr>
          <w:rFonts w:ascii="Cambria" w:hAnsi="Cambria"/>
          <w:b/>
          <w:sz w:val="28"/>
          <w:szCs w:val="28"/>
        </w:rPr>
        <w:t>Homework 1</w:t>
      </w:r>
    </w:p>
    <w:p w:rsidR="00E42AC3" w:rsidRDefault="00E42AC3">
      <w:pPr>
        <w:rPr>
          <w:rFonts w:ascii="Cambria" w:hAnsi="Cambria"/>
          <w:b/>
          <w:u w:val="single"/>
        </w:rPr>
      </w:pPr>
      <w:r>
        <w:rPr>
          <w:rFonts w:ascii="Cambria" w:hAnsi="Cambria" w:hint="eastAsia"/>
          <w:b/>
          <w:u w:val="single"/>
        </w:rPr>
        <w:t>Submission rule</w:t>
      </w:r>
    </w:p>
    <w:p w:rsid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report should be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901xxx_hw1_report.pdf</w:t>
      </w:r>
    </w:p>
    <w:p w:rsidR="007F3F4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readme should be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901xxx_hw1_readme.pdf</w:t>
      </w:r>
    </w:p>
    <w:p w:rsidR="007F3F4E" w:rsidRPr="00756099" w:rsidRDefault="00756099" w:rsidP="00756099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56099">
        <w:rPr>
          <w:rFonts w:ascii="Cambria" w:hAnsi="Cambria"/>
        </w:rPr>
        <w:t>The readme should describe</w:t>
      </w:r>
      <w:r w:rsidRPr="00756099">
        <w:rPr>
          <w:rFonts w:ascii="Cambria" w:hAnsi="Cambria"/>
          <w:b/>
        </w:rPr>
        <w:t xml:space="preserve"> how to “USE” your code</w:t>
      </w:r>
      <w:r w:rsidRPr="00756099">
        <w:rPr>
          <w:rFonts w:ascii="Cambria" w:hAnsi="Cambria"/>
        </w:rPr>
        <w:t xml:space="preserve"> to get the result in your report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If you use C++, please </w:t>
      </w:r>
      <w:r w:rsidR="00C73B11">
        <w:rPr>
          <w:rFonts w:ascii="Cambria" w:hAnsi="Cambria" w:hint="eastAsia"/>
        </w:rPr>
        <w:t>DON</w:t>
      </w:r>
      <w:r w:rsidR="00C73B11">
        <w:rPr>
          <w:rFonts w:ascii="Cambria" w:hAnsi="Cambria"/>
        </w:rPr>
        <w:t>’</w:t>
      </w:r>
      <w:r w:rsidR="00C73B11">
        <w:rPr>
          <w:rFonts w:ascii="Cambria" w:hAnsi="Cambria" w:hint="eastAsia"/>
        </w:rPr>
        <w:t xml:space="preserve">T </w:t>
      </w:r>
      <w:r>
        <w:rPr>
          <w:rFonts w:ascii="Cambria" w:hAnsi="Cambria" w:hint="eastAsia"/>
        </w:rPr>
        <w:t>submit .exe</w:t>
      </w:r>
    </w:p>
    <w:p w:rsidR="00E42AC3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/>
        </w:rPr>
        <w:t>P</w:t>
      </w:r>
      <w:r>
        <w:rPr>
          <w:rFonts w:ascii="Cambria" w:hAnsi="Cambria" w:hint="eastAsia"/>
        </w:rPr>
        <w:t xml:space="preserve">ut the </w:t>
      </w:r>
      <w:r w:rsidRPr="008D652E">
        <w:rPr>
          <w:rFonts w:ascii="Cambria" w:hAnsi="Cambria" w:hint="eastAsia"/>
          <w:u w:val="single"/>
        </w:rPr>
        <w:t>report</w:t>
      </w:r>
      <w:r>
        <w:rPr>
          <w:rFonts w:ascii="Cambria" w:hAnsi="Cambria" w:hint="eastAsia"/>
        </w:rPr>
        <w:t xml:space="preserve">, </w:t>
      </w:r>
      <w:r w:rsidRPr="008D652E">
        <w:rPr>
          <w:rFonts w:ascii="Cambria" w:hAnsi="Cambria" w:hint="eastAsia"/>
          <w:u w:val="single"/>
        </w:rPr>
        <w:t>readme</w:t>
      </w:r>
      <w:r>
        <w:rPr>
          <w:rFonts w:ascii="Cambria" w:hAnsi="Cambria" w:hint="eastAsia"/>
        </w:rPr>
        <w:t xml:space="preserve"> and </w:t>
      </w:r>
      <w:r w:rsidRPr="008D652E">
        <w:rPr>
          <w:rFonts w:ascii="Cambria" w:hAnsi="Cambria" w:hint="eastAsia"/>
          <w:u w:val="single"/>
        </w:rPr>
        <w:t>codes (MATLAB or C++)</w:t>
      </w:r>
      <w:r>
        <w:rPr>
          <w:rFonts w:ascii="Cambria" w:hAnsi="Cambria" w:hint="eastAsia"/>
        </w:rPr>
        <w:t xml:space="preserve"> in the same folder, which is named </w:t>
      </w:r>
      <w:r w:rsidRPr="008D652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8D652E">
        <w:rPr>
          <w:rFonts w:ascii="Cambria" w:hAnsi="Cambria" w:hint="eastAsia"/>
          <w:b/>
        </w:rPr>
        <w:t>901xxx_hw1</w:t>
      </w:r>
    </w:p>
    <w:p w:rsidR="007F3F4E" w:rsidRPr="007F3F4E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F3F4E">
        <w:rPr>
          <w:rFonts w:ascii="Cambria" w:hAnsi="Cambria"/>
        </w:rPr>
        <w:t>C</w:t>
      </w:r>
      <w:r w:rsidRPr="007F3F4E">
        <w:rPr>
          <w:rFonts w:ascii="Cambria" w:hAnsi="Cambria" w:hint="eastAsia"/>
        </w:rPr>
        <w:t xml:space="preserve">ompress the folder to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</w:t>
      </w:r>
      <w:r w:rsidR="003F66CA">
        <w:rPr>
          <w:rFonts w:ascii="Cambria" w:hAnsi="Cambria" w:hint="eastAsia"/>
          <w:b/>
        </w:rPr>
        <w:t>01xxx_hw1.rar/b</w:t>
      </w:r>
      <w:r w:rsidR="00B474DB">
        <w:rPr>
          <w:rFonts w:ascii="Cambria" w:hAnsi="Cambria" w:hint="eastAsia"/>
          <w:b/>
        </w:rPr>
        <w:t>00</w:t>
      </w:r>
      <w:r w:rsidR="003F66CA">
        <w:rPr>
          <w:rFonts w:ascii="Cambria" w:hAnsi="Cambria" w:hint="eastAsia"/>
          <w:b/>
        </w:rPr>
        <w:t>901xxx_hw1.zip</w:t>
      </w:r>
    </w:p>
    <w:p w:rsidR="008D652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5E7FE1">
        <w:rPr>
          <w:rFonts w:ascii="Cambria" w:hAnsi="Cambria" w:hint="eastAsia"/>
        </w:rPr>
        <w:t>S</w:t>
      </w:r>
      <w:r w:rsidRPr="007F3F4E">
        <w:rPr>
          <w:rFonts w:ascii="Cambria" w:hAnsi="Cambria" w:hint="eastAsia"/>
        </w:rPr>
        <w:t>ubmit the .rar/.zip to Ceiba before deadline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>Please note that the homework submission system will turn off upon deadline.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 xml:space="preserve">If you have troubles so that you cannot submit on time, please email to TA. 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>However, the grade of late submission will be lower compared to those submitted on time.</w:t>
      </w:r>
    </w:p>
    <w:p w:rsidR="008D652E" w:rsidRPr="00B8446B" w:rsidRDefault="008D652E" w:rsidP="007F3F4E">
      <w:pPr>
        <w:rPr>
          <w:rFonts w:ascii="Cambria" w:hAnsi="Cambria"/>
        </w:rPr>
      </w:pPr>
    </w:p>
    <w:p w:rsidR="000F3A0B" w:rsidRPr="00E42AC3" w:rsidRDefault="000F3A0B">
      <w:pPr>
        <w:rPr>
          <w:rFonts w:ascii="Cambria" w:hAnsi="Cambria"/>
          <w:b/>
          <w:u w:val="single"/>
        </w:rPr>
      </w:pPr>
      <w:r w:rsidRPr="00E42AC3">
        <w:rPr>
          <w:rFonts w:ascii="Cambria" w:hAnsi="Cambria"/>
          <w:b/>
          <w:u w:val="single"/>
        </w:rPr>
        <w:t>Problem</w:t>
      </w:r>
      <w:r w:rsidR="000B5A8C" w:rsidRPr="00E42AC3">
        <w:rPr>
          <w:rFonts w:ascii="Cambria" w:hAnsi="Cambria"/>
          <w:b/>
          <w:u w:val="single"/>
        </w:rPr>
        <w:t xml:space="preserve"> description</w:t>
      </w:r>
    </w:p>
    <w:p w:rsidR="000F3A0B" w:rsidRPr="00E42AC3" w:rsidRDefault="00C73B11">
      <w:pPr>
        <w:rPr>
          <w:rFonts w:ascii="Cambria" w:hAnsi="Cambria"/>
        </w:rPr>
      </w:pPr>
      <w:r>
        <w:rPr>
          <w:rFonts w:ascii="Cambria" w:hAnsi="Cambria" w:hint="eastAsia"/>
        </w:rPr>
        <w:t>A</w:t>
      </w:r>
      <w:r w:rsidR="000F3A0B" w:rsidRPr="00E42AC3">
        <w:rPr>
          <w:rFonts w:ascii="Cambria" w:hAnsi="Cambria"/>
        </w:rPr>
        <w:t xml:space="preserve"> base station and a mobile device</w:t>
      </w:r>
      <w:r>
        <w:rPr>
          <w:rFonts w:ascii="Cambria" w:hAnsi="Cambria" w:hint="eastAsia"/>
        </w:rPr>
        <w:t xml:space="preserve"> locate in</w:t>
      </w:r>
      <w:r w:rsidRPr="00E42AC3">
        <w:rPr>
          <w:rFonts w:ascii="Cambria" w:hAnsi="Cambria"/>
        </w:rPr>
        <w:t xml:space="preserve"> a</w:t>
      </w:r>
      <w:r w:rsidR="00810380">
        <w:rPr>
          <w:rFonts w:ascii="Cambria" w:hAnsi="Cambria" w:hint="eastAsia"/>
        </w:rPr>
        <w:t>n</w:t>
      </w:r>
      <w:r w:rsidRPr="00E42AC3">
        <w:rPr>
          <w:rFonts w:ascii="Cambria" w:hAnsi="Cambria"/>
        </w:rPr>
        <w:t xml:space="preserve"> </w:t>
      </w:r>
      <w:r w:rsidR="00810380">
        <w:rPr>
          <w:rFonts w:ascii="Cambria" w:hAnsi="Cambria" w:hint="eastAsia"/>
        </w:rPr>
        <w:t>urban</w:t>
      </w:r>
      <w:r w:rsidRPr="00E42AC3">
        <w:rPr>
          <w:rFonts w:ascii="Cambria" w:hAnsi="Cambria"/>
        </w:rPr>
        <w:t xml:space="preserve"> area with temperature 27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="000F3A0B" w:rsidRPr="00E42AC3">
        <w:rPr>
          <w:rFonts w:ascii="Cambria" w:hAnsi="Cambria"/>
        </w:rPr>
        <w:t xml:space="preserve">. </w:t>
      </w:r>
      <w:r w:rsidR="000A45B8" w:rsidRPr="00E42AC3">
        <w:rPr>
          <w:rFonts w:ascii="Cambria" w:hAnsi="Cambria"/>
        </w:rPr>
        <w:t>Here, we consider a downlink</w:t>
      </w:r>
      <w:r w:rsidR="000B5A8C" w:rsidRPr="00E42AC3">
        <w:rPr>
          <w:rFonts w:ascii="Cambria" w:hAnsi="Cambria"/>
        </w:rPr>
        <w:t xml:space="preserve"> case. </w:t>
      </w:r>
      <w:r w:rsidR="00E42AC3" w:rsidRPr="00E42AC3">
        <w:rPr>
          <w:rFonts w:ascii="Cambria" w:hAnsi="Cambria"/>
        </w:rPr>
        <w:t xml:space="preserve">The channel bandwidth is </w:t>
      </w:r>
      <w:r w:rsidR="00756099">
        <w:rPr>
          <w:rFonts w:ascii="Cambria" w:hAnsi="Cambria" w:hint="eastAsia"/>
        </w:rPr>
        <w:t>10</w:t>
      </w:r>
      <w:r w:rsidR="00E42AC3" w:rsidRPr="00E42AC3">
        <w:rPr>
          <w:rFonts w:ascii="Cambria" w:hAnsi="Cambria"/>
        </w:rPr>
        <w:t xml:space="preserve">MHz. </w:t>
      </w:r>
      <w:r w:rsidR="000F3A0B" w:rsidRPr="00E42AC3">
        <w:rPr>
          <w:rFonts w:ascii="Cambria" w:hAnsi="Cambria"/>
        </w:rPr>
        <w:t xml:space="preserve">The power of the base station is </w:t>
      </w:r>
      <w:r w:rsidR="000B5A8C" w:rsidRPr="00E42AC3">
        <w:rPr>
          <w:rFonts w:ascii="Cambria" w:hAnsi="Cambria"/>
        </w:rPr>
        <w:t>33dBm</w:t>
      </w:r>
      <w:r w:rsidR="000F3A0B" w:rsidRPr="00E42AC3">
        <w:rPr>
          <w:rFonts w:ascii="Cambria" w:hAnsi="Cambria"/>
        </w:rPr>
        <w:t xml:space="preserve">. The transmitter gain and the receiver gain are both </w:t>
      </w:r>
      <w:r w:rsidR="006F03EF" w:rsidRPr="00E42AC3">
        <w:rPr>
          <w:rFonts w:ascii="Cambria" w:hAnsi="Cambria"/>
        </w:rPr>
        <w:t>1</w:t>
      </w:r>
      <w:r w:rsidR="000A45B8" w:rsidRPr="00E42AC3">
        <w:rPr>
          <w:rFonts w:ascii="Cambria" w:hAnsi="Cambria"/>
        </w:rPr>
        <w:t>4</w:t>
      </w:r>
      <w:r w:rsidR="000F3A0B" w:rsidRPr="00E42AC3">
        <w:rPr>
          <w:rFonts w:ascii="Cambria" w:hAnsi="Cambria"/>
        </w:rPr>
        <w:t xml:space="preserve"> dB. </w:t>
      </w:r>
      <w:r w:rsidR="006F03EF" w:rsidRPr="00E42AC3">
        <w:rPr>
          <w:rFonts w:ascii="Cambria" w:hAnsi="Cambria"/>
        </w:rPr>
        <w:t>The height of the base station is 1</w:t>
      </w:r>
      <w:r w:rsidR="00D900E1">
        <w:rPr>
          <w:rFonts w:ascii="Cambria" w:hAnsi="Cambria" w:hint="eastAsia"/>
        </w:rPr>
        <w:t>.5</w:t>
      </w:r>
      <w:r w:rsidR="006F03EF" w:rsidRPr="00E42AC3">
        <w:rPr>
          <w:rFonts w:ascii="Cambria" w:hAnsi="Cambria"/>
        </w:rPr>
        <w:t>m, which is located on the top of a 50m high building.</w:t>
      </w:r>
      <w:r>
        <w:rPr>
          <w:rFonts w:ascii="Cambria" w:hAnsi="Cambria" w:hint="eastAsia"/>
        </w:rPr>
        <w:t xml:space="preserve"> The position of the mobile device is 1.5m high from the ground.</w:t>
      </w:r>
    </w:p>
    <w:p w:rsidR="00E42AC3" w:rsidRDefault="00E42AC3" w:rsidP="00E42AC3">
      <w:pPr>
        <w:pStyle w:val="a3"/>
        <w:ind w:leftChars="0" w:left="360"/>
        <w:rPr>
          <w:rFonts w:ascii="Cambria" w:hAnsi="Cambria"/>
        </w:rPr>
      </w:pPr>
    </w:p>
    <w:p w:rsidR="006944EC" w:rsidRDefault="006944EC" w:rsidP="000A45B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Consider the </w:t>
      </w:r>
      <w:r w:rsidR="00841DED">
        <w:rPr>
          <w:rFonts w:ascii="Cambria" w:hAnsi="Cambria"/>
          <w:b/>
        </w:rPr>
        <w:t>path</w:t>
      </w:r>
      <w:r w:rsidRPr="00E42AC3">
        <w:rPr>
          <w:rFonts w:ascii="Cambria" w:hAnsi="Cambria"/>
          <w:b/>
        </w:rPr>
        <w:t xml:space="preserve"> loss</w:t>
      </w:r>
      <w:r w:rsidRPr="00E42AC3">
        <w:rPr>
          <w:rFonts w:ascii="Cambria" w:hAnsi="Cambria"/>
        </w:rPr>
        <w:t xml:space="preserve"> </w:t>
      </w:r>
      <w:r w:rsidR="00460AF2">
        <w:rPr>
          <w:rFonts w:ascii="Cambria" w:hAnsi="Cambria" w:hint="eastAsia"/>
        </w:rPr>
        <w:t xml:space="preserve">only radio </w:t>
      </w:r>
      <w:r w:rsidR="00460AF2">
        <w:rPr>
          <w:rFonts w:ascii="Cambria" w:hAnsi="Cambria"/>
        </w:rPr>
        <w:t>propagation</w:t>
      </w:r>
      <w:r w:rsidR="00460AF2">
        <w:rPr>
          <w:rFonts w:ascii="Cambria" w:hAnsi="Cambria" w:hint="eastAsia"/>
        </w:rPr>
        <w:t xml:space="preserve"> (without</w:t>
      </w:r>
      <w:r w:rsidR="00460AF2">
        <w:rPr>
          <w:rFonts w:ascii="Cambria" w:hAnsi="Cambria"/>
        </w:rPr>
        <w:t xml:space="preserve"> </w:t>
      </w:r>
      <w:r w:rsidRPr="00E42AC3">
        <w:rPr>
          <w:rFonts w:ascii="Cambria" w:hAnsi="Cambria"/>
        </w:rPr>
        <w:t>shadowing and fading</w:t>
      </w:r>
      <w:r w:rsidR="00460AF2"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 xml:space="preserve">. </w:t>
      </w:r>
      <w:r w:rsidR="00C73B11">
        <w:rPr>
          <w:rFonts w:ascii="Cambria" w:hAnsi="Cambria" w:hint="eastAsia"/>
        </w:rPr>
        <w:t xml:space="preserve">Use Two-ray-ground model as the </w:t>
      </w:r>
      <w:r w:rsidR="00C73B11">
        <w:rPr>
          <w:rFonts w:ascii="Cambria" w:hAnsi="Cambria"/>
        </w:rPr>
        <w:t>propagation</w:t>
      </w:r>
      <w:r w:rsidR="00C73B11">
        <w:rPr>
          <w:rFonts w:ascii="Cambria" w:hAnsi="Cambria" w:hint="eastAsia"/>
        </w:rPr>
        <w:t xml:space="preserve"> model for your simulation.</w:t>
      </w:r>
      <w:r w:rsidR="00623EFB">
        <w:rPr>
          <w:rFonts w:ascii="Cambria" w:hAnsi="Cambria" w:hint="eastAsia"/>
        </w:rPr>
        <w:t xml:space="preserve"> </w:t>
      </w:r>
    </w:p>
    <w:p w:rsidR="00623EFB" w:rsidRPr="00E42AC3" w:rsidRDefault="00623EFB" w:rsidP="00623EF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HINT: Please refer to slide</w:t>
      </w:r>
      <w:r w:rsidR="00AE3DA6">
        <w:rPr>
          <w:rFonts w:ascii="Cambria" w:hAnsi="Cambria"/>
        </w:rPr>
        <w:t xml:space="preserve"> </w:t>
      </w:r>
      <w:r w:rsidR="007E037C">
        <w:rPr>
          <w:rFonts w:ascii="Cambria" w:hAnsi="Cambria"/>
        </w:rPr>
        <w:t>48</w:t>
      </w:r>
      <w:r>
        <w:rPr>
          <w:rFonts w:ascii="Cambria" w:hAnsi="Cambria" w:hint="eastAsia"/>
        </w:rPr>
        <w:t xml:space="preserve"> of Lec 2 for two-ray-ground model.</w:t>
      </w:r>
    </w:p>
    <w:p w:rsidR="006944EC" w:rsidRPr="00E42AC3" w:rsidRDefault="006944EC" w:rsidP="006944EC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Please plot a figure with the </w:t>
      </w:r>
      <w:r w:rsidR="005E7FE1">
        <w:rPr>
          <w:rFonts w:ascii="Cambria" w:hAnsi="Cambria" w:hint="eastAsia"/>
        </w:rPr>
        <w:t xml:space="preserve">received </w:t>
      </w:r>
      <w:r w:rsidRPr="00E42AC3">
        <w:rPr>
          <w:rFonts w:ascii="Cambria" w:hAnsi="Cambria"/>
        </w:rPr>
        <w:t>power of the mobile device</w:t>
      </w:r>
      <w:r w:rsidR="00623EFB">
        <w:rPr>
          <w:rFonts w:ascii="Cambria" w:hAnsi="Cambria" w:hint="eastAsia"/>
        </w:rPr>
        <w:t xml:space="preserve"> (</w:t>
      </w:r>
      <w:r w:rsidR="00C73B11">
        <w:rPr>
          <w:rFonts w:ascii="Cambria" w:hAnsi="Cambria" w:hint="eastAsia"/>
        </w:rPr>
        <w:t>in dB</w:t>
      </w:r>
      <w:r w:rsidR="00623EFB">
        <w:rPr>
          <w:rFonts w:ascii="Cambria" w:hAnsi="Cambria" w:hint="eastAsia"/>
        </w:rPr>
        <w:t>)</w:t>
      </w:r>
      <w:r w:rsidR="00C73B11">
        <w:rPr>
          <w:rFonts w:ascii="Cambria" w:hAnsi="Cambria" w:hint="eastAsia"/>
        </w:rPr>
        <w:t xml:space="preserve"> </w:t>
      </w:r>
      <w:r w:rsidRPr="00E42AC3">
        <w:rPr>
          <w:rFonts w:ascii="Cambria" w:hAnsi="Cambria"/>
        </w:rPr>
        <w:t>as the y-axis and the distance</w:t>
      </w:r>
      <w:r w:rsidR="00623EFB">
        <w:rPr>
          <w:rFonts w:ascii="Cambria" w:hAnsi="Cambria" w:hint="eastAsia"/>
        </w:rPr>
        <w:t xml:space="preserve"> (</w:t>
      </w:r>
      <w:r w:rsidR="00C73B11">
        <w:rPr>
          <w:rFonts w:ascii="Cambria" w:hAnsi="Cambria" w:hint="eastAsia"/>
        </w:rPr>
        <w:t>in meter</w:t>
      </w:r>
      <w:r w:rsidR="00623EFB">
        <w:rPr>
          <w:rFonts w:ascii="Cambria" w:hAnsi="Cambria" w:hint="eastAsia"/>
        </w:rPr>
        <w:t>)</w:t>
      </w:r>
      <w:r w:rsidR="00C73B11">
        <w:rPr>
          <w:rFonts w:ascii="Cambria" w:hAnsi="Cambria" w:hint="eastAsia"/>
        </w:rPr>
        <w:t xml:space="preserve"> </w:t>
      </w:r>
      <w:r w:rsidRPr="00E42AC3">
        <w:rPr>
          <w:rFonts w:ascii="Cambria" w:hAnsi="Cambria"/>
        </w:rPr>
        <w:t>between t</w:t>
      </w:r>
      <w:r w:rsidR="00C73B11">
        <w:rPr>
          <w:rFonts w:ascii="Cambria" w:hAnsi="Cambria"/>
        </w:rPr>
        <w:t xml:space="preserve">he BS and the </w:t>
      </w:r>
      <w:r w:rsidR="00623EFB" w:rsidRPr="00E42AC3">
        <w:rPr>
          <w:rFonts w:ascii="Cambria" w:hAnsi="Cambria"/>
        </w:rPr>
        <w:t>mobile device</w:t>
      </w:r>
      <w:r w:rsidR="00C73B11">
        <w:rPr>
          <w:rFonts w:ascii="Cambria" w:hAnsi="Cambria"/>
        </w:rPr>
        <w:t xml:space="preserve"> as the x-axis.</w:t>
      </w:r>
      <w:r w:rsidR="00C73B11">
        <w:rPr>
          <w:rFonts w:ascii="Cambria" w:hAnsi="Cambria" w:hint="eastAsia"/>
        </w:rPr>
        <w:t xml:space="preserve"> </w:t>
      </w:r>
    </w:p>
    <w:p w:rsidR="00E42AC3" w:rsidRPr="00E42AC3" w:rsidRDefault="00623EFB" w:rsidP="00E42AC3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/>
        </w:rPr>
        <w:t>According to 1-</w:t>
      </w:r>
      <w:r>
        <w:rPr>
          <w:rFonts w:ascii="Cambria" w:hAnsi="Cambria" w:hint="eastAsia"/>
        </w:rPr>
        <w:t>1</w:t>
      </w:r>
      <w:r w:rsidR="00E42AC3" w:rsidRPr="00E42AC3">
        <w:rPr>
          <w:rFonts w:ascii="Cambria" w:hAnsi="Cambria"/>
        </w:rPr>
        <w:t xml:space="preserve">, please plot a figure with </w:t>
      </w:r>
      <w:r w:rsidR="00E42AC3" w:rsidRPr="007F3F4E">
        <w:rPr>
          <w:rFonts w:ascii="Cambria" w:hAnsi="Cambria"/>
          <w:b/>
        </w:rPr>
        <w:t>SINR</w:t>
      </w:r>
      <w:r w:rsidR="00E42AC3"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of the mobile device (in dB) </w:t>
      </w:r>
      <w:r w:rsidR="00E42AC3" w:rsidRPr="00E42AC3">
        <w:rPr>
          <w:rFonts w:ascii="Cambria" w:hAnsi="Cambria"/>
        </w:rPr>
        <w:t xml:space="preserve">as the y-axis and the distance between the BS and the </w:t>
      </w:r>
      <w:r w:rsidRPr="00E42AC3">
        <w:rPr>
          <w:rFonts w:ascii="Cambria" w:hAnsi="Cambria"/>
        </w:rPr>
        <w:t>mobile device</w:t>
      </w:r>
      <w:r>
        <w:rPr>
          <w:rFonts w:ascii="Cambria" w:hAnsi="Cambria" w:hint="eastAsia"/>
        </w:rPr>
        <w:t xml:space="preserve"> (in meter)</w:t>
      </w:r>
      <w:r>
        <w:rPr>
          <w:rFonts w:ascii="Cambria" w:hAnsi="Cambria"/>
        </w:rPr>
        <w:t xml:space="preserve"> as the x-axis.</w:t>
      </w:r>
    </w:p>
    <w:p w:rsidR="00982D27" w:rsidRDefault="00982D27" w:rsidP="00982D27">
      <w:pPr>
        <w:pStyle w:val="a3"/>
        <w:ind w:leftChars="0" w:left="360"/>
        <w:rPr>
          <w:rFonts w:ascii="Cambria" w:hAnsi="Cambria"/>
        </w:rPr>
      </w:pPr>
    </w:p>
    <w:p w:rsidR="00A20761" w:rsidRDefault="006944EC" w:rsidP="00A20761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Consider both the </w:t>
      </w:r>
      <w:r w:rsidR="00841DED">
        <w:rPr>
          <w:rFonts w:ascii="Cambria" w:hAnsi="Cambria"/>
          <w:b/>
        </w:rPr>
        <w:t>path</w:t>
      </w:r>
      <w:r w:rsidRPr="00E42AC3">
        <w:rPr>
          <w:rFonts w:ascii="Cambria" w:hAnsi="Cambria"/>
          <w:b/>
        </w:rPr>
        <w:t xml:space="preserve"> loss</w:t>
      </w:r>
      <w:r w:rsidRPr="00E42AC3">
        <w:rPr>
          <w:rFonts w:ascii="Cambria" w:hAnsi="Cambria"/>
        </w:rPr>
        <w:t xml:space="preserve"> and </w:t>
      </w:r>
      <w:r w:rsidRPr="00E42AC3">
        <w:rPr>
          <w:rFonts w:ascii="Cambria" w:hAnsi="Cambria"/>
          <w:b/>
        </w:rPr>
        <w:t>shadowing</w:t>
      </w:r>
      <w:r w:rsidRPr="00E42AC3">
        <w:rPr>
          <w:rFonts w:ascii="Cambria" w:hAnsi="Cambria"/>
        </w:rPr>
        <w:t xml:space="preserve"> </w:t>
      </w:r>
      <w:r w:rsidR="00460AF2">
        <w:rPr>
          <w:rFonts w:ascii="Cambria" w:hAnsi="Cambria" w:hint="eastAsia"/>
        </w:rPr>
        <w:t xml:space="preserve">(without </w:t>
      </w:r>
      <w:r w:rsidRPr="00E42AC3">
        <w:rPr>
          <w:rFonts w:ascii="Cambria" w:hAnsi="Cambria"/>
        </w:rPr>
        <w:t>fading</w:t>
      </w:r>
      <w:r w:rsidR="00460AF2"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>.</w:t>
      </w:r>
      <w:r w:rsidR="00623EFB">
        <w:rPr>
          <w:rFonts w:ascii="Cambria" w:hAnsi="Cambria" w:hint="eastAsia"/>
        </w:rPr>
        <w:t xml:space="preserve"> </w:t>
      </w:r>
      <w:r w:rsidR="00623EFB" w:rsidRPr="00E42AC3">
        <w:rPr>
          <w:rFonts w:ascii="Cambria" w:hAnsi="Cambria"/>
        </w:rPr>
        <w:t xml:space="preserve">Apply log-normal shadowing to model the shadowing </w:t>
      </w:r>
      <w:r w:rsidR="00B90689">
        <w:rPr>
          <w:rFonts w:ascii="Cambria" w:hAnsi="Cambria"/>
        </w:rPr>
        <w:t>effect. The path</w:t>
      </w:r>
      <w:r w:rsidR="00623EFB" w:rsidRPr="00E42AC3">
        <w:rPr>
          <w:rFonts w:ascii="Cambria" w:hAnsi="Cambria"/>
        </w:rPr>
        <w:t xml:space="preserve"> loss m</w:t>
      </w:r>
      <w:r w:rsidR="00623EFB">
        <w:rPr>
          <w:rFonts w:ascii="Cambria" w:hAnsi="Cambria"/>
        </w:rPr>
        <w:t>odel should be the same as 1-1</w:t>
      </w:r>
      <w:r w:rsidR="003F66CA">
        <w:rPr>
          <w:rFonts w:ascii="Cambria" w:hAnsi="Cambria" w:hint="eastAsia"/>
        </w:rPr>
        <w:t>.</w:t>
      </w:r>
    </w:p>
    <w:p w:rsidR="00623EFB" w:rsidRPr="00E42AC3" w:rsidRDefault="00623EFB" w:rsidP="00623EF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HINT: Please refer to slide 5</w:t>
      </w:r>
      <w:r w:rsidR="00BF7281">
        <w:rPr>
          <w:rFonts w:ascii="Cambria" w:hAnsi="Cambria"/>
        </w:rPr>
        <w:t>2</w:t>
      </w:r>
      <w:r>
        <w:rPr>
          <w:rFonts w:ascii="Cambria" w:hAnsi="Cambria" w:hint="eastAsia"/>
        </w:rPr>
        <w:t xml:space="preserve"> and slide 5</w:t>
      </w:r>
      <w:r w:rsidR="00BF7281">
        <w:rPr>
          <w:rFonts w:ascii="Cambria" w:hAnsi="Cambria"/>
        </w:rPr>
        <w:t>3</w:t>
      </w:r>
      <w:bookmarkStart w:id="0" w:name="_GoBack"/>
      <w:bookmarkEnd w:id="0"/>
      <w:r>
        <w:rPr>
          <w:rFonts w:ascii="Cambria" w:hAnsi="Cambria" w:hint="eastAsia"/>
        </w:rPr>
        <w:t xml:space="preserve"> of Lec 2 for log-normal distribution. Please set </w:t>
      </w:r>
      <m:oMath>
        <m:r>
          <m:rPr>
            <m:sty m:val="p"/>
          </m:rPr>
          <w:rPr>
            <w:rFonts w:ascii="Cambria Math" w:hAnsi="Cambria Math"/>
          </w:rPr>
          <m:t>σ=6dB</m:t>
        </m:r>
      </m:oMath>
      <w:r>
        <w:rPr>
          <w:rFonts w:ascii="Cambria" w:hAnsi="Cambria" w:hint="eastAsia"/>
        </w:rPr>
        <w:t xml:space="preserve"> in the simulation.</w:t>
      </w:r>
    </w:p>
    <w:p w:rsidR="000649CD" w:rsidRDefault="000649CD" w:rsidP="000649CD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 w:rsidRPr="00623EFB">
        <w:rPr>
          <w:rFonts w:ascii="Cambria" w:hAnsi="Cambria"/>
        </w:rPr>
        <w:t xml:space="preserve">Please plot a figure with the </w:t>
      </w:r>
      <w:r w:rsidR="005E7FE1">
        <w:rPr>
          <w:rFonts w:ascii="Cambria" w:hAnsi="Cambria" w:hint="eastAsia"/>
        </w:rPr>
        <w:t xml:space="preserve">received </w:t>
      </w:r>
      <w:r w:rsidRPr="00623EFB">
        <w:rPr>
          <w:rFonts w:ascii="Cambria" w:hAnsi="Cambria"/>
        </w:rPr>
        <w:t xml:space="preserve">power of the mobile device </w:t>
      </w:r>
      <w:r w:rsidR="00623EFB" w:rsidRPr="00623EFB">
        <w:rPr>
          <w:rFonts w:ascii="Cambria" w:hAnsi="Cambria" w:hint="eastAsia"/>
        </w:rPr>
        <w:t xml:space="preserve">(in dB) </w:t>
      </w:r>
      <w:r w:rsidRPr="00623EFB">
        <w:rPr>
          <w:rFonts w:ascii="Cambria" w:hAnsi="Cambria"/>
        </w:rPr>
        <w:t xml:space="preserve">as the y-axis and the distance </w:t>
      </w:r>
      <w:r w:rsidR="00623EFB" w:rsidRPr="00623EFB">
        <w:rPr>
          <w:rFonts w:ascii="Cambria" w:hAnsi="Cambria" w:hint="eastAsia"/>
        </w:rPr>
        <w:t xml:space="preserve">(in meter) </w:t>
      </w:r>
      <w:r w:rsidRPr="00623EFB">
        <w:rPr>
          <w:rFonts w:ascii="Cambria" w:hAnsi="Cambria"/>
        </w:rPr>
        <w:t xml:space="preserve">between the BS and the </w:t>
      </w:r>
      <w:r w:rsidR="00623EFB" w:rsidRPr="00623EFB">
        <w:rPr>
          <w:rFonts w:ascii="Cambria" w:hAnsi="Cambria"/>
        </w:rPr>
        <w:t>mobile device</w:t>
      </w:r>
      <w:r w:rsidRPr="00623EFB">
        <w:rPr>
          <w:rFonts w:ascii="Cambria" w:hAnsi="Cambria"/>
        </w:rPr>
        <w:t xml:space="preserve"> as the x-axis. </w:t>
      </w:r>
    </w:p>
    <w:p w:rsidR="00623EFB" w:rsidRPr="00E42AC3" w:rsidRDefault="00623EFB" w:rsidP="00623EFB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>
        <w:rPr>
          <w:rFonts w:ascii="Cambria" w:hAnsi="Cambria"/>
        </w:rPr>
        <w:t xml:space="preserve">According to </w:t>
      </w:r>
      <w:r>
        <w:rPr>
          <w:rFonts w:ascii="Cambria" w:hAnsi="Cambria" w:hint="eastAsia"/>
        </w:rPr>
        <w:t>2</w:t>
      </w:r>
      <w:r>
        <w:rPr>
          <w:rFonts w:ascii="Cambria" w:hAnsi="Cambria"/>
        </w:rPr>
        <w:t>-</w:t>
      </w:r>
      <w:r>
        <w:rPr>
          <w:rFonts w:ascii="Cambria" w:hAnsi="Cambria" w:hint="eastAsia"/>
        </w:rPr>
        <w:t>1</w:t>
      </w:r>
      <w:r w:rsidRPr="00E42AC3">
        <w:rPr>
          <w:rFonts w:ascii="Cambria" w:hAnsi="Cambria"/>
        </w:rPr>
        <w:t xml:space="preserve">, please plot a figure with </w:t>
      </w:r>
      <w:r w:rsidRPr="007F3F4E">
        <w:rPr>
          <w:rFonts w:ascii="Cambria" w:hAnsi="Cambria"/>
          <w:b/>
        </w:rPr>
        <w:t>SINR</w:t>
      </w:r>
      <w:r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of the mobile device (in dB) </w:t>
      </w:r>
      <w:r w:rsidRPr="00E42AC3">
        <w:rPr>
          <w:rFonts w:ascii="Cambria" w:hAnsi="Cambria"/>
        </w:rPr>
        <w:t>as the y-axis and the distance between the BS and the mobile device</w:t>
      </w:r>
      <w:r>
        <w:rPr>
          <w:rFonts w:ascii="Cambria" w:hAnsi="Cambria" w:hint="eastAsia"/>
        </w:rPr>
        <w:t xml:space="preserve"> (in meter)</w:t>
      </w:r>
      <w:r>
        <w:rPr>
          <w:rFonts w:ascii="Cambria" w:hAnsi="Cambria"/>
        </w:rPr>
        <w:t xml:space="preserve"> as the x-axis.</w:t>
      </w:r>
    </w:p>
    <w:p w:rsidR="00623EFB" w:rsidRPr="00623EFB" w:rsidRDefault="00623EFB" w:rsidP="00623EFB">
      <w:pPr>
        <w:pStyle w:val="a3"/>
        <w:ind w:leftChars="0" w:left="1080"/>
        <w:rPr>
          <w:rFonts w:ascii="Cambria" w:hAnsi="Cambria"/>
        </w:rPr>
      </w:pPr>
    </w:p>
    <w:sectPr w:rsidR="00623EFB" w:rsidRPr="00623EFB" w:rsidSect="009B6D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96" w:rsidRDefault="00406E96" w:rsidP="00460AF2">
      <w:r>
        <w:separator/>
      </w:r>
    </w:p>
  </w:endnote>
  <w:endnote w:type="continuationSeparator" w:id="0">
    <w:p w:rsidR="00406E96" w:rsidRDefault="00406E96" w:rsidP="0046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96" w:rsidRDefault="00406E96" w:rsidP="00460AF2">
      <w:r>
        <w:separator/>
      </w:r>
    </w:p>
  </w:footnote>
  <w:footnote w:type="continuationSeparator" w:id="0">
    <w:p w:rsidR="00406E96" w:rsidRDefault="00406E96" w:rsidP="0046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85707"/>
    <w:multiLevelType w:val="multilevel"/>
    <w:tmpl w:val="F726EE1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8E24DF5"/>
    <w:multiLevelType w:val="multilevel"/>
    <w:tmpl w:val="F322EA2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02A1B6C"/>
    <w:multiLevelType w:val="hybridMultilevel"/>
    <w:tmpl w:val="B7A6CCA0"/>
    <w:lvl w:ilvl="0" w:tplc="80C6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53F43"/>
    <w:multiLevelType w:val="hybridMultilevel"/>
    <w:tmpl w:val="4E185386"/>
    <w:lvl w:ilvl="0" w:tplc="F69A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B"/>
    <w:rsid w:val="00007985"/>
    <w:rsid w:val="000649CD"/>
    <w:rsid w:val="00065D0B"/>
    <w:rsid w:val="000A45B8"/>
    <w:rsid w:val="000B5A8C"/>
    <w:rsid w:val="000F3A0B"/>
    <w:rsid w:val="0019244E"/>
    <w:rsid w:val="001B783F"/>
    <w:rsid w:val="0026483C"/>
    <w:rsid w:val="002E7DE5"/>
    <w:rsid w:val="003F1BC9"/>
    <w:rsid w:val="003F66CA"/>
    <w:rsid w:val="00406E96"/>
    <w:rsid w:val="00460AF2"/>
    <w:rsid w:val="0057057E"/>
    <w:rsid w:val="005C1532"/>
    <w:rsid w:val="005E7FE1"/>
    <w:rsid w:val="00623EFB"/>
    <w:rsid w:val="006944EC"/>
    <w:rsid w:val="006F03EF"/>
    <w:rsid w:val="00756099"/>
    <w:rsid w:val="007E037C"/>
    <w:rsid w:val="007F3F4E"/>
    <w:rsid w:val="00810380"/>
    <w:rsid w:val="0081523C"/>
    <w:rsid w:val="00841DED"/>
    <w:rsid w:val="008D652E"/>
    <w:rsid w:val="00982D27"/>
    <w:rsid w:val="009909A2"/>
    <w:rsid w:val="009B6DC6"/>
    <w:rsid w:val="00A20761"/>
    <w:rsid w:val="00A33D22"/>
    <w:rsid w:val="00AE3DA6"/>
    <w:rsid w:val="00B474DB"/>
    <w:rsid w:val="00B8446B"/>
    <w:rsid w:val="00B90689"/>
    <w:rsid w:val="00BF7281"/>
    <w:rsid w:val="00C73B11"/>
    <w:rsid w:val="00C74A2B"/>
    <w:rsid w:val="00C965F2"/>
    <w:rsid w:val="00D900E1"/>
    <w:rsid w:val="00DB0D76"/>
    <w:rsid w:val="00DD465F"/>
    <w:rsid w:val="00E42AC3"/>
    <w:rsid w:val="00EC737E"/>
    <w:rsid w:val="00EF1B9E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7BB92-27CA-43DE-9B22-38D9DB2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B8"/>
    <w:pPr>
      <w:ind w:leftChars="200" w:left="480"/>
    </w:pPr>
  </w:style>
  <w:style w:type="character" w:styleId="a4">
    <w:name w:val="Placeholder Text"/>
    <w:basedOn w:val="a0"/>
    <w:uiPriority w:val="99"/>
    <w:semiHidden/>
    <w:rsid w:val="000649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49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0AF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0A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355</Words>
  <Characters>2024</Characters>
  <Application>Microsoft Office Word</Application>
  <DocSecurity>0</DocSecurity>
  <Lines>16</Lines>
  <Paragraphs>4</Paragraphs>
  <ScaleCrop>false</ScaleCrop>
  <Company>Toshiba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hywei</cp:lastModifiedBy>
  <cp:revision>22</cp:revision>
  <cp:lastPrinted>2013-03-10T13:26:00Z</cp:lastPrinted>
  <dcterms:created xsi:type="dcterms:W3CDTF">2013-02-28T13:03:00Z</dcterms:created>
  <dcterms:modified xsi:type="dcterms:W3CDTF">2017-02-17T07:55:00Z</dcterms:modified>
</cp:coreProperties>
</file>