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473B00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95pt;height:63.95pt" o:ole="" fillcolor="window">
                  <v:imagedata r:id="rId8" o:title=""/>
                </v:shape>
                <o:OLEObject Type="Embed" ProgID="CorelDraw.Graphic.7" ShapeID="_x0000_i1025" DrawAspect="Content" ObjectID="_1561897991" r:id="rId9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984AE7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79145" cy="858520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684CA0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Дејан Мартинов</w:t>
      </w:r>
      <w:r w:rsidRPr="00684CA0">
        <w:rPr>
          <w:rFonts w:ascii="Arial" w:hAnsi="Arial"/>
          <w:sz w:val="32"/>
          <w:szCs w:val="32"/>
          <w:lang w:val="sr-Cyrl-CS"/>
        </w:rPr>
        <w:t xml:space="preserve">, </w:t>
      </w:r>
      <w:r w:rsidRPr="00684CA0">
        <w:rPr>
          <w:rFonts w:ascii="Arial" w:hAnsi="Arial"/>
          <w:sz w:val="32"/>
          <w:szCs w:val="32"/>
        </w:rPr>
        <w:t xml:space="preserve">   </w:t>
      </w:r>
      <w:r w:rsidRPr="00684CA0">
        <w:rPr>
          <w:rFonts w:ascii="Arial" w:hAnsi="Arial"/>
          <w:sz w:val="32"/>
          <w:szCs w:val="32"/>
          <w:lang w:val="sr-Cyrl-CS"/>
        </w:rPr>
        <w:t>РА</w:t>
      </w:r>
      <w:r w:rsidRPr="00684CA0">
        <w:rPr>
          <w:rFonts w:ascii="Arial" w:hAnsi="Arial"/>
          <w:sz w:val="32"/>
          <w:szCs w:val="32"/>
        </w:rPr>
        <w:t>94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3548B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Урош Ристановић</w:t>
      </w:r>
      <w:r w:rsidRPr="00684CA0">
        <w:rPr>
          <w:rFonts w:ascii="Arial" w:hAnsi="Arial"/>
          <w:sz w:val="32"/>
          <w:szCs w:val="32"/>
          <w:lang w:val="sr-Cyrl-CS"/>
        </w:rPr>
        <w:t>, РА</w:t>
      </w:r>
      <w:r w:rsidRPr="00684CA0">
        <w:rPr>
          <w:rFonts w:ascii="Arial" w:hAnsi="Arial"/>
          <w:sz w:val="32"/>
          <w:szCs w:val="32"/>
        </w:rPr>
        <w:t>223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3548BB" w:rsidRPr="00684CA0" w:rsidRDefault="00684CA0" w:rsidP="00684CA0">
      <w:pPr>
        <w:spacing w:before="60" w:line="240" w:lineRule="auto"/>
        <w:ind w:left="992" w:hanging="850"/>
        <w:jc w:val="left"/>
        <w:rPr>
          <w:rFonts w:ascii="Arial" w:hAnsi="Arial"/>
          <w:sz w:val="32"/>
          <w:szCs w:val="32"/>
        </w:rPr>
      </w:pPr>
      <w:r w:rsidRPr="00684CA0">
        <w:rPr>
          <w:rFonts w:ascii="Arial" w:hAnsi="Arial"/>
          <w:sz w:val="32"/>
          <w:szCs w:val="32"/>
        </w:rPr>
        <w:t>Немања Ротман</w:t>
      </w:r>
      <w:r w:rsidRPr="00684CA0">
        <w:rPr>
          <w:rFonts w:ascii="Arial" w:hAnsi="Arial"/>
          <w:sz w:val="32"/>
          <w:szCs w:val="32"/>
          <w:lang w:val="sr-Cyrl-CS"/>
        </w:rPr>
        <w:t>,</w:t>
      </w:r>
      <w:r w:rsidRPr="00684CA0">
        <w:rPr>
          <w:rFonts w:ascii="Arial" w:hAnsi="Arial"/>
          <w:sz w:val="32"/>
          <w:szCs w:val="32"/>
        </w:rPr>
        <w:t xml:space="preserve"> </w:t>
      </w:r>
      <w:r w:rsidRPr="00684CA0">
        <w:rPr>
          <w:rFonts w:ascii="Arial" w:hAnsi="Arial"/>
          <w:sz w:val="32"/>
          <w:szCs w:val="32"/>
          <w:lang w:val="sr-Cyrl-CS"/>
        </w:rPr>
        <w:t>РА</w:t>
      </w:r>
      <w:r w:rsidRPr="00684CA0">
        <w:rPr>
          <w:rFonts w:ascii="Arial" w:hAnsi="Arial"/>
          <w:sz w:val="32"/>
          <w:szCs w:val="32"/>
        </w:rPr>
        <w:t>240</w:t>
      </w:r>
      <w:r w:rsidRPr="00684CA0">
        <w:rPr>
          <w:rFonts w:ascii="Arial" w:hAnsi="Arial"/>
          <w:sz w:val="32"/>
          <w:szCs w:val="32"/>
          <w:lang w:val="sr-Cyrl-CS"/>
        </w:rPr>
        <w:t>/201</w:t>
      </w:r>
      <w:r w:rsidRPr="00684CA0">
        <w:rPr>
          <w:rFonts w:ascii="Arial" w:hAnsi="Arial"/>
          <w:sz w:val="32"/>
          <w:szCs w:val="32"/>
        </w:rPr>
        <w:t>3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P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P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684CA0" w:rsidRDefault="00684CA0" w:rsidP="0041115B">
      <w:pPr>
        <w:spacing w:before="60" w:line="240" w:lineRule="auto"/>
        <w:ind w:firstLine="0"/>
        <w:jc w:val="center"/>
        <w:rPr>
          <w:rFonts w:ascii="Arial" w:hAnsi="Arial"/>
          <w:b/>
          <w:sz w:val="44"/>
          <w:szCs w:val="44"/>
        </w:rPr>
      </w:pPr>
      <w:r w:rsidRPr="00684CA0">
        <w:rPr>
          <w:rFonts w:ascii="Arial" w:hAnsi="Arial"/>
          <w:b/>
          <w:sz w:val="44"/>
          <w:szCs w:val="44"/>
        </w:rPr>
        <w:t>Копроцесор за билинеарну интерполацију</w:t>
      </w:r>
    </w:p>
    <w:p w:rsid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684CA0" w:rsidRPr="00684CA0" w:rsidRDefault="00684CA0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 w:rsidRPr="00684CA0">
        <w:rPr>
          <w:rFonts w:ascii="Arial" w:hAnsi="Arial"/>
          <w:sz w:val="40"/>
          <w:szCs w:val="40"/>
          <w:lang w:val="sr-Cyrl-CS"/>
        </w:rPr>
        <w:t>ИСПИТНИ РАД</w:t>
      </w:r>
    </w:p>
    <w:p w:rsidR="00684CA0" w:rsidRPr="00684CA0" w:rsidRDefault="00684CA0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41115B" w:rsidRDefault="003548B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Логичко пројектовање рачунарских система 2</w:t>
      </w:r>
    </w:p>
    <w:p w:rsidR="0041115B" w:rsidRPr="00684CA0" w:rsidRDefault="0041115B" w:rsidP="00684CA0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548BB" w:rsidRPr="00684CA0" w:rsidRDefault="0041115B" w:rsidP="003548BB">
      <w:pPr>
        <w:spacing w:before="60" w:line="240" w:lineRule="auto"/>
        <w:ind w:firstLine="0"/>
        <w:jc w:val="left"/>
        <w:rPr>
          <w:rFonts w:ascii="Arial" w:hAnsi="Arial"/>
          <w:sz w:val="32"/>
          <w:szCs w:val="32"/>
          <w:lang w:val="sr-Cyrl-CS"/>
        </w:rPr>
      </w:pPr>
      <w:r w:rsidRPr="00684CA0">
        <w:rPr>
          <w:rFonts w:ascii="Arial" w:hAnsi="Arial"/>
          <w:sz w:val="32"/>
          <w:szCs w:val="32"/>
          <w:lang w:val="sr-Cyrl-CS"/>
        </w:rPr>
        <w:t xml:space="preserve">Ментор: </w:t>
      </w:r>
      <w:r w:rsidR="003548BB" w:rsidRPr="00684CA0">
        <w:rPr>
          <w:rFonts w:ascii="Arial" w:hAnsi="Arial"/>
          <w:sz w:val="32"/>
          <w:szCs w:val="32"/>
          <w:lang w:val="sr-Cyrl-CS"/>
        </w:rPr>
        <w:t>Милош Суботић</w:t>
      </w:r>
    </w:p>
    <w:p w:rsidR="003548BB" w:rsidRDefault="003548BB" w:rsidP="00684CA0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684CA0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3548BB">
        <w:rPr>
          <w:rFonts w:ascii="Arial" w:hAnsi="Arial"/>
          <w:sz w:val="32"/>
          <w:szCs w:val="40"/>
          <w:lang w:val="sr-Cyrl-CS"/>
        </w:rPr>
        <w:t>2017.</w:t>
      </w: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684CA0">
          <w:pgSz w:w="11907" w:h="16840" w:code="9"/>
          <w:pgMar w:top="567" w:right="992" w:bottom="567" w:left="1134" w:header="567" w:footer="567" w:gutter="0"/>
          <w:cols w:space="720"/>
          <w:titlePg/>
        </w:sectPr>
      </w:pPr>
    </w:p>
    <w:p w:rsidR="009857F6" w:rsidRDefault="00684CA0" w:rsidP="003548BB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</w:rPr>
        <w:lastRenderedPageBreak/>
        <w:t>Увод</w:t>
      </w:r>
    </w:p>
    <w:p w:rsidR="00684CA0" w:rsidRDefault="00684CA0" w:rsidP="00684CA0">
      <w:pPr>
        <w:pStyle w:val="ListParagraph"/>
        <w:ind w:left="0" w:firstLine="360"/>
        <w:rPr>
          <w:szCs w:val="24"/>
        </w:rPr>
      </w:pPr>
      <w:r>
        <w:t xml:space="preserve">Промена формата (величине) слике је једна од најчешће коришћених обрада слике. Под њом се подразумева промена растера (резолуције), то јест броја тачака у којима је дефинисан интезитет сигнала слике (пиксела). Приликом повећања броја пиксела реч је о интерполацији. Основни проблем интерполације је рачунање вредности нових пиксела које зависе од вредности пиксела у оригиналном растеру. Рачунање тих вредности се врши неком од техника интерполација. </w:t>
      </w:r>
      <w:r>
        <w:rPr>
          <w:szCs w:val="24"/>
        </w:rPr>
        <w:t>Билинеарна интерполација</w:t>
      </w:r>
      <w:r w:rsidR="003548BB">
        <w:rPr>
          <w:szCs w:val="24"/>
          <w:lang w:val="hr-HR"/>
        </w:rPr>
        <w:t xml:space="preserve"> je</w:t>
      </w:r>
      <w:r>
        <w:rPr>
          <w:szCs w:val="24"/>
        </w:rPr>
        <w:t xml:space="preserve"> алгоритам где се вредност нових пиксела рачуна на основу четири суседне тачке из основног растера. Коефицијенти интерполације се рачунају на основу удаљености тачака из основног растера од интерполационе тачке. </w:t>
      </w:r>
    </w:p>
    <w:p w:rsidR="00684CA0" w:rsidRPr="00684CA0" w:rsidRDefault="00684CA0" w:rsidP="00684CA0">
      <w:pPr>
        <w:pStyle w:val="ListParagraph"/>
        <w:ind w:left="0" w:firstLine="360"/>
        <w:rPr>
          <w:szCs w:val="24"/>
        </w:rPr>
      </w:pPr>
    </w:p>
    <w:p w:rsidR="002B5D65" w:rsidRDefault="00684CA0" w:rsidP="00684CA0">
      <w:pPr>
        <w:ind w:firstLine="0"/>
        <w:jc w:val="center"/>
        <w:rPr>
          <w:szCs w:val="24"/>
          <w:lang w:val="hr-HR"/>
        </w:rPr>
      </w:pPr>
      <w:r>
        <w:rPr>
          <w:noProof/>
          <w:szCs w:val="24"/>
        </w:rPr>
        <w:drawing>
          <wp:inline distT="0" distB="0" distL="0" distR="0">
            <wp:extent cx="2793651" cy="2806349"/>
            <wp:effectExtent l="19050" t="0" r="6699" b="0"/>
            <wp:docPr id="7" name="Picture 6" descr="220px-Bil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Bilin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6F" w:rsidRDefault="006D046F" w:rsidP="003548BB">
      <w:pPr>
        <w:ind w:left="720" w:firstLine="0"/>
        <w:jc w:val="left"/>
        <w:rPr>
          <w:szCs w:val="24"/>
          <w:lang w:val="hr-HR"/>
        </w:rPr>
      </w:pPr>
    </w:p>
    <w:p w:rsidR="00684CA0" w:rsidRPr="00684CA0" w:rsidRDefault="000808B4" w:rsidP="00684CA0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Izrada zadatka</w:t>
      </w:r>
    </w:p>
    <w:p w:rsidR="00684CA0" w:rsidRPr="006778BF" w:rsidRDefault="00684CA0" w:rsidP="00684CA0">
      <w:pPr>
        <w:ind w:left="360" w:firstLine="360"/>
        <w:rPr>
          <w:lang/>
        </w:rPr>
      </w:pPr>
      <w:proofErr w:type="gramStart"/>
      <w:r>
        <w:t xml:space="preserve">Циљ пројектног задатка је имплементирати алгоритам билинеарне </w:t>
      </w:r>
      <w:proofErr w:type="spellStart"/>
      <w:r>
        <w:t>интерполације</w:t>
      </w:r>
      <w:proofErr w:type="spellEnd"/>
      <w:r>
        <w:t xml:space="preserve"> </w:t>
      </w:r>
      <w:proofErr w:type="spellStart"/>
      <w:r>
        <w:t>унутар</w:t>
      </w:r>
      <w:proofErr w:type="spellEnd"/>
      <w:r>
        <w:t xml:space="preserve"> </w:t>
      </w:r>
      <w:proofErr w:type="spellStart"/>
      <w:r>
        <w:t>наменског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>.</w:t>
      </w:r>
      <w:proofErr w:type="gramEnd"/>
      <w:r w:rsidR="006778BF">
        <w:t xml:space="preserve"> </w:t>
      </w:r>
      <w:r w:rsidR="006778BF">
        <w:rPr>
          <w:lang/>
        </w:rPr>
        <w:t xml:space="preserve">Потребно је одговарајући </w:t>
      </w:r>
    </w:p>
    <w:p w:rsidR="00984AE7" w:rsidRDefault="00984AE7" w:rsidP="002B5D65">
      <w:pPr>
        <w:ind w:left="720" w:firstLine="0"/>
        <w:jc w:val="center"/>
        <w:rPr>
          <w:szCs w:val="24"/>
          <w:lang w:val="hr-HR"/>
        </w:rPr>
      </w:pPr>
    </w:p>
    <w:p w:rsidR="002B5D65" w:rsidRDefault="002B5D65" w:rsidP="002B5D65">
      <w:pPr>
        <w:ind w:left="720" w:firstLine="0"/>
        <w:jc w:val="center"/>
        <w:rPr>
          <w:szCs w:val="24"/>
          <w:lang w:val="hr-HR"/>
        </w:rPr>
      </w:pPr>
    </w:p>
    <w:p w:rsidR="00AE077D" w:rsidRPr="00684CA0" w:rsidRDefault="00984AE7" w:rsidP="00684CA0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Zaključak</w:t>
      </w:r>
      <w:bookmarkStart w:id="0" w:name="_GoBack"/>
      <w:bookmarkEnd w:id="0"/>
    </w:p>
    <w:sectPr w:rsidR="00AE077D" w:rsidRPr="00684CA0" w:rsidSect="00684CA0">
      <w:headerReference w:type="default" r:id="rId12"/>
      <w:pgSz w:w="11907" w:h="16840" w:code="9"/>
      <w:pgMar w:top="1134" w:right="851" w:bottom="1134" w:left="993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68F" w:rsidRDefault="0051568F">
      <w:r>
        <w:separator/>
      </w:r>
    </w:p>
  </w:endnote>
  <w:endnote w:type="continuationSeparator" w:id="0">
    <w:p w:rsidR="0051568F" w:rsidRDefault="00515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68F" w:rsidRDefault="0051568F">
      <w:r>
        <w:separator/>
      </w:r>
    </w:p>
  </w:footnote>
  <w:footnote w:type="continuationSeparator" w:id="0">
    <w:p w:rsidR="0051568F" w:rsidRDefault="00515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684CA0" w:rsidRDefault="003548BB" w:rsidP="003548BB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</w:pPr>
    <w:r>
      <w:tab/>
    </w:r>
    <w:r>
      <w:tab/>
    </w:r>
    <w:proofErr w:type="spellStart"/>
    <w:r w:rsidR="00684CA0">
      <w:t>Копроцесор</w:t>
    </w:r>
    <w:proofErr w:type="spellEnd"/>
    <w:r w:rsidR="00684CA0">
      <w:t xml:space="preserve"> </w:t>
    </w:r>
    <w:proofErr w:type="spellStart"/>
    <w:r w:rsidR="00684CA0">
      <w:t>за</w:t>
    </w:r>
    <w:proofErr w:type="spellEnd"/>
    <w:r w:rsidR="00684CA0">
      <w:t xml:space="preserve"> </w:t>
    </w:r>
    <w:proofErr w:type="spellStart"/>
    <w:r w:rsidR="00684CA0">
      <w:t>билинеарну</w:t>
    </w:r>
    <w:proofErr w:type="spellEnd"/>
    <w:r w:rsidR="00684CA0">
      <w:t xml:space="preserve"> </w:t>
    </w:r>
    <w:proofErr w:type="spellStart"/>
    <w:r w:rsidR="00684CA0">
      <w:t>интерполацију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65EC2"/>
    <w:multiLevelType w:val="hybridMultilevel"/>
    <w:tmpl w:val="D966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E24"/>
    <w:rsid w:val="00026929"/>
    <w:rsid w:val="000716D8"/>
    <w:rsid w:val="000808B4"/>
    <w:rsid w:val="00087EEC"/>
    <w:rsid w:val="00094BF2"/>
    <w:rsid w:val="000B2DAF"/>
    <w:rsid w:val="00171186"/>
    <w:rsid w:val="00236E5A"/>
    <w:rsid w:val="0024280A"/>
    <w:rsid w:val="002B5D65"/>
    <w:rsid w:val="003232AF"/>
    <w:rsid w:val="003548BB"/>
    <w:rsid w:val="0037042F"/>
    <w:rsid w:val="0038736D"/>
    <w:rsid w:val="0039616D"/>
    <w:rsid w:val="003D0025"/>
    <w:rsid w:val="003F293B"/>
    <w:rsid w:val="0041115B"/>
    <w:rsid w:val="004311AB"/>
    <w:rsid w:val="00451C3C"/>
    <w:rsid w:val="00473B00"/>
    <w:rsid w:val="004A60C8"/>
    <w:rsid w:val="004F2E3F"/>
    <w:rsid w:val="0051568F"/>
    <w:rsid w:val="00517A6A"/>
    <w:rsid w:val="00536164"/>
    <w:rsid w:val="005B501A"/>
    <w:rsid w:val="005E2DB7"/>
    <w:rsid w:val="00646C18"/>
    <w:rsid w:val="00653269"/>
    <w:rsid w:val="006778BF"/>
    <w:rsid w:val="00684CA0"/>
    <w:rsid w:val="006A6C11"/>
    <w:rsid w:val="006B71EA"/>
    <w:rsid w:val="006D046F"/>
    <w:rsid w:val="00915C30"/>
    <w:rsid w:val="0094586E"/>
    <w:rsid w:val="00951629"/>
    <w:rsid w:val="00984AE7"/>
    <w:rsid w:val="009857F6"/>
    <w:rsid w:val="009A29B1"/>
    <w:rsid w:val="009B23AC"/>
    <w:rsid w:val="00A07D1E"/>
    <w:rsid w:val="00A34E24"/>
    <w:rsid w:val="00A73B40"/>
    <w:rsid w:val="00A8518B"/>
    <w:rsid w:val="00AD67BD"/>
    <w:rsid w:val="00AE077D"/>
    <w:rsid w:val="00AF6F26"/>
    <w:rsid w:val="00B8446E"/>
    <w:rsid w:val="00BC7A2D"/>
    <w:rsid w:val="00BF033D"/>
    <w:rsid w:val="00C12DBD"/>
    <w:rsid w:val="00D13465"/>
    <w:rsid w:val="00D22293"/>
    <w:rsid w:val="00D50B10"/>
    <w:rsid w:val="00E10B88"/>
    <w:rsid w:val="00E13F8E"/>
    <w:rsid w:val="00E61FC7"/>
    <w:rsid w:val="00FA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3B00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3B00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473B00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3B00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473B00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473B00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473B00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473B00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473B00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473B00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473B00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473B00"/>
    <w:pPr>
      <w:ind w:left="200"/>
    </w:pPr>
  </w:style>
  <w:style w:type="paragraph" w:styleId="Header">
    <w:name w:val="header"/>
    <w:basedOn w:val="Normal"/>
    <w:rsid w:val="00473B00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473B00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473B00"/>
  </w:style>
  <w:style w:type="paragraph" w:styleId="TOC3">
    <w:name w:val="toc 3"/>
    <w:basedOn w:val="Normal"/>
    <w:next w:val="Normal"/>
    <w:autoRedefine/>
    <w:semiHidden/>
    <w:rsid w:val="00473B00"/>
    <w:pPr>
      <w:ind w:left="400"/>
    </w:pPr>
  </w:style>
  <w:style w:type="paragraph" w:styleId="TOC4">
    <w:name w:val="toc 4"/>
    <w:basedOn w:val="Normal"/>
    <w:next w:val="Normal"/>
    <w:autoRedefine/>
    <w:semiHidden/>
    <w:rsid w:val="00473B00"/>
    <w:pPr>
      <w:ind w:left="600"/>
    </w:pPr>
  </w:style>
  <w:style w:type="paragraph" w:styleId="TOC5">
    <w:name w:val="toc 5"/>
    <w:basedOn w:val="Normal"/>
    <w:next w:val="Normal"/>
    <w:autoRedefine/>
    <w:semiHidden/>
    <w:rsid w:val="00473B00"/>
    <w:pPr>
      <w:ind w:left="800"/>
    </w:pPr>
  </w:style>
  <w:style w:type="paragraph" w:styleId="TOC6">
    <w:name w:val="toc 6"/>
    <w:basedOn w:val="Normal"/>
    <w:next w:val="Normal"/>
    <w:autoRedefine/>
    <w:semiHidden/>
    <w:rsid w:val="00473B00"/>
    <w:pPr>
      <w:ind w:left="1000"/>
    </w:pPr>
  </w:style>
  <w:style w:type="paragraph" w:styleId="TOC7">
    <w:name w:val="toc 7"/>
    <w:basedOn w:val="Normal"/>
    <w:next w:val="Normal"/>
    <w:autoRedefine/>
    <w:semiHidden/>
    <w:rsid w:val="00473B00"/>
    <w:pPr>
      <w:ind w:left="1200"/>
    </w:pPr>
  </w:style>
  <w:style w:type="paragraph" w:styleId="TOC8">
    <w:name w:val="toc 8"/>
    <w:basedOn w:val="Normal"/>
    <w:next w:val="Normal"/>
    <w:autoRedefine/>
    <w:semiHidden/>
    <w:rsid w:val="00473B00"/>
    <w:pPr>
      <w:ind w:left="1400"/>
    </w:pPr>
  </w:style>
  <w:style w:type="paragraph" w:styleId="TOC9">
    <w:name w:val="toc 9"/>
    <w:basedOn w:val="Normal"/>
    <w:next w:val="Normal"/>
    <w:autoRedefine/>
    <w:semiHidden/>
    <w:rsid w:val="00473B00"/>
    <w:pPr>
      <w:ind w:left="1600"/>
    </w:pPr>
  </w:style>
  <w:style w:type="character" w:styleId="Hyperlink">
    <w:name w:val="Hyperlink"/>
    <w:basedOn w:val="DefaultParagraphFont"/>
    <w:rsid w:val="00473B00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915C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DOMAIN\Desktop\RA26\LPRS2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8554F-4F9F-4B00-9DEB-CA6F474C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</Template>
  <TotalTime>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1189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student</dc:creator>
  <cp:lastModifiedBy>student</cp:lastModifiedBy>
  <cp:revision>3</cp:revision>
  <dcterms:created xsi:type="dcterms:W3CDTF">2017-07-18T13:45:00Z</dcterms:created>
  <dcterms:modified xsi:type="dcterms:W3CDTF">2017-07-18T13:47:00Z</dcterms:modified>
</cp:coreProperties>
</file>