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Caso 3: Sistema Web de Gestión Inmobiliaria para Arriendo y Administración de Propiedades</w:t>
      </w:r>
    </w:p>
    <w:p>
      <w:pPr>
        <w:pStyle w:val="BodyText"/>
        <w:bidi w:val="0"/>
        <w:jc w:val="both"/>
        <w:rPr/>
      </w:pPr>
      <w:r>
        <w:rPr>
          <w:rFonts w:ascii="Arial" w:hAnsi="Arial"/>
          <w:sz w:val="22"/>
          <w:szCs w:val="22"/>
        </w:rPr>
        <w:t xml:space="preserve">La empresa </w:t>
      </w:r>
      <w:r>
        <w:rPr>
          <w:rStyle w:val="Strong"/>
          <w:rFonts w:ascii="Arial" w:hAnsi="Arial"/>
          <w:b w:val="false"/>
          <w:bCs w:val="false"/>
          <w:sz w:val="22"/>
          <w:szCs w:val="22"/>
        </w:rPr>
        <w:t>Gestión Urbana Propiedades</w:t>
      </w:r>
      <w:r>
        <w:rPr>
          <w:rFonts w:ascii="Arial" w:hAnsi="Arial"/>
          <w:sz w:val="22"/>
          <w:szCs w:val="22"/>
        </w:rPr>
        <w:t xml:space="preserve"> se dedica a la administración, publicación y arriendo de bienes raíces ubicados en distintas comunas de una ciudad. Actualmente administra aproximadamente 350 propiedades pertenecientes a diferentes propietarios, entre las que se encuentran departamentos, casas, oficinas y locales comerciales.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Los propietarios delegan en la inmobiliaria actividades como el registro y publicación de sus propiedades, búsqueda de potenciales arrendatarios, coordinación de visitas, recepción y evaluación de solicitudes de arriendo, administración de contratos, seguimiento de pagos y atención de requerimientos relacionados con las propiedades.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Para desarrollar estas actividades, la empresa cuenta con un equipo compuesto por administradores, ejecutivos inmobiliarios, agentes o corredores y personal administrativo. Además, interactúa permanentemente con propietarios, clientes interesados y arrendatarios.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Actualmente, gran parte de la información se administra mediante hojas de cálculo, correos electrónicos, documentos almacenados en carpetas y aplicaciones de mensajería instantánea. Esta situación dificulta mantener actualizada la información de las propiedades, conocer oportunamente su disponibilidad y realizar seguimiento a las visitas y solicitudes de arriendo.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Debido al crecimiento esperado de la cartera de propiedades, la empresa requiere una plataforma web centralizada que permita organizar estos procesos y proporcionar acceso diferenciado al personal de la inmobiliaria, propietarios y clientes.</w:t>
      </w:r>
    </w:p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Modelo de negocio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Gestión Urbana Propiedades presta servicios de intermediación y administración inmobiliaria para propietarios que delegan en la empresa la gestión de sus bienes raíces.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Cada propiedad registrada debe asociarse a su propietario y mantener información como tipo de inmueble, dirección, comuna, superficie, cantidad de dormitorios y baños, estacionamientos, valor mensual de arriendo, gastos comunes, características, fotografías y estado.</w:t>
      </w:r>
    </w:p>
    <w:p>
      <w:pPr>
        <w:pStyle w:val="BodyText"/>
        <w:bidi w:val="0"/>
        <w:jc w:val="both"/>
        <w:rPr/>
      </w:pPr>
      <w:r>
        <w:rPr>
          <w:rFonts w:ascii="Arial" w:hAnsi="Arial"/>
          <w:sz w:val="22"/>
          <w:szCs w:val="22"/>
        </w:rPr>
        <w:t xml:space="preserve">Inicialmente, el sistema considerará propiedades de tipo </w:t>
      </w:r>
      <w:r>
        <w:rPr>
          <w:rStyle w:val="Strong"/>
          <w:rFonts w:ascii="Arial" w:hAnsi="Arial"/>
          <w:sz w:val="22"/>
          <w:szCs w:val="22"/>
        </w:rPr>
        <w:t>Departamento, Casa, Oficina y Local comercial</w:t>
      </w:r>
      <w:r>
        <w:rPr>
          <w:rFonts w:ascii="Arial" w:hAnsi="Arial"/>
          <w:sz w:val="22"/>
          <w:szCs w:val="22"/>
        </w:rPr>
        <w:t>, aunque deberá ser posible incorporar otros tipos posteriormente.</w:t>
      </w:r>
    </w:p>
    <w:p>
      <w:pPr>
        <w:pStyle w:val="BodyText"/>
        <w:bidi w:val="0"/>
        <w:jc w:val="both"/>
        <w:rPr/>
      </w:pPr>
      <w:r>
        <w:rPr>
          <w:rFonts w:ascii="Arial" w:hAnsi="Arial"/>
          <w:sz w:val="22"/>
          <w:szCs w:val="22"/>
        </w:rPr>
        <w:t xml:space="preserve">Durante su administración, una propiedad puede pasar por diferentes estados, tales como </w:t>
      </w:r>
      <w:r>
        <w:rPr>
          <w:rStyle w:val="Strong"/>
          <w:rFonts w:ascii="Arial" w:hAnsi="Arial"/>
          <w:sz w:val="22"/>
          <w:szCs w:val="22"/>
        </w:rPr>
        <w:t>Disponible, Publicada, Reservada, Arrendada, En mantención e Inactiva</w:t>
      </w:r>
      <w:r>
        <w:rPr>
          <w:rFonts w:ascii="Arial" w:hAnsi="Arial"/>
          <w:sz w:val="22"/>
          <w:szCs w:val="22"/>
        </w:rPr>
        <w:t>. Una propiedad disponible puede publicarse en el portal para que potenciales clientes consulten sus características y soliciten una visita.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Los ejecutivos inmobiliarios coordinan las visitas solicitadas y registran sus resultados. Cuando un cliente manifiesta interés después de conocer una propiedad, puede presentar una solicitud formal de arriendo. El ejecutivo correspondiente evalúa dicha solicitud y registra su resultado.</w:t>
      </w:r>
    </w:p>
    <w:p>
      <w:pPr>
        <w:pStyle w:val="BodyText"/>
        <w:bidi w:val="0"/>
        <w:jc w:val="both"/>
        <w:rPr/>
      </w:pPr>
      <w:r>
        <w:rPr>
          <w:rFonts w:ascii="Arial" w:hAnsi="Arial"/>
          <w:sz w:val="22"/>
          <w:szCs w:val="22"/>
        </w:rPr>
        <w:t xml:space="preserve">Una solicitud puede encontrarse </w:t>
      </w:r>
      <w:r>
        <w:rPr>
          <w:rStyle w:val="Strong"/>
          <w:rFonts w:ascii="Arial" w:hAnsi="Arial"/>
          <w:sz w:val="22"/>
          <w:szCs w:val="22"/>
        </w:rPr>
        <w:t>Pendiente, En evaluación, Aprobada, Rechazada o Cancelada</w:t>
      </w:r>
      <w:r>
        <w:rPr>
          <w:rFonts w:ascii="Arial" w:hAnsi="Arial"/>
          <w:sz w:val="22"/>
          <w:szCs w:val="22"/>
        </w:rPr>
        <w:t>. Cuando una solicitud es aprobada, la propiedad puede pasar temporalmente al estado Reservada mientras se formaliza el proceso de arriendo. Una vez concretado el contrato, la propiedad pasa a estado Arrendada.</w:t>
      </w:r>
    </w:p>
    <w:p>
      <w:pPr>
        <w:pStyle w:val="BodyText"/>
        <w:bidi w:val="0"/>
        <w:jc w:val="both"/>
        <w:rPr/>
      </w:pPr>
      <w:r>
        <w:rPr>
          <w:rFonts w:ascii="Arial" w:hAnsi="Arial"/>
          <w:sz w:val="22"/>
          <w:szCs w:val="22"/>
        </w:rPr>
        <w:t xml:space="preserve">El valor del sistema está en </w:t>
      </w:r>
      <w:r>
        <w:rPr>
          <w:rStyle w:val="Strong"/>
          <w:rFonts w:ascii="Arial" w:hAnsi="Arial"/>
          <w:sz w:val="22"/>
          <w:szCs w:val="22"/>
        </w:rPr>
        <w:t>centralizar la información de las propiedades, facilitar su comercialización, mantener trazabilidad sobre interesados y solicitudes y proporcionar información actualizada sobre el estado de cada inmueble administrado</w:t>
      </w:r>
      <w:r>
        <w:rPr>
          <w:rFonts w:ascii="Arial" w:hAnsi="Arial"/>
          <w:sz w:val="22"/>
          <w:szCs w:val="22"/>
        </w:rPr>
        <w:t>.</w:t>
      </w:r>
    </w:p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Problema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información de propiedades, propietarios y clientes se mantiene en hojas de cálculo y documentos independientes administrados por distintos ejecutivos.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Pueden existir propiedades publicadas como disponibles aunque hayan sido reservadas o arrendadas.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No existe una fuente centralizada que permita conocer qué ejecutivo tiene asignada una propiedad o realiza su seguimiento.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Las solicitudes de visitas se reciben mediante correo electrónico, teléfono o mensajería, dificultando su planificación y seguimiento.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Existe riesgo de programar simultáneamente dos visitas para un mismo ejecutivo.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Los resultados de las visitas realizadas no siempre quedan registrados, dificultando conocer el nivel de interés generado por una propiedad.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Las solicitudes de arriendo no cuentan con un flujo centralizado que permita conocer si están pendientes, en evaluación, aprobadas o rechazadas.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Existe riesgo de procesar simultáneamente más de una aprobación de arriendo para una misma propiedad.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relación entre propietarios, propiedades, interesados, visitas y solicitudes de arriendo se encuentra distribuida en diferentes registros.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administración tiene dificultades para obtener información consolidada sobre propiedades disponibles, propiedades arrendadas, cantidad de visitas, solicitudes recibidas, contratos próximos a vencer, pagos atrasados y propiedades con requerimientos pendientes.</w:t>
      </w:r>
    </w:p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Solución</w:t>
      </w:r>
    </w:p>
    <w:p>
      <w:pPr>
        <w:pStyle w:val="BodyText"/>
        <w:bidi w:val="0"/>
        <w:jc w:val="both"/>
        <w:rPr/>
      </w:pPr>
      <w:r>
        <w:rPr>
          <w:rFonts w:ascii="Arial" w:hAnsi="Arial"/>
          <w:sz w:val="22"/>
          <w:szCs w:val="22"/>
        </w:rPr>
        <w:t xml:space="preserve">Desarrollar un </w:t>
      </w:r>
      <w:r>
        <w:rPr>
          <w:rStyle w:val="Strong"/>
          <w:rFonts w:ascii="Arial" w:hAnsi="Arial"/>
          <w:sz w:val="22"/>
          <w:szCs w:val="22"/>
        </w:rPr>
        <w:t>Sistema Web de Gestión Inmobiliaria para Arriendo y Administración de Propiedades</w:t>
      </w:r>
      <w:r>
        <w:rPr>
          <w:rFonts w:ascii="Arial" w:hAnsi="Arial"/>
          <w:sz w:val="22"/>
          <w:szCs w:val="22"/>
        </w:rPr>
        <w:t xml:space="preserve"> que centralice la información relacionada con usuarios, propietarios, clientes, propiedades, publicaciones, visitas y solicitudes de arriendo.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plataforma deberá incorporar autenticación y control de acceso según perfiles. Los administradores podrán gestionar usuarios y parámetros generales; los ejecutivos inmobiliarios podrán administrar propietarios, propiedades, publicaciones, visitas y solicitudes de arriendo; los propietarios podrán consultar la situación de los inmuebles que mantienen bajo administración; y los clientes podrán consultar propiedades disponibles, solicitar visitas y presentar solicitudes de arriendo.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Cuando un cliente pase a la condición de arrendatario, el sistema deberá permitirle consultar la información disponible relacionada con su arriendo, de acuerdo con las funcionalidades implementadas por el equipo.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El sistema deberá controlar los estados de las propiedades y de las solicitudes de arriendo, evitando operaciones incompatibles. Asimismo, deberá mantener trazabilidad de las principales operaciones y proporcionar reportes que faciliten el seguimiento comercial y administrativo de la cartera inmobiliaria.</w:t>
      </w:r>
    </w:p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Funcionalidades del producto / Requerimientos funcionales</w:t>
      </w:r>
    </w:p>
    <w:tbl>
      <w:tblPr>
        <w:tblW w:w="96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8"/>
        <w:gridCol w:w="7843"/>
        <w:gridCol w:w="1113"/>
      </w:tblGrid>
      <w:tr>
        <w:trPr/>
        <w:tc>
          <w:tcPr>
            <w:tcW w:w="6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ID</w:t>
            </w:r>
          </w:p>
        </w:tc>
        <w:tc>
          <w:tcPr>
            <w:tcW w:w="7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tulodelatab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Requerimiento funcional</w:t>
            </w:r>
          </w:p>
        </w:tc>
        <w:tc>
          <w:tcPr>
            <w:tcW w:w="11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tulodelatabla"/>
              <w:bidi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Prioridad sugerida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RF1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el registro, autenticación y administración de usuarios según perfiles: Administrador, Ejecutivo Inmobiliario, Propietario y Cliente/Arrendatario.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RF2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registrar y administrar propietarios, asociándolos con una o varias propiedades y conservando su información de contacto y estado.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RF3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registrar y administrar propiedades incluyendo tipo, propietario, ubicación, superficie, características, valor de arriendo, gastos comunes, fotografías y estado.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RF4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controlar los estados de una propiedad: Disponible, Publicada, Reservada, Arrendada, En mantención e Inactiva, aplicando las transiciones permitidas según el proceso inmobiliario.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RF5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publicar propiedades disponibles y consultar el catálogo mediante filtros como comuna, tipo, rango de precio, dormitorios y baños.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RF6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registrar clientes interesados, evitando duplicidad mediante identificadores y datos de contacto.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RF7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a los clientes solicitar visitas a propiedades indicando fecha, hora y observaciones, y permitir al Ejecutivo confirmar, modificar, rechazar o cancelar dichas solicitudes.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RF8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gestionar las visitas programadas, evitando superposiciones en la agenda del Ejecutivo y registrando el resultado de cada visita.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RF9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al cliente generar una solicitud formal de arriendo para una propiedad, incorporando los antecedentes definidos para su evaluación.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RF10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al Ejecutivo evaluar las solicitudes de arriendo, registrar observaciones y modificar su estado, manteniendo trazabilidad del proceso.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RF11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reservar una propiedad cuando exista una solicitud aprobada, evitando múltiples aprobaciones incompatibles y permitiendo liberar la reserva cuando el proceso no se concrete.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Alta</w:t>
            </w:r>
          </w:p>
        </w:tc>
      </w:tr>
      <w:tr>
        <w:trPr/>
        <w:tc>
          <w:tcPr>
            <w:tcW w:w="65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RF12</w:t>
            </w:r>
          </w:p>
        </w:tc>
        <w:tc>
          <w:tcPr>
            <w:tcW w:w="784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Permitir generar consultas sobre propiedades disponibles y arrendadas, visitas realizadas, solicitudes de arriendo, pagos y requerimientos pendientes de las propiedades.</w:t>
            </w:r>
          </w:p>
        </w:tc>
        <w:tc>
          <w:tcPr>
            <w:tcW w:w="1113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Media</w:t>
            </w:r>
          </w:p>
        </w:tc>
      </w:tr>
    </w:tbl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Casos de uso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83"/>
        <w:gridCol w:w="1876"/>
        <w:gridCol w:w="1564"/>
        <w:gridCol w:w="2749"/>
        <w:gridCol w:w="3100"/>
      </w:tblGrid>
      <w:tr>
        <w:trPr/>
        <w:tc>
          <w:tcPr>
            <w:tcW w:w="6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87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Caso de Uso</w:t>
            </w:r>
          </w:p>
        </w:tc>
        <w:tc>
          <w:tcPr>
            <w:tcW w:w="15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Descripción y trazabilidad</w:t>
            </w:r>
          </w:p>
        </w:tc>
        <w:tc>
          <w:tcPr>
            <w:tcW w:w="27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Actores involucrados</w:t>
            </w:r>
          </w:p>
        </w:tc>
        <w:tc>
          <w:tcPr>
            <w:tcW w:w="31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Observación didáctica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CU1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Autenticar usuarios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RF1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Administrador, Ejecutivo Inmobiliario, Propietario, Cliente/Arrendatario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evidenciarse en interfaz, backend o flujo integrado.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CU2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Administrar propietarios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RF2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Ejecutivo Inmobiliario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evidenciarse en interfaz, backend o flujo integrado.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CU3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Administrar propiedades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RF3, RF4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Ejecutivo Inmobiliario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 el manejo de información y estados de las propiedades.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CU4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Publicar y consultar propiedades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RF5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Ejecutivo Inmobiliario, Cliente/Arrendatario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evidenciarse en interfaz, backend o flujo integrado.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CU5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Administrar clientes interesados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RF6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Ejecutivo Inmobiliario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evidenciarse en interfaz, backend o flujo integrado.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CU6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Solicitar visita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RF7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Cliente/Arrendatario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evidenciarse en interfaz, backend o flujo integrado.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CU7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Gestionar visitas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RF7, RF8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Ejecutivo Inmobiliario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 la programación, prevención de conflictos y resultado de la visita.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CU8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Solicitar arriendo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RF9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Cliente/Arrendatario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evidenciarse en interfaz, backend o flujo integrado.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CU9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Evaluar solicitud y reservar propiedad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RF10, RF11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Ejecutivo Inmobiliario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 las reglas de estados y prevención de aprobaciones incompatibles.</w:t>
            </w:r>
          </w:p>
        </w:tc>
      </w:tr>
      <w:tr>
        <w:trPr/>
        <w:tc>
          <w:tcPr>
            <w:tcW w:w="683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CU10</w:t>
            </w:r>
          </w:p>
        </w:tc>
        <w:tc>
          <w:tcPr>
            <w:tcW w:w="1876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Generar reportes </w:t>
            </w:r>
            <w:r>
              <w:rPr>
                <w:rFonts w:ascii="Arial" w:hAnsi="Arial"/>
                <w:sz w:val="22"/>
                <w:szCs w:val="22"/>
              </w:rPr>
              <w:t>(</w:t>
            </w:r>
            <w:r>
              <w:rPr>
                <w:rFonts w:ascii="Arial" w:hAnsi="Arial"/>
                <w:i/>
                <w:iCs/>
                <w:sz w:val="22"/>
                <w:szCs w:val="22"/>
              </w:rPr>
              <w:t>consultas</w:t>
            </w:r>
            <w:r>
              <w:rPr>
                <w:rFonts w:ascii="Arial" w:hAnsi="Arial"/>
                <w:sz w:val="22"/>
                <w:szCs w:val="22"/>
              </w:rPr>
              <w:t xml:space="preserve">) </w:t>
            </w:r>
            <w:r>
              <w:rPr>
                <w:rFonts w:ascii="Arial" w:hAnsi="Arial"/>
                <w:sz w:val="22"/>
                <w:szCs w:val="22"/>
              </w:rPr>
              <w:t>de gestión</w:t>
            </w:r>
          </w:p>
        </w:tc>
        <w:tc>
          <w:tcPr>
            <w:tcW w:w="1564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RF12</w:t>
            </w:r>
          </w:p>
        </w:tc>
        <w:tc>
          <w:tcPr>
            <w:tcW w:w="274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Administrador, Ejecutivo Inmobiliario</w:t>
            </w:r>
          </w:p>
        </w:tc>
        <w:tc>
          <w:tcPr>
            <w:tcW w:w="31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bidi w:val="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Debe evidenciarse en interfaz, backend o flujo integrado.</w:t>
            </w:r>
          </w:p>
        </w:tc>
      </w:tr>
    </w:tbl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Diagrama de casos de uso</w:t>
      </w:r>
    </w:p>
    <w:p>
      <w:pPr>
        <w:pStyle w:val="BodyText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El diagrama referencial de casos de uso deberá representar como actores principales: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Style w:val="Strong"/>
          <w:rFonts w:ascii="Arial" w:hAnsi="Arial"/>
          <w:b w:val="false"/>
          <w:bCs w:val="false"/>
          <w:i/>
          <w:iCs/>
          <w:sz w:val="22"/>
          <w:szCs w:val="22"/>
        </w:rPr>
        <w:t>Administrador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Style w:val="Strong"/>
          <w:rFonts w:ascii="Arial" w:hAnsi="Arial"/>
          <w:b w:val="false"/>
          <w:bCs w:val="false"/>
          <w:i/>
          <w:iCs/>
          <w:sz w:val="22"/>
          <w:szCs w:val="22"/>
        </w:rPr>
        <w:t>Ejecutivo Inmobiliario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Style w:val="Strong"/>
          <w:rFonts w:ascii="Arial" w:hAnsi="Arial"/>
          <w:b w:val="false"/>
          <w:bCs w:val="false"/>
          <w:i/>
          <w:iCs/>
          <w:sz w:val="22"/>
          <w:szCs w:val="22"/>
        </w:rPr>
        <w:t>Propietario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both"/>
        <w:rPr/>
      </w:pPr>
      <w:r>
        <w:rPr>
          <w:rStyle w:val="Strong"/>
          <w:rFonts w:ascii="Arial" w:hAnsi="Arial"/>
          <w:b w:val="false"/>
          <w:bCs w:val="false"/>
          <w:i/>
          <w:iCs/>
          <w:sz w:val="22"/>
          <w:szCs w:val="22"/>
        </w:rPr>
        <w:t>Cliente/Arrendatario</w:t>
      </w:r>
    </w:p>
    <w:p>
      <w:pPr>
        <w:pStyle w:val="BodyText"/>
        <w:bidi w:val="0"/>
        <w:jc w:val="both"/>
        <w:rPr/>
      </w:pPr>
      <w:r>
        <w:rPr>
          <w:rFonts w:ascii="Arial" w:hAnsi="Arial"/>
          <w:sz w:val="22"/>
          <w:szCs w:val="22"/>
        </w:rPr>
        <w:t xml:space="preserve">Dentro del límite del </w:t>
      </w:r>
      <w:r>
        <w:rPr>
          <w:rStyle w:val="Strong"/>
          <w:rFonts w:ascii="Arial" w:hAnsi="Arial"/>
          <w:b w:val="false"/>
          <w:bCs w:val="false"/>
          <w:i/>
          <w:iCs/>
          <w:sz w:val="22"/>
          <w:szCs w:val="22"/>
        </w:rPr>
        <w:t>Sistema Web de Gestión Inmobiliaria para Arriendo y Administración de Propiedades</w:t>
      </w:r>
      <w:r>
        <w:rPr>
          <w:rFonts w:ascii="Arial" w:hAnsi="Arial"/>
          <w:sz w:val="22"/>
          <w:szCs w:val="22"/>
        </w:rPr>
        <w:t xml:space="preserve"> deberán representarse, como mínimo, los siguientes casos de uso: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Autenticar usuarios.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Administrar propietarios.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Administrar propiedades.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Publicar y consultar propiedades.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Administrar clientes interesados.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Solicitar visita.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Gestionar visitas.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Solicitar arriendo.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Evaluar solicitud y reservar propiedad.</w:t>
      </w:r>
    </w:p>
    <w:p>
      <w:pPr>
        <w:pStyle w:val="BodyText"/>
        <w:bidi w:val="0"/>
        <w:jc w:val="both"/>
        <w:rPr>
          <w:rStyle w:val="Strong"/>
          <w:rFonts w:ascii="Arial" w:hAnsi="Arial"/>
          <w:sz w:val="22"/>
          <w:szCs w:val="22"/>
        </w:rPr>
      </w:pPr>
      <w:r>
        <w:rPr/>
      </w:r>
    </w:p>
    <w:p>
      <w:pPr>
        <w:pStyle w:val="BodyText"/>
        <w:bidi w:val="0"/>
        <w:jc w:val="both"/>
        <w:rPr>
          <w:rStyle w:val="Strong"/>
          <w:rFonts w:ascii="Arial" w:hAnsi="Arial"/>
          <w:sz w:val="22"/>
          <w:szCs w:val="22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  <w:rFonts w:ascii="Arial" w:hAnsi="Arial"/>
          <w:sz w:val="22"/>
          <w:szCs w:val="22"/>
        </w:rPr>
        <w:t>Figura 1. Diagrama referencial de casos de uso del Sistema Web de Gestión Inmobiliaria para Arriendo y Administración de Propiedades.</w:t>
      </w:r>
    </w:p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148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Requerimientos no funcionales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Fonts w:ascii="Arial" w:hAnsi="Arial"/>
          <w:sz w:val="22"/>
          <w:szCs w:val="22"/>
        </w:rPr>
        <w:t xml:space="preserve">La aplicación debe ser </w:t>
      </w:r>
      <w:r>
        <w:rPr>
          <w:rStyle w:val="Strong"/>
          <w:rFonts w:ascii="Arial" w:hAnsi="Arial"/>
          <w:sz w:val="22"/>
          <w:szCs w:val="22"/>
        </w:rPr>
        <w:t>responsive</w:t>
      </w:r>
      <w:r>
        <w:rPr>
          <w:rFonts w:ascii="Arial" w:hAnsi="Arial"/>
          <w:sz w:val="22"/>
          <w:szCs w:val="22"/>
        </w:rPr>
        <w:t>, permitiendo su utilización desde computadores, tabletas y teléfonos móviles.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solución deberá implementar una arquitectura que permita separar interfaz, lógica de negocio y persistencia de datos.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Fonts w:ascii="Arial" w:hAnsi="Arial"/>
          <w:sz w:val="22"/>
          <w:szCs w:val="22"/>
        </w:rPr>
        <w:t xml:space="preserve">La aplicación deberá utilizar </w:t>
      </w:r>
      <w:r>
        <w:rPr>
          <w:rStyle w:val="Strong"/>
          <w:rFonts w:ascii="Arial" w:hAnsi="Arial"/>
          <w:sz w:val="22"/>
          <w:szCs w:val="22"/>
        </w:rPr>
        <w:t>React, HTML y CSS para el frontend; Node.js y Express para el backend; y MongoDB como sistema de base de datos NoSQL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El sistema deberá implementar autenticación segura y control de acceso basado en roles y permisos.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Las contraseñas deberán almacenarse utilizando mecanismos seguros de hashing y las sesiones o tokens deberán administrarse de forma segura.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Los formularios deberán incorporar validaciones tanto en frontend como en backend y proporcionar mensajes claros ante datos incorrectos.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El sistema deberá garantizar que un propietario solamente pueda consultar las propiedades asociadas a su cuenta y no tenga acceso a información correspondiente a otros propietarios.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información privada de los propietarios no deberá mostrarse públicamente en las publicaciones de las propiedades.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Las reglas relacionadas con estados de propiedades, superposición de visitas, evaluación de solicitudes y reservas deberán validarse en la lógica de negocio del backend.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Las propiedades, propietarios, clientes y usuarios que posean operaciones históricas relacionadas no deberán eliminarse físicamente cuando ello afecte la trazabilidad de la información.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Las imágenes de las propiedades deberán cumplir restricciones de formato, tamaño y cantidad definidas para la aplicación.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plataforma deberá mantener una bitácora básica de operaciones relevantes, especialmente cambios de estado de propiedades, visitas, evaluaciones y reservas.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Las consultas habituales del catálogo y los filtros de búsqueda deberán proporcionar tiempos de respuesta adecuados para una aplicación web.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interfaz deberá proporcionar mensajes claros respecto del resultado de solicitudes de visitas, cambios de estado, evaluaciones y disponibilidad de las propiedades.</w:t>
      </w:r>
    </w:p>
    <w:p>
      <w:pPr>
        <w:pStyle w:val="Heading2"/>
        <w:bidi w:val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Entregables mínimos sugeridos por grupo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Fonts w:ascii="Arial" w:hAnsi="Arial"/>
          <w:sz w:val="22"/>
          <w:szCs w:val="22"/>
        </w:rPr>
        <w:t xml:space="preserve">Repositorio con estructura </w:t>
      </w:r>
      <w:r>
        <w:rPr>
          <w:rStyle w:val="Strong"/>
          <w:rFonts w:ascii="Arial" w:hAnsi="Arial"/>
          <w:sz w:val="22"/>
          <w:szCs w:val="22"/>
        </w:rPr>
        <w:t>frontend, backend y base de datos</w:t>
      </w:r>
      <w:r>
        <w:rPr>
          <w:rFonts w:ascii="Arial" w:hAnsi="Arial"/>
          <w:sz w:val="22"/>
          <w:szCs w:val="22"/>
        </w:rPr>
        <w:t xml:space="preserve"> claramente organizada.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Prototipo funcional con navegación, autenticación, formularios, tablas/listados, catálogo de propiedades, filtros, carga o visualización de imágenes y diseño responsive.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Fonts w:ascii="Arial" w:hAnsi="Arial"/>
          <w:sz w:val="22"/>
          <w:szCs w:val="22"/>
        </w:rPr>
        <w:t xml:space="preserve">Implementación de los perfiles principales: </w:t>
      </w:r>
      <w:r>
        <w:rPr>
          <w:rStyle w:val="Strong"/>
          <w:rFonts w:ascii="Arial" w:hAnsi="Arial"/>
          <w:sz w:val="22"/>
          <w:szCs w:val="22"/>
        </w:rPr>
        <w:t>Administrador, Ejecutivo Inmobiliario, Propietario y Cliente/Arrendatario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API REST o servicios backend documentados según los casos de uso seleccionados.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Fonts w:ascii="Arial" w:hAnsi="Arial"/>
          <w:sz w:val="22"/>
          <w:szCs w:val="22"/>
        </w:rPr>
        <w:t xml:space="preserve">Modelo de datos en </w:t>
      </w:r>
      <w:r>
        <w:rPr>
          <w:rStyle w:val="Strong"/>
          <w:rFonts w:ascii="Arial" w:hAnsi="Arial"/>
          <w:sz w:val="22"/>
          <w:szCs w:val="22"/>
        </w:rPr>
        <w:t>MongoDB</w:t>
      </w:r>
      <w:r>
        <w:rPr>
          <w:rFonts w:ascii="Arial" w:hAnsi="Arial"/>
          <w:sz w:val="22"/>
          <w:szCs w:val="22"/>
        </w:rPr>
        <w:t>, contemplando como mínimo usuarios, propietarios, clientes, propiedades, imágenes o referencias asociadas, visitas y solicitudes de arriendo.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Datos iniciales suficientes para demostrar diferentes propietarios, tipos de propiedades, estados, clientes, visitas y solicitudes.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Implementación y evidencia de las reglas de negocio relacionadas con estados de las propiedades, prevención de visitas superpuestas, evaluación de solicitudes y reserva de inmuebles.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Fonts w:ascii="Arial" w:hAnsi="Arial"/>
          <w:sz w:val="22"/>
          <w:szCs w:val="22"/>
        </w:rPr>
        <w:t xml:space="preserve">Evidencia de integración Fullstack mediante flujos </w:t>
      </w:r>
      <w:r>
        <w:rPr>
          <w:rStyle w:val="Strong"/>
          <w:rFonts w:ascii="Arial" w:hAnsi="Arial"/>
          <w:sz w:val="22"/>
          <w:szCs w:val="22"/>
        </w:rPr>
        <w:t>end-to-end</w:t>
      </w:r>
      <w:r>
        <w:rPr>
          <w:rFonts w:ascii="Arial" w:hAnsi="Arial"/>
          <w:sz w:val="22"/>
          <w:szCs w:val="22"/>
        </w:rPr>
        <w:t>, desde las interfaces desarrolladas en React hasta los servicios Node.js/Express y la persistencia en MongoDB.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both"/>
        <w:rPr/>
      </w:pPr>
      <w:r>
        <w:rPr>
          <w:rFonts w:ascii="Arial" w:hAnsi="Arial"/>
          <w:sz w:val="22"/>
          <w:szCs w:val="22"/>
        </w:rPr>
        <w:t xml:space="preserve">Evidencia funcional del flujo principal: </w:t>
      </w:r>
      <w:r>
        <w:rPr>
          <w:rStyle w:val="Strong"/>
          <w:rFonts w:ascii="Arial" w:hAnsi="Arial"/>
          <w:sz w:val="22"/>
          <w:szCs w:val="22"/>
        </w:rPr>
        <w:t>consulta de propiedad → solicitud de visita → gestión de visita → solicitud de arriendo → evaluación → reserva de propiedad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140"/>
        <w:ind w:hanging="283" w:start="709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Usuarios de prueba correspondientes a los diferentes perfiles y capturas de las principales funcionalidades implementadas.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VE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6</Pages>
  <Words>1826</Words>
  <Characters>11996</Characters>
  <CharactersWithSpaces>13606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2026-08-13T11:29:13Z</dcterms:created>
  <dc:creator/>
  <dc:description/>
  <dc:language>es-CL</dc:language>
  <cp:lastModifiedBy/>
  <dcterms:modified xsi:type="dcterms:W3CDTF">2026-08-15T18:38:59Z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