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EB52" w14:textId="1527F479" w:rsidR="001951F0" w:rsidRDefault="001951F0" w:rsidP="001951F0">
      <w:pPr>
        <w:jc w:val="center"/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CS390S Assignment </w:t>
      </w:r>
      <w:r w:rsidR="00BB21E8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(10 points</w:t>
      </w:r>
      <w:r w:rsidR="00BB21E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+</w:t>
      </w:r>
      <w:r w:rsidR="00BB21E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bonus)</w:t>
      </w:r>
    </w:p>
    <w:p w14:paraId="2A00A035" w14:textId="77777777" w:rsidR="001951F0" w:rsidRPr="004C6419" w:rsidRDefault="001951F0" w:rsidP="001951F0">
      <w:pPr>
        <w:jc w:val="center"/>
        <w:rPr>
          <w:b/>
          <w:sz w:val="28"/>
          <w:szCs w:val="28"/>
          <w:u w:val="single"/>
        </w:rPr>
      </w:pPr>
    </w:p>
    <w:p w14:paraId="62F020FD" w14:textId="32739EC6" w:rsidR="00627F1D" w:rsidRPr="003605DF" w:rsidRDefault="000F61F5" w:rsidP="00CB5B3C">
      <w:pPr>
        <w:jc w:val="center"/>
        <w:rPr>
          <w:b/>
        </w:rPr>
      </w:pPr>
      <w:r w:rsidRPr="003605DF">
        <w:rPr>
          <w:b/>
        </w:rPr>
        <w:t xml:space="preserve">Quality </w:t>
      </w:r>
      <w:r w:rsidR="00CB5B3C" w:rsidRPr="003605DF">
        <w:rPr>
          <w:b/>
        </w:rPr>
        <w:t>Metric</w:t>
      </w:r>
    </w:p>
    <w:p w14:paraId="448730BC" w14:textId="77777777" w:rsidR="002049C6" w:rsidRDefault="002049C6" w:rsidP="002049C6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Requirements: </w:t>
      </w:r>
    </w:p>
    <w:p w14:paraId="3599ADF6" w14:textId="77777777" w:rsidR="00D74479" w:rsidRPr="00D74479" w:rsidRDefault="00D74479" w:rsidP="00D74479">
      <w:pPr>
        <w:rPr>
          <w:rFonts w:ascii="Times New Roman" w:eastAsia="Times New Roman" w:hAnsi="Times New Roman" w:cs="Times New Roman"/>
          <w:b/>
        </w:rPr>
      </w:pPr>
      <w:r w:rsidRPr="00D74479">
        <w:rPr>
          <w:rFonts w:ascii="Times New Roman" w:eastAsia="Times New Roman" w:hAnsi="Times New Roman" w:cs="Times New Roman"/>
          <w:b/>
        </w:rPr>
        <w:t>Measure the image quality with different distortions using different quality metrics we have learned and your own quality metric.</w:t>
      </w:r>
    </w:p>
    <w:p w14:paraId="77297B88" w14:textId="77777777" w:rsidR="00D74479" w:rsidRPr="00D74479" w:rsidRDefault="00D74479" w:rsidP="00D74479">
      <w:pPr>
        <w:rPr>
          <w:rFonts w:ascii="Times New Roman" w:eastAsia="Times New Roman" w:hAnsi="Times New Roman" w:cs="Times New Roman"/>
          <w:sz w:val="21"/>
        </w:rPr>
      </w:pPr>
    </w:p>
    <w:p w14:paraId="63778BF9" w14:textId="1AB1F2F3" w:rsidR="00D74479" w:rsidRDefault="00D74479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one of your own images with an object at the center part, use it as your original image. </w:t>
      </w:r>
      <w:r w:rsidR="0016275B" w:rsidRPr="00D74479">
        <w:rPr>
          <w:rFonts w:ascii="Times New Roman" w:eastAsia="Times New Roman" w:hAnsi="Times New Roman" w:cs="Times New Roman"/>
        </w:rPr>
        <w:t xml:space="preserve">Generate two images with different distortions using the original image. The first distortion image has </w:t>
      </w:r>
      <w:r w:rsidR="003605DF" w:rsidRPr="00D74479">
        <w:rPr>
          <w:rFonts w:ascii="Times New Roman" w:eastAsia="Times New Roman" w:hAnsi="Times New Roman" w:cs="Times New Roman"/>
        </w:rPr>
        <w:t xml:space="preserve">a </w:t>
      </w:r>
      <w:r w:rsidR="0016275B" w:rsidRPr="00D74479">
        <w:rPr>
          <w:rFonts w:ascii="Times New Roman" w:eastAsia="Times New Roman" w:hAnsi="Times New Roman" w:cs="Times New Roman"/>
        </w:rPr>
        <w:t xml:space="preserve">distortion on salient area, the second distortion image has </w:t>
      </w:r>
      <w:r w:rsidR="003605DF" w:rsidRPr="00D74479">
        <w:rPr>
          <w:rFonts w:ascii="Times New Roman" w:eastAsia="Times New Roman" w:hAnsi="Times New Roman" w:cs="Times New Roman"/>
        </w:rPr>
        <w:t xml:space="preserve">a </w:t>
      </w:r>
      <w:r w:rsidR="0016275B" w:rsidRPr="00D74479">
        <w:rPr>
          <w:rFonts w:ascii="Times New Roman" w:eastAsia="Times New Roman" w:hAnsi="Times New Roman" w:cs="Times New Roman"/>
        </w:rPr>
        <w:t xml:space="preserve">distortion on </w:t>
      </w:r>
      <w:r>
        <w:rPr>
          <w:rFonts w:ascii="Times New Roman" w:eastAsia="Times New Roman" w:hAnsi="Times New Roman" w:cs="Times New Roman"/>
        </w:rPr>
        <w:t xml:space="preserve">the </w:t>
      </w:r>
      <w:r w:rsidR="0016275B" w:rsidRPr="00D74479">
        <w:rPr>
          <w:rFonts w:ascii="Times New Roman" w:eastAsia="Times New Roman" w:hAnsi="Times New Roman" w:cs="Times New Roman"/>
        </w:rPr>
        <w:t>non-salient area.</w:t>
      </w:r>
      <w:r>
        <w:rPr>
          <w:rFonts w:ascii="Times New Roman" w:eastAsia="Times New Roman" w:hAnsi="Times New Roman" w:cs="Times New Roman"/>
        </w:rPr>
        <w:t xml:space="preserve"> (You could use any image editing tool or your own program to generate the image with distortions.)</w:t>
      </w:r>
    </w:p>
    <w:p w14:paraId="6296034E" w14:textId="2224D3E8" w:rsidR="0016275B" w:rsidRPr="00D74479" w:rsidRDefault="00D74479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example: </w:t>
      </w:r>
    </w:p>
    <w:p w14:paraId="253AAD23" w14:textId="5710EBEF" w:rsidR="0016275B" w:rsidRDefault="0016275B" w:rsidP="0016275B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380FF5" wp14:editId="45C59F37">
            <wp:extent cx="1957126" cy="1467059"/>
            <wp:effectExtent l="0" t="0" r="0" b="6350"/>
            <wp:docPr id="8" name="Picture 8" descr="IMG_9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9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345" cy="14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642B" w14:textId="6BD0E3F0" w:rsidR="0016275B" w:rsidRDefault="0016275B" w:rsidP="0016275B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original image</w:t>
      </w:r>
    </w:p>
    <w:p w14:paraId="10D09C69" w14:textId="7B7D83E3" w:rsidR="0016275B" w:rsidRDefault="00D74479" w:rsidP="00D7447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DDA0" wp14:editId="666FFCDC">
                <wp:simplePos x="0" y="0"/>
                <wp:positionH relativeFrom="column">
                  <wp:posOffset>4668401</wp:posOffset>
                </wp:positionH>
                <wp:positionV relativeFrom="paragraph">
                  <wp:posOffset>107050</wp:posOffset>
                </wp:positionV>
                <wp:extent cx="571500" cy="450215"/>
                <wp:effectExtent l="0" t="0" r="38100" b="323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D8D6" id="Rectangle 10" o:spid="_x0000_s1026" style="position:absolute;margin-left:367.6pt;margin-top:8.45pt;width:45pt;height:3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D5863" wp14:editId="730CA48C">
                <wp:simplePos x="0" y="0"/>
                <wp:positionH relativeFrom="column">
                  <wp:posOffset>1462224</wp:posOffset>
                </wp:positionH>
                <wp:positionV relativeFrom="paragraph">
                  <wp:posOffset>995045</wp:posOffset>
                </wp:positionV>
                <wp:extent cx="571500" cy="450215"/>
                <wp:effectExtent l="0" t="0" r="38100" b="323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2A2B" id="Rectangle 9" o:spid="_x0000_s1026" style="position:absolute;margin-left:115.15pt;margin-top:78.35pt;width:45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" fillcolor="black [3200]" strokecolor="black [1600]" strokeweight="1pt"/>
            </w:pict>
          </mc:Fallback>
        </mc:AlternateContent>
      </w:r>
      <w:r w:rsidR="001627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ED389E" wp14:editId="34553432">
            <wp:extent cx="2421653" cy="1815268"/>
            <wp:effectExtent l="0" t="0" r="4445" b="1270"/>
            <wp:docPr id="7" name="Picture 7" descr="IMG_9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9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93" cy="182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7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B0BF5F" wp14:editId="799578F8">
            <wp:extent cx="2396874" cy="1796694"/>
            <wp:effectExtent l="0" t="0" r="3810" b="0"/>
            <wp:docPr id="6" name="Picture 6" descr="IMG_9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9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44" cy="180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EBA3" w14:textId="163DEC2E" w:rsidR="0016275B" w:rsidRPr="0016275B" w:rsidRDefault="0016275B" w:rsidP="0016275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distortion 1                                                              distortion 2</w:t>
      </w:r>
    </w:p>
    <w:p w14:paraId="6BBF8233" w14:textId="77777777" w:rsidR="0016275B" w:rsidRPr="0016275B" w:rsidRDefault="0016275B" w:rsidP="0016275B">
      <w:pPr>
        <w:rPr>
          <w:rFonts w:ascii="Times New Roman" w:eastAsia="Times New Roman" w:hAnsi="Times New Roman" w:cs="Times New Roman"/>
        </w:rPr>
      </w:pPr>
    </w:p>
    <w:p w14:paraId="107BD448" w14:textId="15AEC658" w:rsidR="00E91327" w:rsidRDefault="00056B8C" w:rsidP="00E91327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 xml:space="preserve">Measure the quality of the two distortion images using MSE, PSNR, SSIM and your </w:t>
      </w:r>
      <w:r w:rsidR="003605DF" w:rsidRPr="00E91327">
        <w:rPr>
          <w:rFonts w:ascii="Times New Roman" w:eastAsia="Times New Roman" w:hAnsi="Times New Roman" w:cs="Times New Roman"/>
        </w:rPr>
        <w:t xml:space="preserve">own </w:t>
      </w:r>
      <w:r w:rsidR="00E91327">
        <w:rPr>
          <w:rFonts w:ascii="Times New Roman" w:eastAsia="Times New Roman" w:hAnsi="Times New Roman" w:cs="Times New Roman"/>
        </w:rPr>
        <w:t xml:space="preserve">quality </w:t>
      </w:r>
      <w:r w:rsidRPr="00E91327">
        <w:rPr>
          <w:rFonts w:ascii="Times New Roman" w:eastAsia="Times New Roman" w:hAnsi="Times New Roman" w:cs="Times New Roman"/>
        </w:rPr>
        <w:t>metric.</w:t>
      </w:r>
    </w:p>
    <w:p w14:paraId="1D500F0F" w14:textId="77777777" w:rsidR="00E91327" w:rsidRDefault="00E91327" w:rsidP="00E91327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 xml:space="preserve">Design </w:t>
      </w:r>
      <w:r>
        <w:rPr>
          <w:rFonts w:ascii="Times New Roman" w:eastAsia="Times New Roman" w:hAnsi="Times New Roman" w:cs="Times New Roman"/>
        </w:rPr>
        <w:t>your</w:t>
      </w:r>
      <w:r w:rsidRPr="00E91327">
        <w:rPr>
          <w:rFonts w:ascii="Times New Roman" w:eastAsia="Times New Roman" w:hAnsi="Times New Roman" w:cs="Times New Roman"/>
        </w:rPr>
        <w:t xml:space="preserve"> intelligent quality metric</w:t>
      </w:r>
      <w:r>
        <w:rPr>
          <w:rFonts w:ascii="Times New Roman" w:eastAsia="Times New Roman" w:hAnsi="Times New Roman" w:cs="Times New Roman"/>
        </w:rPr>
        <w:t xml:space="preserve"> to </w:t>
      </w:r>
      <w:r w:rsidRPr="00E91327">
        <w:rPr>
          <w:rFonts w:ascii="Times New Roman" w:eastAsia="Times New Roman" w:hAnsi="Times New Roman" w:cs="Times New Roman"/>
        </w:rPr>
        <w:t xml:space="preserve">measure the quality of the two images </w:t>
      </w:r>
      <w:r>
        <w:rPr>
          <w:rFonts w:ascii="Times New Roman" w:eastAsia="Times New Roman" w:hAnsi="Times New Roman" w:cs="Times New Roman"/>
        </w:rPr>
        <w:t xml:space="preserve">with distortions </w:t>
      </w:r>
      <w:r w:rsidRPr="00E91327">
        <w:rPr>
          <w:rFonts w:ascii="Times New Roman" w:eastAsia="Times New Roman" w:hAnsi="Times New Roman" w:cs="Times New Roman"/>
        </w:rPr>
        <w:t>using saliency map.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7204CB" w14:textId="6CFBC947" w:rsidR="00E91327" w:rsidRDefault="00E91327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Clearly describe </w:t>
      </w:r>
      <w:r w:rsidR="00056B8C" w:rsidRPr="00E91327">
        <w:rPr>
          <w:rFonts w:ascii="Times New Roman" w:eastAsia="Times New Roman" w:hAnsi="Times New Roman" w:cs="Times New Roman"/>
        </w:rPr>
        <w:t xml:space="preserve">your own quality metric </w:t>
      </w:r>
      <w:r>
        <w:rPr>
          <w:rFonts w:ascii="Times New Roman" w:eastAsia="Times New Roman" w:hAnsi="Times New Roman" w:cs="Times New Roman"/>
        </w:rPr>
        <w:t xml:space="preserve">design </w:t>
      </w:r>
      <w:r w:rsidR="00056B8C" w:rsidRPr="00E91327">
        <w:rPr>
          <w:rFonts w:ascii="Times New Roman" w:eastAsia="Times New Roman" w:hAnsi="Times New Roman" w:cs="Times New Roman"/>
        </w:rPr>
        <w:t>in the report</w:t>
      </w:r>
      <w:r>
        <w:rPr>
          <w:rFonts w:ascii="Times New Roman" w:eastAsia="Times New Roman" w:hAnsi="Times New Roman" w:cs="Times New Roman"/>
        </w:rPr>
        <w:t>. Explain the usage of your own quality metric in the report as well, such as quality measurement value of 1 means perfect quality and quality measurement value of 0 means worst quality.</w:t>
      </w:r>
    </w:p>
    <w:p w14:paraId="2FF9277F" w14:textId="1418FFD5" w:rsidR="00E91327" w:rsidRDefault="00056B8C" w:rsidP="00E91327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 xml:space="preserve">Show the original image, the distortion images, </w:t>
      </w:r>
      <w:r w:rsidR="001951F0">
        <w:rPr>
          <w:rFonts w:ascii="Times New Roman" w:eastAsia="Times New Roman" w:hAnsi="Times New Roman" w:cs="Times New Roman"/>
        </w:rPr>
        <w:t xml:space="preserve">the saliency map and </w:t>
      </w:r>
      <w:r w:rsidRPr="00E91327">
        <w:rPr>
          <w:rFonts w:ascii="Times New Roman" w:eastAsia="Times New Roman" w:hAnsi="Times New Roman" w:cs="Times New Roman"/>
        </w:rPr>
        <w:t xml:space="preserve">the </w:t>
      </w:r>
      <w:r w:rsidR="00E91327">
        <w:rPr>
          <w:rFonts w:ascii="Times New Roman" w:eastAsia="Times New Roman" w:hAnsi="Times New Roman" w:cs="Times New Roman"/>
        </w:rPr>
        <w:t>measurement values:</w:t>
      </w:r>
    </w:p>
    <w:p w14:paraId="666106F3" w14:textId="3F5FDFA3" w:rsidR="00E91327" w:rsidRDefault="00E91327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MSE_1 and MSE_2</w:t>
      </w:r>
    </w:p>
    <w:p w14:paraId="47915F52" w14:textId="7A431773" w:rsidR="00E91327" w:rsidRDefault="00E91327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PSNR_1 and PSNR_2</w:t>
      </w:r>
    </w:p>
    <w:p w14:paraId="53CE0CE4" w14:textId="2DE5445E" w:rsidR="00E91327" w:rsidRDefault="00E91327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SSIM_1 an SSIM_2 </w:t>
      </w:r>
    </w:p>
    <w:p w14:paraId="2477A5CD" w14:textId="4979C876" w:rsidR="002049C6" w:rsidRDefault="00056B8C" w:rsidP="00E91327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 xml:space="preserve">in the report. </w:t>
      </w:r>
    </w:p>
    <w:p w14:paraId="26138E13" w14:textId="02A1D681" w:rsidR="002049C6" w:rsidRPr="002049C6" w:rsidRDefault="002049C6" w:rsidP="00E913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Reference</w:t>
      </w:r>
      <w:r w:rsidRPr="004C6419">
        <w:rPr>
          <w:b/>
          <w:sz w:val="28"/>
          <w:szCs w:val="28"/>
          <w:u w:val="single"/>
        </w:rPr>
        <w:t xml:space="preserve">: </w:t>
      </w:r>
    </w:p>
    <w:p w14:paraId="12FA0EBE" w14:textId="02F10DA6" w:rsidR="00D74479" w:rsidRDefault="00E91327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Hint and reference materials:</w:t>
      </w:r>
    </w:p>
    <w:p w14:paraId="74A5443C" w14:textId="77777777" w:rsidR="00E91327" w:rsidRDefault="00E91327" w:rsidP="00D74479">
      <w:pPr>
        <w:rPr>
          <w:rFonts w:ascii="Times New Roman" w:eastAsia="Times New Roman" w:hAnsi="Times New Roman" w:cs="Times New Roman"/>
        </w:rPr>
      </w:pPr>
    </w:p>
    <w:p w14:paraId="5A5B652E" w14:textId="4E490ABF" w:rsidR="00E91327" w:rsidRDefault="00E91327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1)Saliency map:</w:t>
      </w:r>
    </w:p>
    <w:p w14:paraId="13F19A0D" w14:textId="5BE0F419" w:rsidR="00372D91" w:rsidRPr="00372D91" w:rsidRDefault="00372D91" w:rsidP="00372D91">
      <w:pPr>
        <w:rPr>
          <w:b/>
          <w:sz w:val="28"/>
          <w:szCs w:val="28"/>
          <w:u w:val="single"/>
        </w:rPr>
      </w:pPr>
      <w:proofErr w:type="spellStart"/>
      <w:r w:rsidRPr="00372D91">
        <w:rPr>
          <w:rFonts w:ascii="Times New Roman" w:eastAsia="Times New Roman" w:hAnsi="Times New Roman" w:cs="Times New Roman"/>
          <w:highlight w:val="yellow"/>
        </w:rPr>
        <w:t>Matlab</w:t>
      </w:r>
      <w:proofErr w:type="spellEnd"/>
      <w:r w:rsidRPr="00372D91">
        <w:rPr>
          <w:rFonts w:ascii="Times New Roman" w:eastAsia="Times New Roman" w:hAnsi="Times New Roman" w:cs="Times New Roman"/>
          <w:highlight w:val="yellow"/>
        </w:rPr>
        <w:t xml:space="preserve"> users with</w:t>
      </w:r>
      <w:r>
        <w:rPr>
          <w:rFonts w:ascii="Times New Roman" w:eastAsia="Times New Roman" w:hAnsi="Times New Roman" w:cs="Times New Roman"/>
          <w:highlight w:val="yellow"/>
        </w:rPr>
        <w:t>out</w:t>
      </w:r>
      <w:r w:rsidRPr="00372D91">
        <w:rPr>
          <w:rFonts w:ascii="Times New Roman" w:eastAsia="Times New Roman" w:hAnsi="Times New Roman" w:cs="Times New Roman"/>
          <w:highlight w:val="yellow"/>
        </w:rPr>
        <w:t xml:space="preserve"> machine learning toolbox could use saliency tool</w:t>
      </w:r>
      <w:proofErr w:type="gramStart"/>
      <w:r>
        <w:rPr>
          <w:rFonts w:ascii="Times New Roman" w:eastAsia="Times New Roman" w:hAnsi="Times New Roman" w:cs="Times New Roman"/>
          <w:highlight w:val="yellow"/>
        </w:rPr>
        <w:t xml:space="preserve">2 </w:t>
      </w:r>
      <w:r w:rsidRPr="00372D91">
        <w:rPr>
          <w:rFonts w:ascii="Times New Roman" w:eastAsia="Times New Roman" w:hAnsi="Times New Roman" w:cs="Times New Roman"/>
          <w:highlight w:val="yellow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28"/>
          <w:szCs w:val="28"/>
          <w:u w:val="single"/>
        </w:rPr>
        <w:t>Reference</w:t>
      </w:r>
      <w:r>
        <w:rPr>
          <w:b/>
          <w:sz w:val="28"/>
          <w:szCs w:val="28"/>
          <w:u w:val="single"/>
        </w:rPr>
        <w:t>2.</w:t>
      </w:r>
    </w:p>
    <w:p w14:paraId="632E1FF2" w14:textId="77777777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7331A738" w14:textId="52E8F698" w:rsidR="00372D91" w:rsidRDefault="00E91327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2D91">
        <w:rPr>
          <w:rFonts w:ascii="Times New Roman" w:eastAsia="Times New Roman" w:hAnsi="Times New Roman" w:cs="Times New Roman"/>
          <w:highlight w:val="yellow"/>
        </w:rPr>
        <w:t>Matlab</w:t>
      </w:r>
      <w:proofErr w:type="spellEnd"/>
      <w:r w:rsidRPr="00372D91">
        <w:rPr>
          <w:rFonts w:ascii="Times New Roman" w:eastAsia="Times New Roman" w:hAnsi="Times New Roman" w:cs="Times New Roman"/>
          <w:highlight w:val="yellow"/>
        </w:rPr>
        <w:t xml:space="preserve"> users </w:t>
      </w:r>
      <w:r w:rsidR="00372D91" w:rsidRPr="00372D91">
        <w:rPr>
          <w:rFonts w:ascii="Times New Roman" w:eastAsia="Times New Roman" w:hAnsi="Times New Roman" w:cs="Times New Roman"/>
          <w:highlight w:val="yellow"/>
        </w:rPr>
        <w:t xml:space="preserve">with machine learning toolbox </w:t>
      </w:r>
      <w:r w:rsidRPr="00372D91">
        <w:rPr>
          <w:rFonts w:ascii="Times New Roman" w:eastAsia="Times New Roman" w:hAnsi="Times New Roman" w:cs="Times New Roman"/>
          <w:highlight w:val="yellow"/>
        </w:rPr>
        <w:t>could use GBVS saliency tool from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18A53E" w14:textId="77777777" w:rsidR="00E91327" w:rsidRDefault="00372D91" w:rsidP="00E91327">
      <w:hyperlink r:id="rId6" w:history="1">
        <w:r w:rsidR="00E91327">
          <w:rPr>
            <w:rStyle w:val="Hyperlink"/>
          </w:rPr>
          <w:t>http://www.vision.caltech.edu/~harel/share/gbvs.php</w:t>
        </w:r>
      </w:hyperlink>
    </w:p>
    <w:p w14:paraId="69876C2C" w14:textId="7A9640F9" w:rsidR="00E91327" w:rsidRDefault="00E91327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(see slide13 for more details)</w:t>
      </w:r>
    </w:p>
    <w:p w14:paraId="71479B4C" w14:textId="08A127C0" w:rsidR="00E91327" w:rsidRDefault="00E91327" w:rsidP="00D744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GBVS, set your work path try the demo code using following instructions</w:t>
      </w:r>
    </w:p>
    <w:p w14:paraId="6D30C48C" w14:textId="77777777" w:rsidR="00E91327" w:rsidRDefault="00372D91" w:rsidP="00E91327">
      <w:hyperlink r:id="rId7" w:history="1">
        <w:r w:rsidR="00E91327">
          <w:rPr>
            <w:rStyle w:val="Hyperlink"/>
          </w:rPr>
          <w:t>http://www.vision.caltech.edu/~harel/share/gbvs/readme.txt</w:t>
        </w:r>
      </w:hyperlink>
    </w:p>
    <w:p w14:paraId="57174ECB" w14:textId="2DE7B04A" w:rsidR="00D74479" w:rsidRDefault="00E91327" w:rsidP="00E91327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 xml:space="preserve">If </w:t>
      </w:r>
      <w:r w:rsidR="00D74479" w:rsidRPr="00E91327">
        <w:rPr>
          <w:rFonts w:ascii="Times New Roman" w:eastAsia="Times New Roman" w:hAnsi="Times New Roman" w:cs="Times New Roman"/>
        </w:rPr>
        <w:t xml:space="preserve">you would like to </w:t>
      </w:r>
      <w:r w:rsidRPr="00E91327">
        <w:rPr>
          <w:rFonts w:ascii="Times New Roman" w:eastAsia="Times New Roman" w:hAnsi="Times New Roman" w:cs="Times New Roman"/>
        </w:rPr>
        <w:t>save</w:t>
      </w:r>
      <w:r w:rsidR="00D74479" w:rsidRPr="00E91327">
        <w:rPr>
          <w:rFonts w:ascii="Times New Roman" w:eastAsia="Times New Roman" w:hAnsi="Times New Roman" w:cs="Times New Roman"/>
        </w:rPr>
        <w:t xml:space="preserve"> the maps, </w:t>
      </w:r>
      <w:proofErr w:type="spellStart"/>
      <w:r w:rsidRPr="00E91327">
        <w:rPr>
          <w:rFonts w:ascii="Times New Roman" w:eastAsia="Times New Roman" w:hAnsi="Times New Roman" w:cs="Times New Roman"/>
        </w:rPr>
        <w:t>matlab</w:t>
      </w:r>
      <w:proofErr w:type="spellEnd"/>
      <w:r w:rsidRPr="00E91327">
        <w:rPr>
          <w:rFonts w:ascii="Times New Roman" w:eastAsia="Times New Roman" w:hAnsi="Times New Roman" w:cs="Times New Roman"/>
        </w:rPr>
        <w:t xml:space="preserve"> </w:t>
      </w:r>
      <w:r w:rsidR="00D74479" w:rsidRPr="00E91327">
        <w:rPr>
          <w:rFonts w:ascii="Times New Roman" w:eastAsia="Times New Roman" w:hAnsi="Times New Roman" w:cs="Times New Roman"/>
        </w:rPr>
        <w:t>command “</w:t>
      </w:r>
      <w:r w:rsidRPr="00E91327">
        <w:rPr>
          <w:rFonts w:ascii="Times New Roman" w:eastAsia="Times New Roman" w:hAnsi="Times New Roman" w:cs="Times New Roman"/>
        </w:rPr>
        <w:t>save</w:t>
      </w:r>
      <w:r w:rsidR="00D74479" w:rsidRPr="00E913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4479" w:rsidRPr="00E91327">
        <w:rPr>
          <w:rFonts w:ascii="Times New Roman" w:eastAsia="Times New Roman" w:hAnsi="Times New Roman" w:cs="Times New Roman"/>
        </w:rPr>
        <w:t>maps.mat</w:t>
      </w:r>
      <w:proofErr w:type="spellEnd"/>
      <w:r w:rsidR="00D74479" w:rsidRPr="00E91327">
        <w:rPr>
          <w:rFonts w:ascii="Times New Roman" w:eastAsia="Times New Roman" w:hAnsi="Times New Roman" w:cs="Times New Roman"/>
        </w:rPr>
        <w:t xml:space="preserve">” </w:t>
      </w:r>
      <w:r w:rsidRPr="00E91327">
        <w:rPr>
          <w:rFonts w:ascii="Times New Roman" w:eastAsia="Times New Roman" w:hAnsi="Times New Roman" w:cs="Times New Roman"/>
        </w:rPr>
        <w:t xml:space="preserve">or “load </w:t>
      </w:r>
      <w:proofErr w:type="spellStart"/>
      <w:r w:rsidRPr="00E91327">
        <w:rPr>
          <w:rFonts w:ascii="Times New Roman" w:eastAsia="Times New Roman" w:hAnsi="Times New Roman" w:cs="Times New Roman"/>
        </w:rPr>
        <w:t>maps.mat</w:t>
      </w:r>
      <w:proofErr w:type="spellEnd"/>
      <w:r w:rsidRPr="00E91327">
        <w:rPr>
          <w:rFonts w:ascii="Times New Roman" w:eastAsia="Times New Roman" w:hAnsi="Times New Roman" w:cs="Times New Roman"/>
        </w:rPr>
        <w:t>” can be used.</w:t>
      </w:r>
    </w:p>
    <w:p w14:paraId="2C62DE1A" w14:textId="77777777" w:rsidR="001951F0" w:rsidRPr="00E91327" w:rsidRDefault="001951F0" w:rsidP="00E91327">
      <w:pPr>
        <w:rPr>
          <w:rFonts w:ascii="Times New Roman" w:eastAsia="Times New Roman" w:hAnsi="Times New Roman" w:cs="Times New Roman"/>
        </w:rPr>
      </w:pPr>
    </w:p>
    <w:p w14:paraId="6CAA8551" w14:textId="331FC486" w:rsidR="00E91327" w:rsidRDefault="00E91327" w:rsidP="00D74479">
      <w:pPr>
        <w:rPr>
          <w:rFonts w:ascii="Times New Roman" w:eastAsia="Times New Roman" w:hAnsi="Times New Roman" w:cs="Times New Roman"/>
        </w:rPr>
      </w:pPr>
      <w:r w:rsidRPr="00E91327">
        <w:rPr>
          <w:rFonts w:ascii="Times New Roman" w:eastAsia="Times New Roman" w:hAnsi="Times New Roman" w:cs="Times New Roman"/>
        </w:rPr>
        <w:t>Python users</w:t>
      </w:r>
      <w:r>
        <w:rPr>
          <w:rFonts w:ascii="Times New Roman" w:eastAsia="Times New Roman" w:hAnsi="Times New Roman" w:cs="Times New Roman"/>
        </w:rPr>
        <w:t xml:space="preserve"> could try </w:t>
      </w:r>
      <w:r w:rsidR="001951F0">
        <w:rPr>
          <w:rFonts w:ascii="Times New Roman" w:eastAsia="Times New Roman" w:hAnsi="Times New Roman" w:cs="Times New Roman"/>
        </w:rPr>
        <w:t>OpenCV tool:</w:t>
      </w:r>
    </w:p>
    <w:p w14:paraId="129C1D94" w14:textId="77777777" w:rsidR="001951F0" w:rsidRPr="001951F0" w:rsidRDefault="001951F0" w:rsidP="001951F0">
      <w:pPr>
        <w:rPr>
          <w:rFonts w:ascii="Times New Roman" w:eastAsia="Times New Roman" w:hAnsi="Times New Roman" w:cs="Times New Roman"/>
        </w:rPr>
      </w:pPr>
      <w:proofErr w:type="spellStart"/>
      <w:r w:rsidRPr="001951F0">
        <w:rPr>
          <w:rFonts w:ascii="Times New Roman" w:eastAsia="Times New Roman" w:hAnsi="Times New Roman" w:cs="Times New Roman"/>
        </w:rPr>
        <w:t>saliency_obj</w:t>
      </w:r>
      <w:proofErr w:type="spellEnd"/>
      <w:r w:rsidRPr="001951F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1951F0">
        <w:rPr>
          <w:rFonts w:ascii="Times New Roman" w:eastAsia="Times New Roman" w:hAnsi="Times New Roman" w:cs="Times New Roman"/>
        </w:rPr>
        <w:t>cv2.saliency.StaticSaliencySpectralResidual</w:t>
      </w:r>
      <w:proofErr w:type="gramEnd"/>
      <w:r w:rsidRPr="001951F0">
        <w:rPr>
          <w:rFonts w:ascii="Times New Roman" w:eastAsia="Times New Roman" w:hAnsi="Times New Roman" w:cs="Times New Roman"/>
        </w:rPr>
        <w:t>_create()</w:t>
      </w:r>
    </w:p>
    <w:p w14:paraId="41B0A757" w14:textId="25A7D840" w:rsidR="001951F0" w:rsidRPr="00E91327" w:rsidRDefault="001951F0" w:rsidP="001951F0">
      <w:pPr>
        <w:rPr>
          <w:rFonts w:ascii="Times New Roman" w:eastAsia="Times New Roman" w:hAnsi="Times New Roman" w:cs="Times New Roman"/>
        </w:rPr>
      </w:pPr>
      <w:r w:rsidRPr="001951F0">
        <w:rPr>
          <w:rFonts w:ascii="Times New Roman" w:eastAsia="Times New Roman" w:hAnsi="Times New Roman" w:cs="Times New Roman"/>
        </w:rPr>
        <w:t xml:space="preserve">success, </w:t>
      </w:r>
      <w:proofErr w:type="spellStart"/>
      <w:r w:rsidRPr="001951F0">
        <w:rPr>
          <w:rFonts w:ascii="Times New Roman" w:eastAsia="Times New Roman" w:hAnsi="Times New Roman" w:cs="Times New Roman"/>
        </w:rPr>
        <w:t>saliency_float</w:t>
      </w:r>
      <w:proofErr w:type="spellEnd"/>
      <w:r w:rsidRPr="001951F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1951F0">
        <w:rPr>
          <w:rFonts w:ascii="Times New Roman" w:eastAsia="Times New Roman" w:hAnsi="Times New Roman" w:cs="Times New Roman"/>
        </w:rPr>
        <w:t>saliency_</w:t>
      </w:r>
      <w:proofErr w:type="gramStart"/>
      <w:r w:rsidRPr="001951F0">
        <w:rPr>
          <w:rFonts w:ascii="Times New Roman" w:eastAsia="Times New Roman" w:hAnsi="Times New Roman" w:cs="Times New Roman"/>
        </w:rPr>
        <w:t>obj.computeSaliency</w:t>
      </w:r>
      <w:proofErr w:type="spellEnd"/>
      <w:proofErr w:type="gramEnd"/>
      <w:r w:rsidRPr="001951F0">
        <w:rPr>
          <w:rFonts w:ascii="Times New Roman" w:eastAsia="Times New Roman" w:hAnsi="Times New Roman" w:cs="Times New Roman"/>
        </w:rPr>
        <w:t>(</w:t>
      </w:r>
      <w:proofErr w:type="spellStart"/>
      <w:r w:rsidRPr="001951F0">
        <w:rPr>
          <w:rFonts w:ascii="Times New Roman" w:eastAsia="Times New Roman" w:hAnsi="Times New Roman" w:cs="Times New Roman"/>
        </w:rPr>
        <w:t>im</w:t>
      </w:r>
      <w:proofErr w:type="spellEnd"/>
      <w:r w:rsidRPr="001951F0">
        <w:rPr>
          <w:rFonts w:ascii="Times New Roman" w:eastAsia="Times New Roman" w:hAnsi="Times New Roman" w:cs="Times New Roman"/>
        </w:rPr>
        <w:t>)</w:t>
      </w:r>
    </w:p>
    <w:p w14:paraId="302C21F2" w14:textId="77777777" w:rsidR="00D74479" w:rsidRPr="00E91327" w:rsidRDefault="00D74479" w:rsidP="00D74479">
      <w:pPr>
        <w:rPr>
          <w:rFonts w:ascii="Times New Roman" w:eastAsia="Times New Roman" w:hAnsi="Times New Roman" w:cs="Times New Roman"/>
        </w:rPr>
      </w:pPr>
    </w:p>
    <w:p w14:paraId="4A051DA1" w14:textId="27336BB2" w:rsidR="00D74479" w:rsidRDefault="00D74479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Resize the </w:t>
      </w:r>
      <w:r w:rsidR="001951F0">
        <w:rPr>
          <w:rFonts w:ascii="Times New Roman" w:eastAsia="Times New Roman" w:hAnsi="Times New Roman" w:cs="Times New Roman"/>
        </w:rPr>
        <w:t xml:space="preserve">saliency </w:t>
      </w:r>
      <w:r>
        <w:rPr>
          <w:rFonts w:ascii="Times New Roman" w:eastAsia="Times New Roman" w:hAnsi="Times New Roman" w:cs="Times New Roman"/>
        </w:rPr>
        <w:t>map to original image size.</w:t>
      </w:r>
      <w:r w:rsidR="001951F0">
        <w:rPr>
          <w:rFonts w:ascii="Times New Roman" w:eastAsia="Times New Roman" w:hAnsi="Times New Roman" w:cs="Times New Roman"/>
        </w:rPr>
        <w:t xml:space="preserve"> Normalization might be needed as well depends on your metric design.</w:t>
      </w:r>
    </w:p>
    <w:p w14:paraId="414E7803" w14:textId="77777777" w:rsidR="00D74479" w:rsidRDefault="00D74479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your own dog or human images with some object in a relatively clear background.</w:t>
      </w:r>
    </w:p>
    <w:p w14:paraId="7A5EF2B6" w14:textId="1E1B423B" w:rsidR="00D74479" w:rsidRDefault="00D74479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your original image and the corresponding saliency map in your report.</w:t>
      </w:r>
    </w:p>
    <w:p w14:paraId="54272DE4" w14:textId="7E186455" w:rsidR="001951F0" w:rsidRDefault="001951F0" w:rsidP="00E91327">
      <w:pPr>
        <w:rPr>
          <w:rFonts w:ascii="Times New Roman" w:eastAsia="Times New Roman" w:hAnsi="Times New Roman" w:cs="Times New Roman"/>
        </w:rPr>
      </w:pPr>
    </w:p>
    <w:p w14:paraId="791C9112" w14:textId="114E89F9" w:rsidR="001951F0" w:rsidRDefault="001951F0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users check PSNR, MSE and SSIM demo code from blackboard/content/</w:t>
      </w:r>
      <w:proofErr w:type="spellStart"/>
      <w:r>
        <w:rPr>
          <w:rFonts w:ascii="Times New Roman" w:eastAsia="Times New Roman" w:hAnsi="Times New Roman" w:cs="Times New Roman"/>
        </w:rPr>
        <w:t>Code&amp;Images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8CE0F49" w14:textId="6E9B5924" w:rsidR="001951F0" w:rsidRDefault="001951F0" w:rsidP="00E91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users check PSNR, MSE and SSIM reference code from blackboard/content/assignments/assignment5. </w:t>
      </w:r>
    </w:p>
    <w:p w14:paraId="5A4BB3B9" w14:textId="16C220EA" w:rsidR="00D74479" w:rsidRDefault="00D74479" w:rsidP="00D74479">
      <w:pPr>
        <w:rPr>
          <w:rFonts w:ascii="Times New Roman" w:eastAsia="Times New Roman" w:hAnsi="Times New Roman" w:cs="Times New Roman"/>
        </w:rPr>
      </w:pPr>
    </w:p>
    <w:p w14:paraId="30757079" w14:textId="2468A607" w:rsidR="002049C6" w:rsidRDefault="002049C6" w:rsidP="00D74479">
      <w:pPr>
        <w:rPr>
          <w:rFonts w:ascii="Times New Roman" w:eastAsia="Times New Roman" w:hAnsi="Times New Roman" w:cs="Times New Roman"/>
        </w:rPr>
      </w:pPr>
    </w:p>
    <w:p w14:paraId="30DF3277" w14:textId="77777777" w:rsidR="002049C6" w:rsidRPr="004C6419" w:rsidRDefault="002049C6" w:rsidP="002049C6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>What to submit:</w:t>
      </w:r>
    </w:p>
    <w:p w14:paraId="7D9FD6F8" w14:textId="48C2DD16" w:rsidR="002049C6" w:rsidRPr="00A26CF8" w:rsidRDefault="002049C6" w:rsidP="002049C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76658">
        <w:rPr>
          <w:b/>
          <w:sz w:val="28"/>
          <w:szCs w:val="28"/>
        </w:rPr>
        <w:t>You</w:t>
      </w:r>
      <w:r>
        <w:rPr>
          <w:b/>
          <w:sz w:val="28"/>
          <w:szCs w:val="28"/>
        </w:rPr>
        <w:t>r report “Firstname_Lastname_HW5</w:t>
      </w:r>
      <w:r w:rsidRPr="00676658">
        <w:rPr>
          <w:b/>
          <w:sz w:val="28"/>
          <w:szCs w:val="28"/>
        </w:rPr>
        <w:t xml:space="preserve">.docx/doc” </w:t>
      </w:r>
      <w:r>
        <w:rPr>
          <w:b/>
          <w:sz w:val="28"/>
          <w:szCs w:val="28"/>
        </w:rPr>
        <w:t xml:space="preserve">or    </w:t>
      </w:r>
      <w:proofErr w:type="gramStart"/>
      <w:r>
        <w:rPr>
          <w:b/>
          <w:sz w:val="28"/>
          <w:szCs w:val="28"/>
        </w:rPr>
        <w:t xml:space="preserve">   “</w:t>
      </w:r>
      <w:proofErr w:type="gramEnd"/>
      <w:r>
        <w:rPr>
          <w:b/>
          <w:sz w:val="28"/>
          <w:szCs w:val="28"/>
        </w:rPr>
        <w:t>Firstname_Lastname_HW5</w:t>
      </w:r>
      <w:r w:rsidRPr="00676658">
        <w:rPr>
          <w:b/>
          <w:sz w:val="28"/>
          <w:szCs w:val="28"/>
        </w:rPr>
        <w:t xml:space="preserve">.pdf” </w:t>
      </w:r>
    </w:p>
    <w:p w14:paraId="7806DCD4" w14:textId="77777777" w:rsidR="002049C6" w:rsidRDefault="002049C6" w:rsidP="002049C6">
      <w:pPr>
        <w:rPr>
          <w:sz w:val="28"/>
          <w:szCs w:val="28"/>
        </w:rPr>
      </w:pPr>
      <w:r w:rsidRPr="007955A8">
        <w:rPr>
          <w:sz w:val="28"/>
          <w:szCs w:val="28"/>
        </w:rPr>
        <w:t xml:space="preserve">In your report, </w:t>
      </w:r>
      <w:r>
        <w:rPr>
          <w:sz w:val="28"/>
          <w:szCs w:val="28"/>
        </w:rPr>
        <w:t xml:space="preserve">please always </w:t>
      </w:r>
      <w:r w:rsidRPr="007955A8">
        <w:rPr>
          <w:sz w:val="28"/>
          <w:szCs w:val="28"/>
        </w:rPr>
        <w:t>include the input and output images and</w:t>
      </w:r>
      <w:r>
        <w:rPr>
          <w:sz w:val="28"/>
          <w:szCs w:val="28"/>
        </w:rPr>
        <w:t xml:space="preserve"> a brief discussion of your</w:t>
      </w:r>
      <w:r w:rsidRPr="007955A8">
        <w:rPr>
          <w:sz w:val="28"/>
          <w:szCs w:val="28"/>
        </w:rPr>
        <w:t xml:space="preserve"> design</w:t>
      </w:r>
      <w:r>
        <w:rPr>
          <w:sz w:val="28"/>
          <w:szCs w:val="28"/>
        </w:rPr>
        <w:t xml:space="preserve"> or explanation of your code</w:t>
      </w:r>
      <w:r w:rsidRPr="007955A8">
        <w:rPr>
          <w:sz w:val="28"/>
          <w:szCs w:val="28"/>
        </w:rPr>
        <w:t>.</w:t>
      </w:r>
    </w:p>
    <w:p w14:paraId="3A52B138" w14:textId="77777777" w:rsidR="002049C6" w:rsidRPr="007955A8" w:rsidRDefault="002049C6" w:rsidP="002049C6">
      <w:pPr>
        <w:rPr>
          <w:sz w:val="28"/>
          <w:szCs w:val="28"/>
        </w:rPr>
      </w:pPr>
    </w:p>
    <w:p w14:paraId="11658318" w14:textId="77777777" w:rsidR="002049C6" w:rsidRDefault="002049C6" w:rsidP="002049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76658">
        <w:rPr>
          <w:b/>
          <w:sz w:val="28"/>
          <w:szCs w:val="28"/>
        </w:rPr>
        <w:t>A compressed “.zip” file</w:t>
      </w:r>
      <w:r>
        <w:rPr>
          <w:sz w:val="28"/>
          <w:szCs w:val="28"/>
        </w:rPr>
        <w:t xml:space="preserve"> (</w:t>
      </w:r>
      <w:r w:rsidRPr="00A26CF8">
        <w:rPr>
          <w:b/>
          <w:sz w:val="28"/>
          <w:szCs w:val="28"/>
          <w:highlight w:val="yellow"/>
        </w:rPr>
        <w:t>NO</w:t>
      </w:r>
      <w:r w:rsidRPr="007955A8">
        <w:rPr>
          <w:sz w:val="28"/>
          <w:szCs w:val="28"/>
          <w:highlight w:val="yellow"/>
        </w:rPr>
        <w:t xml:space="preserve"> “</w:t>
      </w:r>
      <w:r>
        <w:rPr>
          <w:sz w:val="28"/>
          <w:szCs w:val="28"/>
          <w:highlight w:val="yellow"/>
        </w:rPr>
        <w:t>.</w:t>
      </w:r>
      <w:proofErr w:type="spellStart"/>
      <w:r w:rsidRPr="007955A8">
        <w:rPr>
          <w:sz w:val="28"/>
          <w:szCs w:val="28"/>
          <w:highlight w:val="yellow"/>
        </w:rPr>
        <w:t>rar</w:t>
      </w:r>
      <w:proofErr w:type="spellEnd"/>
      <w:r w:rsidRPr="007955A8">
        <w:rPr>
          <w:sz w:val="28"/>
          <w:szCs w:val="28"/>
          <w:highlight w:val="yellow"/>
        </w:rPr>
        <w:t>” files accepted</w:t>
      </w:r>
      <w:r>
        <w:rPr>
          <w:sz w:val="28"/>
          <w:szCs w:val="28"/>
        </w:rPr>
        <w:t>) including all the source code files and source images, output images, “read me” file or other support files to run your code.</w:t>
      </w:r>
    </w:p>
    <w:p w14:paraId="5DB62CBD" w14:textId="5D0AD728" w:rsidR="002049C6" w:rsidRDefault="002049C6" w:rsidP="00D74479">
      <w:pPr>
        <w:rPr>
          <w:rFonts w:ascii="Times New Roman" w:eastAsia="Times New Roman" w:hAnsi="Times New Roman" w:cs="Times New Roman"/>
        </w:rPr>
      </w:pPr>
    </w:p>
    <w:p w14:paraId="03ED013C" w14:textId="36551D42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7A504B3C" w14:textId="756329F7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784DDB98" w14:textId="5DEE4197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185722F0" w14:textId="61E405EF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03C49D3C" w14:textId="28D0C07E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6B75765D" w14:textId="144AD0C3" w:rsidR="00372D91" w:rsidRDefault="00372D91" w:rsidP="00D74479">
      <w:pPr>
        <w:rPr>
          <w:rFonts w:ascii="Times New Roman" w:eastAsia="Times New Roman" w:hAnsi="Times New Roman" w:cs="Times New Roman"/>
        </w:rPr>
      </w:pPr>
    </w:p>
    <w:p w14:paraId="4A1F810B" w14:textId="60014E87" w:rsidR="00372D91" w:rsidRPr="00372D91" w:rsidRDefault="00372D91" w:rsidP="00D744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Reference</w:t>
      </w:r>
      <w:r>
        <w:rPr>
          <w:b/>
          <w:sz w:val="28"/>
          <w:szCs w:val="28"/>
          <w:u w:val="single"/>
        </w:rPr>
        <w:t>2</w:t>
      </w:r>
      <w:r w:rsidRPr="004C6419">
        <w:rPr>
          <w:b/>
          <w:sz w:val="28"/>
          <w:szCs w:val="28"/>
          <w:u w:val="single"/>
        </w:rPr>
        <w:t xml:space="preserve">: </w:t>
      </w:r>
    </w:p>
    <w:p w14:paraId="047CCBD6" w14:textId="2D2E7D04" w:rsidR="00372D91" w:rsidRDefault="00372D91" w:rsidP="00372D91">
      <w:r>
        <w:t>Saliency tool</w:t>
      </w:r>
      <w:r>
        <w:t>2</w:t>
      </w:r>
    </w:p>
    <w:p w14:paraId="2ED4592D" w14:textId="77777777" w:rsidR="00372D91" w:rsidRDefault="00372D91" w:rsidP="00412D41">
      <w:pPr>
        <w:pStyle w:val="ListParagraph"/>
        <w:numPr>
          <w:ilvl w:val="0"/>
          <w:numId w:val="3"/>
        </w:numPr>
      </w:pPr>
      <w:r>
        <w:t xml:space="preserve">Please download the </w:t>
      </w:r>
      <w:r>
        <w:t>“</w:t>
      </w:r>
      <w:r>
        <w:t>saliency toolbox</w:t>
      </w:r>
      <w:r>
        <w:t>2”</w:t>
      </w:r>
      <w:r>
        <w:t xml:space="preserve"> from blackboard</w:t>
      </w:r>
    </w:p>
    <w:p w14:paraId="3E4E548C" w14:textId="57248377" w:rsidR="00372D91" w:rsidRDefault="00372D91" w:rsidP="00372D91">
      <w:pPr>
        <w:pStyle w:val="ListParagraph"/>
      </w:pPr>
      <w:bookmarkStart w:id="0" w:name="_GoBack"/>
      <w:bookmarkEnd w:id="0"/>
      <w:r>
        <w:t xml:space="preserve">Or follow the </w:t>
      </w:r>
      <w:hyperlink r:id="rId8" w:history="1">
        <w:r w:rsidRPr="00775DFB">
          <w:rPr>
            <w:rStyle w:val="Hyperlink"/>
          </w:rPr>
          <w:t>http://www.saliencytoolbox.net/download.html</w:t>
        </w:r>
      </w:hyperlink>
      <w:r>
        <w:t xml:space="preserve"> link to download the toolbox from the website. </w:t>
      </w:r>
    </w:p>
    <w:p w14:paraId="5E0E5EB1" w14:textId="77777777" w:rsidR="00372D91" w:rsidRDefault="00372D91" w:rsidP="00372D91">
      <w:r>
        <w:t xml:space="preserve">(Students who have machine learning toolbox installed in </w:t>
      </w:r>
      <w:proofErr w:type="spellStart"/>
      <w:r>
        <w:t>Matlab</w:t>
      </w:r>
      <w:proofErr w:type="spellEnd"/>
      <w:r>
        <w:t xml:space="preserve"> could use the GBVS toolbox. Students who do not have machine learning toolbox installed should use the above </w:t>
      </w:r>
      <w:proofErr w:type="spellStart"/>
      <w:r>
        <w:t>SaliencyToolbox</w:t>
      </w:r>
      <w:proofErr w:type="spellEnd"/>
      <w:r>
        <w:t>.)</w:t>
      </w:r>
    </w:p>
    <w:p w14:paraId="6853925A" w14:textId="77777777" w:rsidR="00372D91" w:rsidRDefault="00372D91" w:rsidP="00372D91"/>
    <w:p w14:paraId="69226FAB" w14:textId="77777777" w:rsidR="00372D91" w:rsidRDefault="00372D91" w:rsidP="00372D91">
      <w:pPr>
        <w:ind w:left="360"/>
      </w:pPr>
      <w:r>
        <w:t xml:space="preserve">2. Change </w:t>
      </w:r>
      <w:proofErr w:type="spellStart"/>
      <w:r>
        <w:t>Matlab</w:t>
      </w:r>
      <w:proofErr w:type="spellEnd"/>
      <w:r>
        <w:t xml:space="preserve"> working path to the folder of your </w:t>
      </w:r>
      <w:proofErr w:type="spellStart"/>
      <w:r>
        <w:t>SaliencyToolbox</w:t>
      </w:r>
      <w:proofErr w:type="spellEnd"/>
      <w:r>
        <w:t>.</w:t>
      </w:r>
    </w:p>
    <w:p w14:paraId="6922DF51" w14:textId="77777777" w:rsidR="00372D91" w:rsidRDefault="00372D91" w:rsidP="00372D91">
      <w:pPr>
        <w:ind w:left="360"/>
      </w:pPr>
      <w:r>
        <w:t>3.Test the saliency generation for the demo image</w:t>
      </w:r>
      <w:r w:rsidRPr="00403706">
        <w:t xml:space="preserve"> balloons.png by </w:t>
      </w:r>
      <w:r>
        <w:t>the command</w:t>
      </w:r>
    </w:p>
    <w:p w14:paraId="79DE0B5A" w14:textId="77777777" w:rsidR="00372D91" w:rsidRPr="00403706" w:rsidRDefault="00372D91" w:rsidP="00372D91">
      <w:pPr>
        <w:pStyle w:val="ListParagraph"/>
        <w:rPr>
          <w:i/>
          <w:u w:val="single"/>
        </w:rPr>
      </w:pPr>
      <w:proofErr w:type="spellStart"/>
      <w:r w:rsidRPr="00403706">
        <w:rPr>
          <w:i/>
          <w:u w:val="single"/>
        </w:rPr>
        <w:t>guiSaliency</w:t>
      </w:r>
      <w:proofErr w:type="spellEnd"/>
      <w:r w:rsidRPr="00403706">
        <w:rPr>
          <w:i/>
          <w:u w:val="single"/>
        </w:rPr>
        <w:t>('</w:t>
      </w:r>
      <w:proofErr w:type="spellStart"/>
      <w:r w:rsidRPr="00403706">
        <w:rPr>
          <w:i/>
          <w:u w:val="single"/>
        </w:rPr>
        <w:t>img</w:t>
      </w:r>
      <w:proofErr w:type="spellEnd"/>
      <w:r w:rsidRPr="00403706">
        <w:rPr>
          <w:i/>
          <w:u w:val="single"/>
        </w:rPr>
        <w:t>/balloons.png');</w:t>
      </w:r>
    </w:p>
    <w:p w14:paraId="56666F3C" w14:textId="77777777" w:rsidR="00372D91" w:rsidRDefault="00372D91" w:rsidP="00372D91">
      <w:pPr>
        <w:pStyle w:val="ListParagraph"/>
        <w:numPr>
          <w:ilvl w:val="0"/>
          <w:numId w:val="4"/>
        </w:numPr>
      </w:pPr>
      <w:r>
        <w:t xml:space="preserve">Click the “start” button on the GUI </w:t>
      </w:r>
    </w:p>
    <w:p w14:paraId="32C62E3C" w14:textId="77777777" w:rsidR="00372D91" w:rsidRDefault="00372D91" w:rsidP="00372D91">
      <w:r>
        <w:rPr>
          <w:noProof/>
        </w:rPr>
        <w:drawing>
          <wp:inline distT="0" distB="0" distL="0" distR="0" wp14:anchorId="53110424" wp14:editId="4ED8B5C4">
            <wp:extent cx="5943600" cy="3657600"/>
            <wp:effectExtent l="0" t="0" r="0" b="0"/>
            <wp:docPr id="5" name="Picture 5" descr="../../../Screen%20Shot%202018-04-05%20at%2012.06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4-05%20at%2012.06.0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7AAD" w14:textId="77777777" w:rsidR="00372D91" w:rsidRDefault="00372D91" w:rsidP="00372D91"/>
    <w:p w14:paraId="2CB7389C" w14:textId="77777777" w:rsidR="00372D91" w:rsidRDefault="00372D91" w:rsidP="00372D91">
      <w:pPr>
        <w:pStyle w:val="ListParagraph"/>
        <w:numPr>
          <w:ilvl w:val="0"/>
          <w:numId w:val="4"/>
        </w:numPr>
      </w:pPr>
      <w:r>
        <w:t xml:space="preserve">Save the saliency maps generated (the </w:t>
      </w:r>
      <w:proofErr w:type="spellStart"/>
      <w:r>
        <w:t>maps.mat</w:t>
      </w:r>
      <w:proofErr w:type="spellEnd"/>
      <w:r>
        <w:t xml:space="preserve"> file) to a folder by clicking on “save map”.</w:t>
      </w:r>
    </w:p>
    <w:p w14:paraId="0C037298" w14:textId="77777777" w:rsidR="00372D91" w:rsidRDefault="00372D91" w:rsidP="00372D91">
      <w:pPr>
        <w:pStyle w:val="ListParagraph"/>
      </w:pPr>
      <w:r>
        <w:rPr>
          <w:noProof/>
        </w:rPr>
        <w:lastRenderedPageBreak/>
        <w:drawing>
          <wp:inline distT="0" distB="0" distL="0" distR="0" wp14:anchorId="6AC1EE20" wp14:editId="2CD93E3B">
            <wp:extent cx="5943600" cy="3657600"/>
            <wp:effectExtent l="0" t="0" r="0" b="0"/>
            <wp:docPr id="3" name="Picture 3" descr="../../../Screen%20Shot%202018-04-05%20at%2012.06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4-05%20at%2012.06.0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F45A" w14:textId="77777777" w:rsidR="00372D91" w:rsidRDefault="00372D91" w:rsidP="00372D91">
      <w:pPr>
        <w:pStyle w:val="ListParagraph"/>
      </w:pPr>
    </w:p>
    <w:p w14:paraId="455E174F" w14:textId="77777777" w:rsidR="00372D91" w:rsidRDefault="00372D91" w:rsidP="00372D91">
      <w:pPr>
        <w:pStyle w:val="ListParagraph"/>
      </w:pPr>
    </w:p>
    <w:p w14:paraId="45B0F9DB" w14:textId="77777777" w:rsidR="00372D91" w:rsidRDefault="00372D91" w:rsidP="00372D91">
      <w:pPr>
        <w:pStyle w:val="ListParagraph"/>
        <w:numPr>
          <w:ilvl w:val="0"/>
          <w:numId w:val="4"/>
        </w:numPr>
      </w:pPr>
      <w:r>
        <w:t xml:space="preserve">Whenever you would like to use the maps, you could load the mat file by command “load </w:t>
      </w:r>
      <w:proofErr w:type="spellStart"/>
      <w:r>
        <w:t>maps.mat</w:t>
      </w:r>
      <w:proofErr w:type="spellEnd"/>
      <w:r>
        <w:t>” or change the working path to the path of that file and double click that file to load it.</w:t>
      </w:r>
    </w:p>
    <w:p w14:paraId="316E1D54" w14:textId="77777777" w:rsidR="00372D91" w:rsidRDefault="00372D91" w:rsidP="00372D91">
      <w:pPr>
        <w:jc w:val="center"/>
      </w:pPr>
      <w:r>
        <w:rPr>
          <w:noProof/>
        </w:rPr>
        <w:drawing>
          <wp:inline distT="0" distB="0" distL="0" distR="0" wp14:anchorId="253539E6" wp14:editId="05FAE594">
            <wp:extent cx="5309235" cy="3153157"/>
            <wp:effectExtent l="0" t="0" r="0" b="0"/>
            <wp:docPr id="1" name="Picture 1" descr="../../../Screen%20Shot%202018-04-05%20at%2012.14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05%20at%2012.14.55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84" cy="31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E007" w14:textId="77777777" w:rsidR="00372D91" w:rsidRDefault="00372D91" w:rsidP="00372D91"/>
    <w:p w14:paraId="740A5571" w14:textId="77777777" w:rsidR="00372D91" w:rsidRDefault="00372D91" w:rsidP="00372D91"/>
    <w:p w14:paraId="4B7CB547" w14:textId="77777777" w:rsidR="00372D91" w:rsidRDefault="00372D91" w:rsidP="00372D91">
      <w:pPr>
        <w:pStyle w:val="ListParagraph"/>
        <w:numPr>
          <w:ilvl w:val="0"/>
          <w:numId w:val="4"/>
        </w:numPr>
      </w:pPr>
      <w:r>
        <w:lastRenderedPageBreak/>
        <w:t xml:space="preserve">The saliency map generated </w:t>
      </w:r>
    </w:p>
    <w:p w14:paraId="0A434DEC" w14:textId="77777777" w:rsidR="00372D91" w:rsidRDefault="00372D91" w:rsidP="00372D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saliency map matrix is stored in the struct element “</w:t>
      </w:r>
      <w:proofErr w:type="spellStart"/>
      <w:r w:rsidRPr="00BA16BC">
        <w:rPr>
          <w:rFonts w:ascii="Times New Roman" w:eastAsia="Times New Roman" w:hAnsi="Times New Roman" w:cs="Times New Roman"/>
        </w:rPr>
        <w:t>salMap.data</w:t>
      </w:r>
      <w:proofErr w:type="spellEnd"/>
      <w:r>
        <w:rPr>
          <w:rFonts w:ascii="Times New Roman" w:eastAsia="Times New Roman" w:hAnsi="Times New Roman" w:cs="Times New Roman"/>
        </w:rPr>
        <w:t xml:space="preserve">”. You could try to show this map by </w:t>
      </w:r>
      <w:r w:rsidRPr="003605DF">
        <w:rPr>
          <w:rFonts w:ascii="Times New Roman" w:eastAsia="Times New Roman" w:hAnsi="Times New Roman" w:cs="Times New Roman"/>
          <w:i/>
          <w:u w:val="single"/>
        </w:rPr>
        <w:t xml:space="preserve">figure, </w:t>
      </w:r>
      <w:proofErr w:type="spellStart"/>
      <w:proofErr w:type="gramStart"/>
      <w:r w:rsidRPr="003605DF">
        <w:rPr>
          <w:rFonts w:ascii="Times New Roman" w:eastAsia="Times New Roman" w:hAnsi="Times New Roman" w:cs="Times New Roman"/>
          <w:i/>
          <w:u w:val="single"/>
        </w:rPr>
        <w:t>imshow</w:t>
      </w:r>
      <w:proofErr w:type="spellEnd"/>
      <w:r w:rsidRPr="003605DF">
        <w:rPr>
          <w:rFonts w:ascii="Times New Roman" w:eastAsia="Times New Roman" w:hAnsi="Times New Roman" w:cs="Times New Roman"/>
          <w:i/>
          <w:u w:val="single"/>
        </w:rPr>
        <w:t>(</w:t>
      </w:r>
      <w:proofErr w:type="spellStart"/>
      <w:proofErr w:type="gramEnd"/>
      <w:r w:rsidRPr="003605DF">
        <w:rPr>
          <w:rFonts w:ascii="Times New Roman" w:eastAsia="Times New Roman" w:hAnsi="Times New Roman" w:cs="Times New Roman"/>
          <w:i/>
          <w:u w:val="single"/>
        </w:rPr>
        <w:t>salMap.data</w:t>
      </w:r>
      <w:proofErr w:type="spellEnd"/>
      <w:r w:rsidRPr="003605DF">
        <w:rPr>
          <w:rFonts w:ascii="Times New Roman" w:eastAsia="Times New Roman" w:hAnsi="Times New Roman" w:cs="Times New Roman"/>
          <w:i/>
          <w:u w:val="single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56AECD" w14:textId="77777777" w:rsidR="00372D91" w:rsidRPr="00E91327" w:rsidRDefault="00372D91" w:rsidP="00D74479">
      <w:pPr>
        <w:rPr>
          <w:rFonts w:ascii="Times New Roman" w:eastAsia="Times New Roman" w:hAnsi="Times New Roman" w:cs="Times New Roman"/>
        </w:rPr>
      </w:pPr>
    </w:p>
    <w:sectPr w:rsidR="00372D91" w:rsidRPr="00E91327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¦Ì___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5C3"/>
    <w:multiLevelType w:val="hybridMultilevel"/>
    <w:tmpl w:val="78548D3C"/>
    <w:lvl w:ilvl="0" w:tplc="DE60B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56838"/>
    <w:multiLevelType w:val="hybridMultilevel"/>
    <w:tmpl w:val="D624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4ADE"/>
    <w:multiLevelType w:val="hybridMultilevel"/>
    <w:tmpl w:val="3B160C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01B4C"/>
    <w:multiLevelType w:val="hybridMultilevel"/>
    <w:tmpl w:val="0E22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25ED"/>
    <w:multiLevelType w:val="hybridMultilevel"/>
    <w:tmpl w:val="EFB6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54FB1"/>
    <w:multiLevelType w:val="hybridMultilevel"/>
    <w:tmpl w:val="119A9C7E"/>
    <w:lvl w:ilvl="0" w:tplc="210661E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F5"/>
    <w:rsid w:val="00056B8C"/>
    <w:rsid w:val="000B44C9"/>
    <w:rsid w:val="000F61F5"/>
    <w:rsid w:val="0016275B"/>
    <w:rsid w:val="001951F0"/>
    <w:rsid w:val="001F1F00"/>
    <w:rsid w:val="002049C6"/>
    <w:rsid w:val="00235657"/>
    <w:rsid w:val="003605DF"/>
    <w:rsid w:val="00372D91"/>
    <w:rsid w:val="00392019"/>
    <w:rsid w:val="00403706"/>
    <w:rsid w:val="00435F14"/>
    <w:rsid w:val="0060564D"/>
    <w:rsid w:val="006B1270"/>
    <w:rsid w:val="006D2CBE"/>
    <w:rsid w:val="00BA16BC"/>
    <w:rsid w:val="00BB21E8"/>
    <w:rsid w:val="00CB5B3C"/>
    <w:rsid w:val="00D74479"/>
    <w:rsid w:val="00E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1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iencytoolbox.net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sion.caltech.edu/~harel/share/gbvs/readme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ion.caltech.edu/~harel/share/gbvs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7</cp:revision>
  <cp:lastPrinted>2018-04-05T06:44:00Z</cp:lastPrinted>
  <dcterms:created xsi:type="dcterms:W3CDTF">2019-11-04T20:30:00Z</dcterms:created>
  <dcterms:modified xsi:type="dcterms:W3CDTF">2019-11-14T21:59:00Z</dcterms:modified>
</cp:coreProperties>
</file>