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987E" w14:textId="77777777" w:rsidR="000712FD" w:rsidRPr="00203219" w:rsidRDefault="000712FD" w:rsidP="000712FD">
      <w:pPr>
        <w:pStyle w:val="a5"/>
        <w:rPr>
          <w:rStyle w:val="a4"/>
          <w:rFonts w:eastAsiaTheme="majorEastAsia"/>
          <w:sz w:val="36"/>
          <w:szCs w:val="36"/>
        </w:rPr>
      </w:pPr>
      <w:proofErr w:type="spellStart"/>
      <w:r w:rsidRPr="00203219">
        <w:rPr>
          <w:rStyle w:val="a4"/>
          <w:rFonts w:eastAsiaTheme="majorEastAsia"/>
          <w:sz w:val="36"/>
          <w:szCs w:val="36"/>
        </w:rPr>
        <w:t>Business</w:t>
      </w:r>
      <w:proofErr w:type="spellEnd"/>
      <w:r w:rsidRPr="00203219">
        <w:rPr>
          <w:rStyle w:val="a4"/>
          <w:rFonts w:eastAsiaTheme="majorEastAsia"/>
          <w:sz w:val="36"/>
          <w:szCs w:val="36"/>
        </w:rPr>
        <w:t xml:space="preserve"> </w:t>
      </w:r>
      <w:proofErr w:type="spellStart"/>
      <w:r w:rsidRPr="00203219">
        <w:rPr>
          <w:rStyle w:val="a4"/>
          <w:rFonts w:eastAsiaTheme="majorEastAsia"/>
          <w:sz w:val="36"/>
          <w:szCs w:val="36"/>
        </w:rPr>
        <w:t>Documentation</w:t>
      </w:r>
      <w:proofErr w:type="spellEnd"/>
    </w:p>
    <w:p w14:paraId="7E17C55E" w14:textId="6B868BA8" w:rsidR="000712FD" w:rsidRPr="00203219" w:rsidRDefault="000712FD" w:rsidP="000712FD">
      <w:pPr>
        <w:pStyle w:val="a5"/>
        <w:rPr>
          <w:b/>
          <w:bCs/>
          <w:sz w:val="36"/>
          <w:szCs w:val="36"/>
        </w:rPr>
      </w:pPr>
      <w:r w:rsidRPr="00203219">
        <w:rPr>
          <w:b/>
          <w:bCs/>
          <w:sz w:val="28"/>
          <w:szCs w:val="28"/>
        </w:rPr>
        <w:t>1. Вступ</w:t>
      </w:r>
    </w:p>
    <w:p w14:paraId="0189F200" w14:textId="5AB567A9" w:rsidR="000712FD" w:rsidRPr="00203219" w:rsidRDefault="000712FD" w:rsidP="000712FD">
      <w:pPr>
        <w:pStyle w:val="a5"/>
      </w:pPr>
      <w:r w:rsidRPr="00203219">
        <w:t xml:space="preserve">Цей документ описує бізнес-логіку мобільного застосунку </w:t>
      </w:r>
      <w:proofErr w:type="spellStart"/>
      <w:r w:rsidRPr="00203219">
        <w:rPr>
          <w:rStyle w:val="a4"/>
          <w:rFonts w:eastAsiaTheme="majorEastAsia"/>
          <w:lang w:val="en-US"/>
        </w:rPr>
        <w:t>ExpensesTracker</w:t>
      </w:r>
      <w:proofErr w:type="spellEnd"/>
      <w:r w:rsidRPr="00203219">
        <w:t xml:space="preserve"> для обліку фінансів користувача. Додаток дозволяє відстежувати транзакції, переглядати статистику витрат, здійснювати ручне введення фінансових операцій та аналізувати фінансові показники на основі введених даних.</w:t>
      </w:r>
    </w:p>
    <w:p w14:paraId="0355622B" w14:textId="0B9C2D7E" w:rsidR="000712FD" w:rsidRPr="00203219" w:rsidRDefault="000712FD" w:rsidP="000712FD">
      <w:pPr>
        <w:pStyle w:val="a5"/>
        <w:rPr>
          <w:b/>
          <w:bCs/>
          <w:sz w:val="28"/>
          <w:szCs w:val="28"/>
        </w:rPr>
      </w:pPr>
      <w:r w:rsidRPr="00203219">
        <w:rPr>
          <w:b/>
          <w:bCs/>
          <w:sz w:val="28"/>
          <w:szCs w:val="28"/>
        </w:rPr>
        <w:t>2. Бізнес-контекст</w:t>
      </w:r>
    </w:p>
    <w:p w14:paraId="5615EDE3" w14:textId="77777777" w:rsidR="000712FD" w:rsidRPr="00203219" w:rsidRDefault="000712FD" w:rsidP="000712FD">
      <w:pPr>
        <w:pStyle w:val="a5"/>
      </w:pPr>
      <w:r w:rsidRPr="00203219">
        <w:t xml:space="preserve">Фінансова грамотність є важливою складовою сучасного життя. Багато користувачів прагнуть контролювати свої витрати, аналізувати фінансові потоки та покращувати управління особистим бюджетом. Додаток сприяє ефективному управлінню коштами, допомагаючи користувачам автоматично імпортувати транзакції з </w:t>
      </w:r>
      <w:proofErr w:type="spellStart"/>
      <w:r w:rsidRPr="00203219">
        <w:t>Monobank</w:t>
      </w:r>
      <w:proofErr w:type="spellEnd"/>
      <w:r w:rsidRPr="00203219">
        <w:t>, вручну додавати витрати та доходи, а також отримувати детальну статистику щодо своїх фінансів.</w:t>
      </w:r>
    </w:p>
    <w:p w14:paraId="0CF57E9F" w14:textId="4D0F1142" w:rsidR="000712FD" w:rsidRPr="00203219" w:rsidRDefault="000712FD" w:rsidP="000712FD">
      <w:pPr>
        <w:pStyle w:val="a5"/>
        <w:rPr>
          <w:b/>
          <w:bCs/>
          <w:sz w:val="28"/>
          <w:szCs w:val="28"/>
        </w:rPr>
      </w:pPr>
      <w:r w:rsidRPr="00203219">
        <w:rPr>
          <w:b/>
          <w:bCs/>
          <w:sz w:val="28"/>
          <w:szCs w:val="28"/>
        </w:rPr>
        <w:t>3. Основні функції</w:t>
      </w:r>
    </w:p>
    <w:p w14:paraId="410764C4" w14:textId="77777777" w:rsidR="000712FD" w:rsidRPr="00203219" w:rsidRDefault="000712FD" w:rsidP="000712FD">
      <w:pPr>
        <w:pStyle w:val="a5"/>
        <w:numPr>
          <w:ilvl w:val="0"/>
          <w:numId w:val="34"/>
        </w:numPr>
      </w:pPr>
      <w:r w:rsidRPr="00203219">
        <w:t xml:space="preserve">Авторизація через введення токену </w:t>
      </w:r>
      <w:proofErr w:type="spellStart"/>
      <w:r w:rsidRPr="00203219">
        <w:t>Monobank</w:t>
      </w:r>
      <w:proofErr w:type="spellEnd"/>
      <w:r w:rsidRPr="00203219">
        <w:t>.</w:t>
      </w:r>
    </w:p>
    <w:p w14:paraId="53B18639" w14:textId="77777777" w:rsidR="000712FD" w:rsidRPr="00203219" w:rsidRDefault="000712FD" w:rsidP="000712FD">
      <w:pPr>
        <w:pStyle w:val="a5"/>
        <w:numPr>
          <w:ilvl w:val="0"/>
          <w:numId w:val="34"/>
        </w:numPr>
      </w:pPr>
      <w:r w:rsidRPr="00203219">
        <w:t>Автоматичне та ручне введення транзакцій.</w:t>
      </w:r>
    </w:p>
    <w:p w14:paraId="5C771C6F" w14:textId="77777777" w:rsidR="000712FD" w:rsidRPr="00203219" w:rsidRDefault="000712FD" w:rsidP="000712FD">
      <w:pPr>
        <w:pStyle w:val="a5"/>
        <w:numPr>
          <w:ilvl w:val="0"/>
          <w:numId w:val="34"/>
        </w:numPr>
      </w:pPr>
      <w:r w:rsidRPr="00203219">
        <w:t>Перегляд статистичних звітів (розподіл витрат, динаміка витрат, аналіз категорій витрат).</w:t>
      </w:r>
    </w:p>
    <w:p w14:paraId="608AC575" w14:textId="77777777" w:rsidR="000712FD" w:rsidRPr="00203219" w:rsidRDefault="000712FD" w:rsidP="000712FD">
      <w:pPr>
        <w:pStyle w:val="a5"/>
        <w:numPr>
          <w:ilvl w:val="0"/>
          <w:numId w:val="34"/>
        </w:numPr>
      </w:pPr>
      <w:r w:rsidRPr="00203219">
        <w:t>Перегляд балансу та курсів валют.</w:t>
      </w:r>
    </w:p>
    <w:p w14:paraId="46C6125D" w14:textId="77777777" w:rsidR="000712FD" w:rsidRPr="00203219" w:rsidRDefault="000712FD" w:rsidP="000712FD">
      <w:pPr>
        <w:pStyle w:val="a5"/>
        <w:numPr>
          <w:ilvl w:val="0"/>
          <w:numId w:val="34"/>
        </w:numPr>
      </w:pPr>
      <w:r w:rsidRPr="00203219">
        <w:t>Фільтрація та сортування транзакцій.</w:t>
      </w:r>
    </w:p>
    <w:p w14:paraId="476DF335" w14:textId="77777777" w:rsidR="000712FD" w:rsidRPr="00203219" w:rsidRDefault="000712FD" w:rsidP="000712FD">
      <w:pPr>
        <w:pStyle w:val="a5"/>
        <w:numPr>
          <w:ilvl w:val="0"/>
          <w:numId w:val="34"/>
        </w:numPr>
      </w:pPr>
      <w:r w:rsidRPr="00203219">
        <w:t>Видалення та редагування записів про витрати.</w:t>
      </w:r>
    </w:p>
    <w:p w14:paraId="286FD3B4" w14:textId="4C32798D" w:rsidR="000712FD" w:rsidRPr="00203219" w:rsidRDefault="000712FD" w:rsidP="000712FD">
      <w:pPr>
        <w:pStyle w:val="a5"/>
        <w:rPr>
          <w:b/>
          <w:bCs/>
          <w:sz w:val="28"/>
          <w:szCs w:val="28"/>
        </w:rPr>
      </w:pPr>
      <w:r w:rsidRPr="00203219">
        <w:rPr>
          <w:b/>
          <w:bCs/>
          <w:sz w:val="28"/>
          <w:szCs w:val="28"/>
        </w:rPr>
        <w:t>4. Очікувані вигоди</w:t>
      </w:r>
    </w:p>
    <w:p w14:paraId="4C771301" w14:textId="77777777" w:rsidR="000712FD" w:rsidRPr="00203219" w:rsidRDefault="000712FD" w:rsidP="000712FD">
      <w:pPr>
        <w:pStyle w:val="a5"/>
      </w:pPr>
      <w:r w:rsidRPr="00203219">
        <w:t xml:space="preserve">Розробка цього додатка </w:t>
      </w:r>
      <w:proofErr w:type="spellStart"/>
      <w:r w:rsidRPr="00203219">
        <w:t>надасть</w:t>
      </w:r>
      <w:proofErr w:type="spellEnd"/>
      <w:r w:rsidRPr="00203219">
        <w:t xml:space="preserve"> користувачам можливість більш ефективно керувати своїми фінансами. Автоматизація процесу збору даних та інтеграція з банківськими сервісами дозволять мінімізувати ручні помилки та підвищити точність фінансового аналізу.</w:t>
      </w:r>
    </w:p>
    <w:p w14:paraId="1BF4AC4F" w14:textId="22DE7D3B" w:rsidR="000712FD" w:rsidRPr="00203219" w:rsidRDefault="000712FD" w:rsidP="000712FD">
      <w:pPr>
        <w:pStyle w:val="a5"/>
        <w:rPr>
          <w:b/>
          <w:bCs/>
          <w:sz w:val="28"/>
          <w:szCs w:val="28"/>
        </w:rPr>
      </w:pPr>
      <w:r w:rsidRPr="00203219">
        <w:rPr>
          <w:b/>
          <w:bCs/>
          <w:sz w:val="28"/>
          <w:szCs w:val="28"/>
        </w:rPr>
        <w:t>5. Цільова аудиторія</w:t>
      </w:r>
    </w:p>
    <w:p w14:paraId="148310BE" w14:textId="77777777" w:rsidR="000712FD" w:rsidRPr="00203219" w:rsidRDefault="000712FD" w:rsidP="000712FD">
      <w:pPr>
        <w:pStyle w:val="a5"/>
        <w:numPr>
          <w:ilvl w:val="0"/>
          <w:numId w:val="35"/>
        </w:numPr>
      </w:pPr>
      <w:r w:rsidRPr="00203219">
        <w:t>Люди, які контролюють особисті фінанси та шукають інструмент для аналізу витрат.</w:t>
      </w:r>
    </w:p>
    <w:p w14:paraId="03260BCA" w14:textId="77777777" w:rsidR="000712FD" w:rsidRPr="00203219" w:rsidRDefault="000712FD" w:rsidP="000712FD">
      <w:pPr>
        <w:pStyle w:val="a5"/>
        <w:numPr>
          <w:ilvl w:val="0"/>
          <w:numId w:val="35"/>
        </w:numPr>
      </w:pPr>
      <w:r w:rsidRPr="00203219">
        <w:t xml:space="preserve">Користувачі </w:t>
      </w:r>
      <w:proofErr w:type="spellStart"/>
      <w:r w:rsidRPr="00203219">
        <w:t>Monobank</w:t>
      </w:r>
      <w:proofErr w:type="spellEnd"/>
      <w:r w:rsidRPr="00203219">
        <w:t>, які бажають мати доступ до розширеної статистики.</w:t>
      </w:r>
    </w:p>
    <w:p w14:paraId="79BEA9EE" w14:textId="77777777" w:rsidR="000712FD" w:rsidRPr="00203219" w:rsidRDefault="000712FD" w:rsidP="000712FD">
      <w:pPr>
        <w:pStyle w:val="a5"/>
        <w:numPr>
          <w:ilvl w:val="0"/>
          <w:numId w:val="35"/>
        </w:numPr>
      </w:pPr>
      <w:r w:rsidRPr="00203219">
        <w:t>Бізнес-користувачі, які ведуть облік малих витрат через особистий рахунок.</w:t>
      </w:r>
    </w:p>
    <w:p w14:paraId="1DAEAF13" w14:textId="38F0677B" w:rsidR="000712FD" w:rsidRPr="00203219" w:rsidRDefault="000712FD" w:rsidP="000712FD">
      <w:pPr>
        <w:pStyle w:val="a5"/>
        <w:rPr>
          <w:b/>
          <w:bCs/>
          <w:sz w:val="28"/>
          <w:szCs w:val="28"/>
        </w:rPr>
      </w:pPr>
      <w:r w:rsidRPr="00203219">
        <w:rPr>
          <w:b/>
          <w:bCs/>
          <w:sz w:val="28"/>
          <w:szCs w:val="28"/>
        </w:rPr>
        <w:t>6. Конкурентні переваги</w:t>
      </w:r>
    </w:p>
    <w:p w14:paraId="517F2A77" w14:textId="77777777" w:rsidR="000712FD" w:rsidRPr="00203219" w:rsidRDefault="000712FD" w:rsidP="000712FD">
      <w:pPr>
        <w:pStyle w:val="a5"/>
        <w:numPr>
          <w:ilvl w:val="0"/>
          <w:numId w:val="36"/>
        </w:numPr>
      </w:pPr>
      <w:r w:rsidRPr="00203219">
        <w:t xml:space="preserve">Інтеграція з </w:t>
      </w:r>
      <w:proofErr w:type="spellStart"/>
      <w:r w:rsidRPr="00203219">
        <w:t>Monobank</w:t>
      </w:r>
      <w:proofErr w:type="spellEnd"/>
      <w:r w:rsidRPr="00203219">
        <w:t>.</w:t>
      </w:r>
    </w:p>
    <w:p w14:paraId="168D0AC6" w14:textId="77777777" w:rsidR="000712FD" w:rsidRPr="00203219" w:rsidRDefault="000712FD" w:rsidP="000712FD">
      <w:pPr>
        <w:pStyle w:val="a5"/>
        <w:numPr>
          <w:ilvl w:val="0"/>
          <w:numId w:val="36"/>
        </w:numPr>
      </w:pPr>
      <w:r w:rsidRPr="00203219">
        <w:t>Автоматизоване отримання транзакцій.</w:t>
      </w:r>
    </w:p>
    <w:p w14:paraId="3BE304DA" w14:textId="77777777" w:rsidR="000712FD" w:rsidRPr="00203219" w:rsidRDefault="000712FD" w:rsidP="000712FD">
      <w:pPr>
        <w:pStyle w:val="a5"/>
        <w:numPr>
          <w:ilvl w:val="0"/>
          <w:numId w:val="36"/>
        </w:numPr>
      </w:pPr>
      <w:r w:rsidRPr="00203219">
        <w:t>Зручний та інтуїтивний інтерфейс.</w:t>
      </w:r>
    </w:p>
    <w:p w14:paraId="0F3DFE82" w14:textId="77777777" w:rsidR="000712FD" w:rsidRPr="00203219" w:rsidRDefault="000712FD" w:rsidP="000712FD">
      <w:pPr>
        <w:pStyle w:val="a5"/>
        <w:numPr>
          <w:ilvl w:val="0"/>
          <w:numId w:val="36"/>
        </w:numPr>
      </w:pPr>
      <w:r w:rsidRPr="00203219">
        <w:t>Гнучка система фільтрації та категоризації витрат.</w:t>
      </w:r>
    </w:p>
    <w:p w14:paraId="3AC93198" w14:textId="0041862B" w:rsidR="00203219" w:rsidRPr="00203219" w:rsidRDefault="000712FD" w:rsidP="00203219">
      <w:pPr>
        <w:pStyle w:val="a5"/>
        <w:numPr>
          <w:ilvl w:val="0"/>
          <w:numId w:val="36"/>
        </w:numPr>
      </w:pPr>
      <w:r w:rsidRPr="00203219">
        <w:t>Деталізований аналіз та статистика.</w:t>
      </w:r>
    </w:p>
    <w:p w14:paraId="172EFFE3" w14:textId="77777777" w:rsidR="00203219" w:rsidRDefault="00203219" w:rsidP="00203219">
      <w:pPr>
        <w:pStyle w:val="a5"/>
        <w:rPr>
          <w:b/>
          <w:bCs/>
          <w:kern w:val="36"/>
          <w:sz w:val="32"/>
          <w:szCs w:val="32"/>
        </w:rPr>
      </w:pPr>
      <w:proofErr w:type="spellStart"/>
      <w:r w:rsidRPr="00203219">
        <w:rPr>
          <w:b/>
          <w:bCs/>
          <w:kern w:val="36"/>
          <w:sz w:val="32"/>
          <w:szCs w:val="32"/>
        </w:rPr>
        <w:lastRenderedPageBreak/>
        <w:t>Business</w:t>
      </w:r>
      <w:proofErr w:type="spellEnd"/>
      <w:r w:rsidRPr="00203219">
        <w:rPr>
          <w:b/>
          <w:bCs/>
          <w:kern w:val="36"/>
          <w:sz w:val="32"/>
          <w:szCs w:val="32"/>
        </w:rPr>
        <w:t xml:space="preserve"> Documentation</w:t>
      </w:r>
    </w:p>
    <w:p w14:paraId="78212595" w14:textId="1B153215" w:rsidR="00203219" w:rsidRPr="00FB52A7" w:rsidRDefault="00203219" w:rsidP="00203219">
      <w:pPr>
        <w:pStyle w:val="a5"/>
        <w:rPr>
          <w:sz w:val="28"/>
          <w:szCs w:val="28"/>
        </w:rPr>
      </w:pPr>
      <w:r w:rsidRPr="00FB52A7">
        <w:rPr>
          <w:b/>
          <w:bCs/>
          <w:sz w:val="28"/>
          <w:szCs w:val="28"/>
        </w:rPr>
        <w:t xml:space="preserve">1. </w:t>
      </w:r>
      <w:proofErr w:type="spellStart"/>
      <w:r w:rsidRPr="00FB52A7">
        <w:rPr>
          <w:b/>
          <w:bCs/>
          <w:sz w:val="28"/>
          <w:szCs w:val="28"/>
        </w:rPr>
        <w:t>Introduction</w:t>
      </w:r>
      <w:proofErr w:type="spellEnd"/>
    </w:p>
    <w:p w14:paraId="49F4EA69" w14:textId="77777777" w:rsidR="00203219" w:rsidRPr="00203219" w:rsidRDefault="00203219" w:rsidP="00203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document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business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logic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ExpensesTracker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mobile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application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user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accounting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app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allows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tracking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transactions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viewing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spending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statistics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manually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entering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operations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analyzing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indicators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based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entered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data.</w:t>
      </w:r>
    </w:p>
    <w:p w14:paraId="17BBC24A" w14:textId="115A22C7" w:rsidR="00203219" w:rsidRPr="00FB52A7" w:rsidRDefault="00203219" w:rsidP="00203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2.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Business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Context</w:t>
      </w:r>
      <w:proofErr w:type="spellEnd"/>
    </w:p>
    <w:p w14:paraId="35B20D86" w14:textId="77777777" w:rsidR="00203219" w:rsidRPr="00203219" w:rsidRDefault="00203219" w:rsidP="00203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literacy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important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component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modern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life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Many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users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strive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control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expenses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analyze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flows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improve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personal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budget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management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app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facilitates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effective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money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management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helping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users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automatically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import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transactions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manually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add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expenses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income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obtain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detailed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statistics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about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finances.</w:t>
      </w:r>
    </w:p>
    <w:p w14:paraId="7923F1CE" w14:textId="2A0FA823" w:rsidR="00203219" w:rsidRPr="00FB52A7" w:rsidRDefault="00203219" w:rsidP="00203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3.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Functions</w:t>
      </w:r>
      <w:proofErr w:type="spellEnd"/>
    </w:p>
    <w:p w14:paraId="73007567" w14:textId="77777777" w:rsidR="00203219" w:rsidRPr="00FB52A7" w:rsidRDefault="00203219" w:rsidP="0020321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Authorization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token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entry</w:t>
      </w:r>
      <w:proofErr w:type="spellEnd"/>
    </w:p>
    <w:p w14:paraId="73A4DD23" w14:textId="77777777" w:rsidR="00203219" w:rsidRPr="00FB52A7" w:rsidRDefault="00203219" w:rsidP="0020321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Automatic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manual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transaction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entry</w:t>
      </w:r>
      <w:proofErr w:type="spellEnd"/>
    </w:p>
    <w:p w14:paraId="16C47723" w14:textId="77777777" w:rsidR="00203219" w:rsidRPr="00FB52A7" w:rsidRDefault="00203219" w:rsidP="0020321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Viewing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statistical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reports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distribution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category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analysis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14:paraId="0A1B3117" w14:textId="77777777" w:rsidR="00203219" w:rsidRPr="00FB52A7" w:rsidRDefault="00203219" w:rsidP="0020321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Viewing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balance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currency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rates</w:t>
      </w:r>
      <w:proofErr w:type="spellEnd"/>
    </w:p>
    <w:p w14:paraId="5036FBBF" w14:textId="77777777" w:rsidR="00203219" w:rsidRPr="00FB52A7" w:rsidRDefault="00203219" w:rsidP="0020321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Filtering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sorting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transactions</w:t>
      </w:r>
      <w:proofErr w:type="spellEnd"/>
    </w:p>
    <w:p w14:paraId="55BB0D14" w14:textId="77777777" w:rsidR="00203219" w:rsidRPr="00203219" w:rsidRDefault="00203219" w:rsidP="0020321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Deleting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editing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records</w:t>
      </w:r>
    </w:p>
    <w:p w14:paraId="7AE6B019" w14:textId="450B1896" w:rsidR="00203219" w:rsidRPr="00FB52A7" w:rsidRDefault="00203219" w:rsidP="00203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4.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Expected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Benefits</w:t>
      </w:r>
      <w:proofErr w:type="spellEnd"/>
    </w:p>
    <w:p w14:paraId="6B810349" w14:textId="77777777" w:rsidR="00203219" w:rsidRPr="00203219" w:rsidRDefault="00203219" w:rsidP="00203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Developing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app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provide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users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ability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manage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finances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effectively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Automating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data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collection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integrating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banking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services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minimize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manual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errors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improve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accuracy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financial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analysis.</w:t>
      </w:r>
    </w:p>
    <w:p w14:paraId="0AC85E95" w14:textId="68F71F84" w:rsidR="00203219" w:rsidRPr="00FB52A7" w:rsidRDefault="00203219" w:rsidP="00203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5.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Target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Audience</w:t>
      </w:r>
      <w:proofErr w:type="spellEnd"/>
    </w:p>
    <w:p w14:paraId="43E12A02" w14:textId="77777777" w:rsidR="00203219" w:rsidRPr="00FB52A7" w:rsidRDefault="00203219" w:rsidP="0020321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People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who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control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personal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finances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looking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analysis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tool</w:t>
      </w:r>
      <w:proofErr w:type="spellEnd"/>
    </w:p>
    <w:p w14:paraId="30156B30" w14:textId="77777777" w:rsidR="00203219" w:rsidRPr="00FB52A7" w:rsidRDefault="00203219" w:rsidP="0020321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users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who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want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access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advanced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statistics</w:t>
      </w:r>
      <w:proofErr w:type="spellEnd"/>
    </w:p>
    <w:p w14:paraId="769B7D4D" w14:textId="77777777" w:rsidR="00203219" w:rsidRPr="00203219" w:rsidRDefault="00203219" w:rsidP="0020321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Business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users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who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track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small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expenses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through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personal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accounts</w:t>
      </w:r>
    </w:p>
    <w:p w14:paraId="51A62DE5" w14:textId="28022D95" w:rsidR="00203219" w:rsidRPr="00FB52A7" w:rsidRDefault="00203219" w:rsidP="00203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6.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Competitive</w:t>
      </w:r>
      <w:proofErr w:type="spellEnd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Advantages</w:t>
      </w:r>
      <w:proofErr w:type="spellEnd"/>
    </w:p>
    <w:p w14:paraId="6F3B8587" w14:textId="77777777" w:rsidR="00203219" w:rsidRPr="00FB52A7" w:rsidRDefault="00203219" w:rsidP="0020321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Monobank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integration</w:t>
      </w:r>
      <w:proofErr w:type="spellEnd"/>
    </w:p>
    <w:p w14:paraId="597E75FE" w14:textId="77777777" w:rsidR="00203219" w:rsidRPr="00FB52A7" w:rsidRDefault="00203219" w:rsidP="0020321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Automated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transaction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retrieval</w:t>
      </w:r>
      <w:proofErr w:type="spellEnd"/>
    </w:p>
    <w:p w14:paraId="6381651E" w14:textId="77777777" w:rsidR="00203219" w:rsidRPr="00FB52A7" w:rsidRDefault="00203219" w:rsidP="0020321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Convenient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intuitive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interface</w:t>
      </w:r>
      <w:proofErr w:type="spellEnd"/>
    </w:p>
    <w:p w14:paraId="7611138D" w14:textId="77777777" w:rsidR="00203219" w:rsidRPr="00FB52A7" w:rsidRDefault="00203219" w:rsidP="0020321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Flexible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expense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filtering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categorization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</w:p>
    <w:p w14:paraId="0827F865" w14:textId="77777777" w:rsidR="00203219" w:rsidRPr="00FB52A7" w:rsidRDefault="00203219" w:rsidP="0020321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Detailed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analysis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52A7">
        <w:rPr>
          <w:rFonts w:ascii="Times New Roman" w:eastAsia="Times New Roman" w:hAnsi="Times New Roman" w:cs="Times New Roman"/>
          <w:sz w:val="24"/>
          <w:szCs w:val="24"/>
          <w:lang w:eastAsia="uk-UA"/>
        </w:rPr>
        <w:t>statistics</w:t>
      </w:r>
      <w:proofErr w:type="spellEnd"/>
    </w:p>
    <w:p w14:paraId="0B8684D6" w14:textId="77777777" w:rsidR="00203219" w:rsidRPr="00203219" w:rsidRDefault="00203219" w:rsidP="00203219">
      <w:pPr>
        <w:pStyle w:val="a5"/>
        <w:rPr>
          <w:sz w:val="28"/>
          <w:szCs w:val="28"/>
        </w:rPr>
      </w:pPr>
    </w:p>
    <w:p w14:paraId="4036419C" w14:textId="0B1E6517" w:rsidR="00BE1109" w:rsidRPr="000712FD" w:rsidRDefault="00BE1109" w:rsidP="000712FD">
      <w:pPr>
        <w:rPr>
          <w:sz w:val="24"/>
          <w:szCs w:val="24"/>
        </w:rPr>
      </w:pPr>
    </w:p>
    <w:sectPr w:rsidR="00BE1109" w:rsidRPr="00071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B4E"/>
    <w:multiLevelType w:val="multilevel"/>
    <w:tmpl w:val="6F2E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340E8"/>
    <w:multiLevelType w:val="hybridMultilevel"/>
    <w:tmpl w:val="69E27A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404AB"/>
    <w:multiLevelType w:val="hybridMultilevel"/>
    <w:tmpl w:val="9F8ADDC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6D0E81"/>
    <w:multiLevelType w:val="multilevel"/>
    <w:tmpl w:val="4C9A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87239"/>
    <w:multiLevelType w:val="multilevel"/>
    <w:tmpl w:val="AB1A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D5F2C"/>
    <w:multiLevelType w:val="multilevel"/>
    <w:tmpl w:val="E6F0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56B19"/>
    <w:multiLevelType w:val="hybridMultilevel"/>
    <w:tmpl w:val="3898872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A12D2"/>
    <w:multiLevelType w:val="hybridMultilevel"/>
    <w:tmpl w:val="52D632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71663"/>
    <w:multiLevelType w:val="hybridMultilevel"/>
    <w:tmpl w:val="EEB8CD2A"/>
    <w:lvl w:ilvl="0" w:tplc="4CACBFA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AD47BE7"/>
    <w:multiLevelType w:val="multilevel"/>
    <w:tmpl w:val="1B9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70615"/>
    <w:multiLevelType w:val="hybridMultilevel"/>
    <w:tmpl w:val="E9E8F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13572"/>
    <w:multiLevelType w:val="multilevel"/>
    <w:tmpl w:val="349E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41B24"/>
    <w:multiLevelType w:val="multilevel"/>
    <w:tmpl w:val="CD3E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22157"/>
    <w:multiLevelType w:val="hybridMultilevel"/>
    <w:tmpl w:val="A31E67AE"/>
    <w:lvl w:ilvl="0" w:tplc="D752F1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795889"/>
    <w:multiLevelType w:val="multilevel"/>
    <w:tmpl w:val="ACA6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51463"/>
    <w:multiLevelType w:val="hybridMultilevel"/>
    <w:tmpl w:val="9F2269F6"/>
    <w:lvl w:ilvl="0" w:tplc="4CACBFA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2D62F4"/>
    <w:multiLevelType w:val="hybridMultilevel"/>
    <w:tmpl w:val="4A0056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F4383"/>
    <w:multiLevelType w:val="multilevel"/>
    <w:tmpl w:val="58E4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82F34"/>
    <w:multiLevelType w:val="multilevel"/>
    <w:tmpl w:val="3EF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97D09"/>
    <w:multiLevelType w:val="hybridMultilevel"/>
    <w:tmpl w:val="44083A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42F50"/>
    <w:multiLevelType w:val="multilevel"/>
    <w:tmpl w:val="8B28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03946"/>
    <w:multiLevelType w:val="multilevel"/>
    <w:tmpl w:val="BD90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C766A4"/>
    <w:multiLevelType w:val="hybridMultilevel"/>
    <w:tmpl w:val="EEB088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A2ED6"/>
    <w:multiLevelType w:val="hybridMultilevel"/>
    <w:tmpl w:val="226AA1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2958E7"/>
    <w:multiLevelType w:val="multilevel"/>
    <w:tmpl w:val="BC3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554130"/>
    <w:multiLevelType w:val="hybridMultilevel"/>
    <w:tmpl w:val="FD0422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56FEE"/>
    <w:multiLevelType w:val="multilevel"/>
    <w:tmpl w:val="8FC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F1400F"/>
    <w:multiLevelType w:val="multilevel"/>
    <w:tmpl w:val="95E4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C44A85"/>
    <w:multiLevelType w:val="multilevel"/>
    <w:tmpl w:val="4E90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EA4364"/>
    <w:multiLevelType w:val="multilevel"/>
    <w:tmpl w:val="0D26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E24DB3"/>
    <w:multiLevelType w:val="hybridMultilevel"/>
    <w:tmpl w:val="5394F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02BE9"/>
    <w:multiLevelType w:val="multilevel"/>
    <w:tmpl w:val="9234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090A24"/>
    <w:multiLevelType w:val="multilevel"/>
    <w:tmpl w:val="61F4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8624D5"/>
    <w:multiLevelType w:val="multilevel"/>
    <w:tmpl w:val="4D16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35E85"/>
    <w:multiLevelType w:val="hybridMultilevel"/>
    <w:tmpl w:val="584CE58A"/>
    <w:lvl w:ilvl="0" w:tplc="C1BA8F96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4C3526"/>
    <w:multiLevelType w:val="multilevel"/>
    <w:tmpl w:val="77E2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0C4D57"/>
    <w:multiLevelType w:val="multilevel"/>
    <w:tmpl w:val="69DA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D04EC1"/>
    <w:multiLevelType w:val="multilevel"/>
    <w:tmpl w:val="3252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DD1973"/>
    <w:multiLevelType w:val="hybridMultilevel"/>
    <w:tmpl w:val="27B229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10"/>
  </w:num>
  <w:num w:numId="4">
    <w:abstractNumId w:val="23"/>
  </w:num>
  <w:num w:numId="5">
    <w:abstractNumId w:val="22"/>
  </w:num>
  <w:num w:numId="6">
    <w:abstractNumId w:val="2"/>
  </w:num>
  <w:num w:numId="7">
    <w:abstractNumId w:val="1"/>
  </w:num>
  <w:num w:numId="8">
    <w:abstractNumId w:val="25"/>
  </w:num>
  <w:num w:numId="9">
    <w:abstractNumId w:val="6"/>
  </w:num>
  <w:num w:numId="10">
    <w:abstractNumId w:val="38"/>
  </w:num>
  <w:num w:numId="11">
    <w:abstractNumId w:val="19"/>
  </w:num>
  <w:num w:numId="12">
    <w:abstractNumId w:val="7"/>
  </w:num>
  <w:num w:numId="13">
    <w:abstractNumId w:val="15"/>
  </w:num>
  <w:num w:numId="14">
    <w:abstractNumId w:val="13"/>
  </w:num>
  <w:num w:numId="15">
    <w:abstractNumId w:val="9"/>
  </w:num>
  <w:num w:numId="16">
    <w:abstractNumId w:val="37"/>
  </w:num>
  <w:num w:numId="17">
    <w:abstractNumId w:val="3"/>
  </w:num>
  <w:num w:numId="18">
    <w:abstractNumId w:val="36"/>
  </w:num>
  <w:num w:numId="19">
    <w:abstractNumId w:val="27"/>
  </w:num>
  <w:num w:numId="20">
    <w:abstractNumId w:val="18"/>
  </w:num>
  <w:num w:numId="21">
    <w:abstractNumId w:val="4"/>
  </w:num>
  <w:num w:numId="22">
    <w:abstractNumId w:val="21"/>
  </w:num>
  <w:num w:numId="23">
    <w:abstractNumId w:val="14"/>
  </w:num>
  <w:num w:numId="24">
    <w:abstractNumId w:val="8"/>
  </w:num>
  <w:num w:numId="25">
    <w:abstractNumId w:val="0"/>
  </w:num>
  <w:num w:numId="26">
    <w:abstractNumId w:val="17"/>
  </w:num>
  <w:num w:numId="27">
    <w:abstractNumId w:val="29"/>
  </w:num>
  <w:num w:numId="28">
    <w:abstractNumId w:val="31"/>
  </w:num>
  <w:num w:numId="29">
    <w:abstractNumId w:val="12"/>
  </w:num>
  <w:num w:numId="30">
    <w:abstractNumId w:val="11"/>
  </w:num>
  <w:num w:numId="31">
    <w:abstractNumId w:val="5"/>
  </w:num>
  <w:num w:numId="32">
    <w:abstractNumId w:val="32"/>
  </w:num>
  <w:num w:numId="33">
    <w:abstractNumId w:val="34"/>
  </w:num>
  <w:num w:numId="34">
    <w:abstractNumId w:val="26"/>
  </w:num>
  <w:num w:numId="35">
    <w:abstractNumId w:val="33"/>
  </w:num>
  <w:num w:numId="36">
    <w:abstractNumId w:val="28"/>
  </w:num>
  <w:num w:numId="37">
    <w:abstractNumId w:val="20"/>
  </w:num>
  <w:num w:numId="38">
    <w:abstractNumId w:val="24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3E"/>
    <w:rsid w:val="000712FD"/>
    <w:rsid w:val="00135D64"/>
    <w:rsid w:val="00203219"/>
    <w:rsid w:val="00215B3E"/>
    <w:rsid w:val="00332326"/>
    <w:rsid w:val="00344119"/>
    <w:rsid w:val="00527A72"/>
    <w:rsid w:val="00567D35"/>
    <w:rsid w:val="005A6117"/>
    <w:rsid w:val="008E722E"/>
    <w:rsid w:val="00BE1109"/>
    <w:rsid w:val="00D4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1039"/>
  <w15:chartTrackingRefBased/>
  <w15:docId w15:val="{7ACB599F-1E4E-46EB-A5FF-9F80562D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5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23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27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135D64"/>
    <w:rPr>
      <w:rFonts w:ascii="Times New Roman" w:hAnsi="Times New Roman" w:cs="Times New Roman"/>
      <w:b/>
      <w:bCs/>
      <w:i/>
      <w:iCs/>
      <w:sz w:val="28"/>
      <w:szCs w:val="28"/>
      <w:u w:val="single"/>
      <w:lang w:val="ru-RU"/>
    </w:rPr>
  </w:style>
  <w:style w:type="character" w:customStyle="1" w:styleId="12">
    <w:name w:val="Стиль1 Знак"/>
    <w:basedOn w:val="10"/>
    <w:link w:val="11"/>
    <w:rsid w:val="00135D64"/>
    <w:rPr>
      <w:rFonts w:ascii="Times New Roman" w:eastAsiaTheme="majorEastAsia" w:hAnsi="Times New Roman" w:cs="Times New Roman"/>
      <w:b/>
      <w:bCs/>
      <w:i/>
      <w:iCs/>
      <w:color w:val="2F5496" w:themeColor="accent1" w:themeShade="BF"/>
      <w:sz w:val="28"/>
      <w:szCs w:val="28"/>
      <w:u w:val="single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35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15B3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27A7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Strong"/>
    <w:basedOn w:val="a0"/>
    <w:uiPriority w:val="22"/>
    <w:qFormat/>
    <w:rsid w:val="00527A7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323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332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2222</Words>
  <Characters>1267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 Щербинський</dc:creator>
  <cp:keywords/>
  <dc:description/>
  <cp:lastModifiedBy>Діма Щербинський</cp:lastModifiedBy>
  <cp:revision>8</cp:revision>
  <dcterms:created xsi:type="dcterms:W3CDTF">2025-02-06T16:11:00Z</dcterms:created>
  <dcterms:modified xsi:type="dcterms:W3CDTF">2025-03-25T14:29:00Z</dcterms:modified>
</cp:coreProperties>
</file>