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6CA" w:rsidRPr="003D56CA" w:rsidRDefault="003D56CA" w:rsidP="003D56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56CA">
        <w:rPr>
          <w:sz w:val="28"/>
          <w:szCs w:val="28"/>
        </w:rPr>
        <w:t>Question</w:t>
      </w:r>
    </w:p>
    <w:p w:rsidR="003D56CA" w:rsidRDefault="003D56CA" w:rsidP="003D56CA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 w:rsidRPr="003D56CA">
        <w:rPr>
          <w:sz w:val="28"/>
          <w:szCs w:val="28"/>
        </w:rPr>
        <w:t>P(</w:t>
      </w:r>
      <w:proofErr w:type="gramEnd"/>
      <w:r w:rsidRPr="003D56CA">
        <w:rPr>
          <w:sz w:val="28"/>
          <w:szCs w:val="28"/>
        </w:rPr>
        <w:t xml:space="preserve">Y | 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Y) P(Y)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P(X)</m:t>
            </m:r>
          </m:den>
        </m:f>
      </m:oMath>
    </w:p>
    <w:p w:rsidR="005A53EC" w:rsidRDefault="003D56CA" w:rsidP="005A53E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assume for Naïve Bayes that each variable in the set X is independent of the others. This way</w:t>
      </w:r>
      <w:r w:rsidR="005A53EC">
        <w:rPr>
          <w:sz w:val="28"/>
          <w:szCs w:val="28"/>
        </w:rPr>
        <w:t>,</w:t>
      </w:r>
      <w:r>
        <w:rPr>
          <w:sz w:val="28"/>
          <w:szCs w:val="28"/>
        </w:rPr>
        <w:t xml:space="preserve"> instead of calculating one combined result on </w:t>
      </w:r>
      <w:r w:rsidR="005A53EC">
        <w:rPr>
          <w:sz w:val="28"/>
          <w:szCs w:val="28"/>
        </w:rPr>
        <w:t>all categories for all possible combinations,</w:t>
      </w:r>
      <w:r>
        <w:rPr>
          <w:sz w:val="28"/>
          <w:szCs w:val="28"/>
        </w:rPr>
        <w:t xml:space="preserve"> we can calculate the individual probabilities of each cate</w:t>
      </w:r>
      <w:r w:rsidR="005A53EC">
        <w:rPr>
          <w:sz w:val="28"/>
          <w:szCs w:val="28"/>
        </w:rPr>
        <w:t>gory and multiply them together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Y) ) P(Y)</m:t>
            </m:r>
          </m:e>
        </m:nary>
      </m:oMath>
      <w:r w:rsidR="005A53EC">
        <w:rPr>
          <w:sz w:val="28"/>
          <w:szCs w:val="28"/>
        </w:rPr>
        <w:t>.</w:t>
      </w:r>
    </w:p>
    <w:p w:rsidR="005A53EC" w:rsidRDefault="005A53EC" w:rsidP="005A53E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5A53EC" w:rsidRDefault="005A53EC" w:rsidP="005A53E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the Yelp data we need</w:t>
      </w:r>
      <w:r w:rsidR="00F62F67">
        <w:rPr>
          <w:sz w:val="28"/>
          <w:szCs w:val="28"/>
        </w:rPr>
        <w:t xml:space="preserve"> to </w:t>
      </w:r>
      <w:proofErr w:type="spellStart"/>
      <w:r w:rsidR="00F62F67">
        <w:rPr>
          <w:sz w:val="28"/>
          <w:szCs w:val="28"/>
        </w:rPr>
        <w:t>estiamate</w:t>
      </w:r>
      <w:proofErr w:type="spellEnd"/>
      <w:r w:rsidR="00F62F67">
        <w:rPr>
          <w:sz w:val="28"/>
          <w:szCs w:val="28"/>
        </w:rPr>
        <w:t xml:space="preserve"> P(GFK), </w:t>
      </w:r>
      <w:proofErr w:type="gramStart"/>
      <w:r w:rsidR="00F62F67">
        <w:rPr>
          <w:sz w:val="28"/>
          <w:szCs w:val="28"/>
        </w:rPr>
        <w:t>P(</w:t>
      </w:r>
      <w:proofErr w:type="gramEnd"/>
      <w:r w:rsidR="00F62F67">
        <w:rPr>
          <w:sz w:val="28"/>
          <w:szCs w:val="28"/>
        </w:rPr>
        <w:t>GFG | GFK), P(City | GFK), P(State | GFK), P(Stars | GFK), P(Open | GFK), P(alcohol | GFK), P(Noise | GFK), P(Attire | GFK), P(Price | GFK), P(delivery | GFK), P(Waiter | GFK), P(smoking | GFK), P(OS | GFK), and P(Caters | GFK). That is a total of 15 parameters. Within each parameter the probability of each poss</w:t>
      </w:r>
      <w:r w:rsidR="007769A8">
        <w:rPr>
          <w:sz w:val="28"/>
          <w:szCs w:val="28"/>
        </w:rPr>
        <w:t>ible value compared to a true</w:t>
      </w:r>
      <w:r w:rsidR="009530C2">
        <w:rPr>
          <w:sz w:val="28"/>
          <w:szCs w:val="28"/>
        </w:rPr>
        <w:t xml:space="preserve"> or false</w:t>
      </w:r>
      <w:r w:rsidR="007769A8">
        <w:rPr>
          <w:sz w:val="28"/>
          <w:szCs w:val="28"/>
        </w:rPr>
        <w:t xml:space="preserve"> value of </w:t>
      </w:r>
      <w:proofErr w:type="spellStart"/>
      <w:r w:rsidR="007769A8">
        <w:rPr>
          <w:sz w:val="28"/>
          <w:szCs w:val="28"/>
        </w:rPr>
        <w:t>good</w:t>
      </w:r>
      <w:r w:rsidR="009530C2">
        <w:rPr>
          <w:sz w:val="28"/>
          <w:szCs w:val="28"/>
        </w:rPr>
        <w:t>For</w:t>
      </w:r>
      <w:bookmarkStart w:id="0" w:name="_GoBack"/>
      <w:bookmarkEnd w:id="0"/>
      <w:r w:rsidR="009530C2">
        <w:rPr>
          <w:sz w:val="28"/>
          <w:szCs w:val="28"/>
        </w:rPr>
        <w:t>Groups</w:t>
      </w:r>
      <w:proofErr w:type="spellEnd"/>
      <w:r w:rsidR="007769A8">
        <w:rPr>
          <w:sz w:val="28"/>
          <w:szCs w:val="28"/>
        </w:rPr>
        <w:t xml:space="preserve"> must be calculated.</w:t>
      </w:r>
    </w:p>
    <w:p w:rsidR="007769A8" w:rsidRPr="005A53EC" w:rsidRDefault="007769A8" w:rsidP="005A53EC">
      <w:pPr>
        <w:pStyle w:val="ListParagraph"/>
        <w:numPr>
          <w:ilvl w:val="1"/>
          <w:numId w:val="2"/>
        </w:numPr>
        <w:rPr>
          <w:sz w:val="28"/>
          <w:szCs w:val="28"/>
        </w:rPr>
      </w:pPr>
    </w:p>
    <w:sectPr w:rsidR="007769A8" w:rsidRPr="005A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2DA"/>
    <w:multiLevelType w:val="hybridMultilevel"/>
    <w:tmpl w:val="A55EA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0726D"/>
    <w:multiLevelType w:val="hybridMultilevel"/>
    <w:tmpl w:val="3F3E8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CA"/>
    <w:rsid w:val="00162EB3"/>
    <w:rsid w:val="003D56CA"/>
    <w:rsid w:val="005273E0"/>
    <w:rsid w:val="005A53EC"/>
    <w:rsid w:val="007769A8"/>
    <w:rsid w:val="009530C2"/>
    <w:rsid w:val="00D9344C"/>
    <w:rsid w:val="00E316F0"/>
    <w:rsid w:val="00F6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2BF3"/>
  <w15:chartTrackingRefBased/>
  <w15:docId w15:val="{8C7815B9-214E-4C77-9E46-506D7863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6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Parlato</dc:creator>
  <cp:keywords/>
  <dc:description/>
  <cp:lastModifiedBy>Micah Parlato</cp:lastModifiedBy>
  <cp:revision>1</cp:revision>
  <dcterms:created xsi:type="dcterms:W3CDTF">2017-03-09T21:30:00Z</dcterms:created>
  <dcterms:modified xsi:type="dcterms:W3CDTF">2017-03-10T00:33:00Z</dcterms:modified>
</cp:coreProperties>
</file>