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EE" w:rsidRDefault="0048727C" w:rsidP="00DF6F63">
      <w:pPr>
        <w:pStyle w:val="Heading1"/>
        <w:numPr>
          <w:ilvl w:val="0"/>
          <w:numId w:val="4"/>
        </w:numPr>
      </w:pPr>
      <w:proofErr w:type="gramStart"/>
      <w:r>
        <w:t>tet_compare_stats.sh</w:t>
      </w:r>
      <w:proofErr w:type="gramEnd"/>
      <w:r w:rsidR="00B028D4">
        <w:t xml:space="preserve"> toolkit</w:t>
      </w:r>
    </w:p>
    <w:p w:rsidR="00DF6F63" w:rsidRPr="00DF6F63" w:rsidRDefault="00DF6F63" w:rsidP="00DF6F63"/>
    <w:p w:rsidR="00C17549" w:rsidRDefault="0048727C">
      <w:r>
        <w:t xml:space="preserve">This </w:t>
      </w:r>
      <w:r w:rsidR="00167051">
        <w:t>toolkit</w:t>
      </w:r>
      <w:r>
        <w:t xml:space="preserve"> can be used to compare between signaling stats at </w:t>
      </w:r>
      <w:proofErr w:type="spellStart"/>
      <w:r>
        <w:t>dsTest</w:t>
      </w:r>
      <w:proofErr w:type="spellEnd"/>
      <w:r>
        <w:t xml:space="preserve"> and CPS </w:t>
      </w:r>
      <w:r w:rsidRPr="0048727C">
        <w:rPr>
          <w:b/>
          <w:u w:val="single"/>
        </w:rPr>
        <w:t>after</w:t>
      </w:r>
      <w:r>
        <w:t xml:space="preserve"> running a test case. </w:t>
      </w:r>
      <w:r w:rsidR="00A801EA">
        <w:t xml:space="preserve">The toolkit is executed </w:t>
      </w:r>
      <w:r w:rsidR="00A801EA" w:rsidRPr="00A801EA">
        <w:rPr>
          <w:b/>
          <w:color w:val="00B050"/>
          <w:u w:val="single"/>
        </w:rPr>
        <w:t>after</w:t>
      </w:r>
      <w:r w:rsidR="00A801EA" w:rsidRPr="00A801EA">
        <w:rPr>
          <w:color w:val="00B050"/>
        </w:rPr>
        <w:t xml:space="preserve"> </w:t>
      </w:r>
      <w:r w:rsidR="00A801EA">
        <w:t>your test has been executed.</w:t>
      </w:r>
    </w:p>
    <w:p w:rsidR="00C17549" w:rsidRPr="003F610E" w:rsidRDefault="003F610E" w:rsidP="003F610E">
      <w:pPr>
        <w:pStyle w:val="Heading2"/>
      </w:pPr>
      <w:r w:rsidRPr="003F610E">
        <w:t>1.1</w:t>
      </w:r>
      <w:r>
        <w:tab/>
      </w:r>
      <w:r w:rsidR="00925C7F">
        <w:t>Configuration</w:t>
      </w:r>
    </w:p>
    <w:p w:rsidR="0048727C" w:rsidRDefault="0048727C">
      <w:r>
        <w:t xml:space="preserve">Following should be ensured to get expected results from this </w:t>
      </w:r>
      <w:r w:rsidR="004D64EB">
        <w:t>toolkit</w:t>
      </w:r>
      <w:r>
        <w:t>.</w:t>
      </w:r>
    </w:p>
    <w:p w:rsidR="0048727C" w:rsidRDefault="0048727C">
      <w:r>
        <w:t xml:space="preserve">Ensure the </w:t>
      </w:r>
      <w:proofErr w:type="spellStart"/>
      <w:r w:rsidR="000D4439">
        <w:t>dsTest</w:t>
      </w:r>
      <w:proofErr w:type="spellEnd"/>
      <w:r w:rsidR="000D4439">
        <w:t xml:space="preserve"> </w:t>
      </w:r>
      <w:proofErr w:type="spellStart"/>
      <w:r w:rsidR="000D4439">
        <w:t>config</w:t>
      </w:r>
      <w:proofErr w:type="spellEnd"/>
      <w:r w:rsidR="000D4439">
        <w:t xml:space="preserve"> and the </w:t>
      </w:r>
      <w:proofErr w:type="spellStart"/>
      <w:r>
        <w:t>config</w:t>
      </w:r>
      <w:proofErr w:type="spellEnd"/>
      <w:r>
        <w:t xml:space="preserve"> file passed</w:t>
      </w:r>
      <w:r w:rsidR="000D4439">
        <w:t xml:space="preserve"> as input to this </w:t>
      </w:r>
      <w:r w:rsidR="00B028D4">
        <w:t>toolkit</w:t>
      </w:r>
      <w:r w:rsidR="000D4439">
        <w:t>, adhere</w:t>
      </w:r>
      <w:r>
        <w:t xml:space="preserve"> to the following:</w:t>
      </w:r>
    </w:p>
    <w:p w:rsidR="0048727C" w:rsidRDefault="0048727C" w:rsidP="0048727C">
      <w:pPr>
        <w:pStyle w:val="ListParagraph"/>
        <w:numPr>
          <w:ilvl w:val="0"/>
          <w:numId w:val="1"/>
        </w:numPr>
      </w:pPr>
      <w:r>
        <w:t xml:space="preserve">Ensure that traffic from each </w:t>
      </w:r>
      <w:proofErr w:type="spellStart"/>
      <w:r>
        <w:t>dsTest</w:t>
      </w:r>
      <w:proofErr w:type="spellEnd"/>
      <w:r>
        <w:t xml:space="preserve"> node-name is for </w:t>
      </w:r>
      <w:r w:rsidRPr="0048727C">
        <w:rPr>
          <w:b/>
          <w:u w:val="single"/>
        </w:rPr>
        <w:t>only one</w:t>
      </w:r>
      <w:r>
        <w:t xml:space="preserve"> particular interface / domain. This means you can have multiple </w:t>
      </w:r>
      <w:proofErr w:type="spellStart"/>
      <w:r>
        <w:t>dsTest</w:t>
      </w:r>
      <w:proofErr w:type="spellEnd"/>
      <w:r>
        <w:t xml:space="preserve"> nodes sending traffic </w:t>
      </w:r>
      <w:r w:rsidRPr="0048727C">
        <w:rPr>
          <w:b/>
          <w:u w:val="single"/>
        </w:rPr>
        <w:t>for one particular</w:t>
      </w:r>
      <w:r>
        <w:t xml:space="preserve"> interface / domain, but, one </w:t>
      </w:r>
      <w:proofErr w:type="spellStart"/>
      <w:r>
        <w:t>dsTest</w:t>
      </w:r>
      <w:proofErr w:type="spellEnd"/>
      <w:r>
        <w:t xml:space="preserve"> node should not be sending traffic for more than one interfaces / domains.</w:t>
      </w:r>
    </w:p>
    <w:p w:rsidR="0048727C" w:rsidRDefault="0048727C" w:rsidP="0048727C">
      <w:pPr>
        <w:pStyle w:val="ListParagraph"/>
      </w:pPr>
      <w:r>
        <w:t xml:space="preserve">In case, one </w:t>
      </w:r>
      <w:proofErr w:type="spellStart"/>
      <w:r>
        <w:t>dsTest</w:t>
      </w:r>
      <w:proofErr w:type="spellEnd"/>
      <w:r>
        <w:t xml:space="preserve"> node sends traffic for more than one interfaces / domains, ensure the </w:t>
      </w:r>
      <w:proofErr w:type="spellStart"/>
      <w:r>
        <w:t>dsTest</w:t>
      </w:r>
      <w:proofErr w:type="spellEnd"/>
      <w:r>
        <w:t xml:space="preserve"> counters for each such interface / domain is differently named in the state machine, else there is no way to identify what traffic is for what particular interface / domain.</w:t>
      </w:r>
    </w:p>
    <w:p w:rsidR="0048727C" w:rsidRDefault="0048727C" w:rsidP="0048727C">
      <w:pPr>
        <w:pStyle w:val="ListParagraph"/>
      </w:pPr>
    </w:p>
    <w:p w:rsidR="0048727C" w:rsidRDefault="00167051" w:rsidP="0048727C">
      <w:pPr>
        <w:pStyle w:val="ListParagraph"/>
        <w:numPr>
          <w:ilvl w:val="0"/>
          <w:numId w:val="1"/>
        </w:numPr>
      </w:pPr>
      <w:r>
        <w:t xml:space="preserve">While creating </w:t>
      </w:r>
      <w:proofErr w:type="spellStart"/>
      <w:r>
        <w:t>config</w:t>
      </w:r>
      <w:proofErr w:type="spellEnd"/>
      <w:r>
        <w:t xml:space="preserve"> file for the tet_compare_stats.sh toolkit ensure the following:</w:t>
      </w:r>
    </w:p>
    <w:p w:rsidR="00BB2ABB" w:rsidRDefault="00167051" w:rsidP="0016705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dsTest</w:t>
      </w:r>
      <w:proofErr w:type="spellEnd"/>
      <w:r>
        <w:t xml:space="preserve"> entries columns 3 and 5 in the </w:t>
      </w:r>
      <w:proofErr w:type="spellStart"/>
      <w:r>
        <w:t>config</w:t>
      </w:r>
      <w:proofErr w:type="spellEnd"/>
      <w:r>
        <w:t xml:space="preserve"> file shall have those entries which need to be combined to have a consolidated stat, say for one particular domain / interf</w:t>
      </w:r>
      <w:r w:rsidR="00BB2ABB">
        <w:t>ace.</w:t>
      </w:r>
    </w:p>
    <w:p w:rsidR="00BB2ABB" w:rsidRDefault="00BB2ABB" w:rsidP="00BB2ABB">
      <w:pPr>
        <w:pStyle w:val="ListParagraph"/>
        <w:ind w:left="1080"/>
      </w:pPr>
    </w:p>
    <w:p w:rsidR="00BB2ABB" w:rsidRDefault="00BB2ABB" w:rsidP="00BB2ABB">
      <w:pPr>
        <w:pStyle w:val="ListParagraph"/>
        <w:ind w:left="1080"/>
      </w:pPr>
      <w:r>
        <w:t xml:space="preserve">Take the example of </w:t>
      </w:r>
      <w:r w:rsidR="00167051">
        <w:t>following</w:t>
      </w:r>
      <w:r>
        <w:t xml:space="preserve"> </w:t>
      </w:r>
      <w:proofErr w:type="spellStart"/>
      <w:r>
        <w:t>config</w:t>
      </w:r>
      <w:proofErr w:type="spellEnd"/>
      <w:r w:rsidR="00167051">
        <w:t>: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  <w:color w:val="7030A0"/>
        </w:rPr>
        <w:t>pcef</w:t>
      </w:r>
      <w:r w:rsidR="00167051">
        <w:t>,Site_1_TEJAS_Solution2_PCEF_BB_1</w:t>
      </w:r>
      <w:r w:rsidR="00167051" w:rsidRPr="00167051">
        <w:rPr>
          <w:color w:val="7030A0"/>
        </w:rPr>
        <w:t>,</w:t>
      </w:r>
      <w:r w:rsidR="00167051" w:rsidRPr="00167051">
        <w:rPr>
          <w:b/>
          <w:color w:val="7030A0"/>
        </w:rPr>
        <w:t>-Gx-Broadband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  <w:color w:val="7030A0"/>
        </w:rPr>
        <w:t>pcef</w:t>
      </w:r>
      <w:r w:rsidR="00167051">
        <w:t>,Site_1_TEJAS_Solution2_PCEF_BB_2</w:t>
      </w:r>
      <w:r w:rsidR="00167051" w:rsidRPr="00167051">
        <w:rPr>
          <w:color w:val="7030A0"/>
        </w:rPr>
        <w:t>,</w:t>
      </w:r>
      <w:r w:rsidR="00167051" w:rsidRPr="00167051">
        <w:rPr>
          <w:b/>
          <w:color w:val="7030A0"/>
        </w:rPr>
        <w:t>-Gx-Broadband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  <w:color w:val="7030A0"/>
        </w:rPr>
        <w:t>pcef</w:t>
      </w:r>
      <w:r w:rsidR="00167051">
        <w:t>,Site_1_TEJAS_Solution2_PCEF_BB_3,</w:t>
      </w:r>
      <w:r w:rsidR="00167051" w:rsidRPr="00167051">
        <w:rPr>
          <w:b/>
          <w:color w:val="7030A0"/>
        </w:rPr>
        <w:t>-Gx-Broadband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</w:rPr>
        <w:t>pcef</w:t>
      </w:r>
      <w:r w:rsidR="00167051">
        <w:t>,Site_1_TEJAS_Solution2_PCEF_VoloGx_1,</w:t>
      </w:r>
      <w:r w:rsidR="00167051" w:rsidRPr="00167051">
        <w:rPr>
          <w:b/>
        </w:rPr>
        <w:t>-Gx-SPR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  <w:color w:val="E36C0A" w:themeColor="accent6" w:themeShade="BF"/>
        </w:rPr>
        <w:t>pcef</w:t>
      </w:r>
      <w:r w:rsidR="00167051">
        <w:t>,Site_1_TEJAS_Solution2_PCEF_IMS_1,</w:t>
      </w:r>
      <w:r w:rsidR="00167051" w:rsidRPr="00167051">
        <w:rPr>
          <w:b/>
          <w:color w:val="E36C0A" w:themeColor="accent6" w:themeShade="BF"/>
        </w:rPr>
        <w:t>-Gx-IMS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  <w:color w:val="E36C0A" w:themeColor="accent6" w:themeShade="BF"/>
        </w:rPr>
        <w:t>pcef</w:t>
      </w:r>
      <w:r w:rsidR="00167051">
        <w:t>,Site_1_TEJAS_Solution2_PCEF_IMS_2</w:t>
      </w:r>
      <w:r w:rsidR="00167051" w:rsidRPr="00167051">
        <w:rPr>
          <w:b/>
          <w:color w:val="E36C0A" w:themeColor="accent6" w:themeShade="BF"/>
        </w:rPr>
        <w:t>,-Gx-IMS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67051">
        <w:rPr>
          <w:b/>
          <w:color w:val="E36C0A" w:themeColor="accent6" w:themeShade="BF"/>
        </w:rPr>
        <w:t>pcef</w:t>
      </w:r>
      <w:r w:rsidR="00167051">
        <w:t>,Site_1_TEJAS_Solution2_PCEF_IMS_3</w:t>
      </w:r>
      <w:r w:rsidR="00167051" w:rsidRPr="00167051">
        <w:rPr>
          <w:b/>
          <w:color w:val="E36C0A" w:themeColor="accent6" w:themeShade="BF"/>
        </w:rPr>
        <w:t>,-Gx-IMS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070A0B">
        <w:rPr>
          <w:b/>
          <w:color w:val="00B0F0"/>
        </w:rPr>
        <w:t>ocs</w:t>
      </w:r>
      <w:r w:rsidR="00167051">
        <w:t>,Site_1_TEJAS_Solution2_OCS_1,</w:t>
      </w:r>
      <w:r w:rsidR="00167051" w:rsidRPr="00070A0B">
        <w:rPr>
          <w:b/>
          <w:color w:val="00B0F0"/>
        </w:rPr>
        <w:t>-Syp-OCS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070A0B">
        <w:rPr>
          <w:b/>
          <w:color w:val="00B0F0"/>
        </w:rPr>
        <w:t>ocs</w:t>
      </w:r>
      <w:r w:rsidR="00167051">
        <w:t>,Site_1_TEJAS_Solution2_OCS_2</w:t>
      </w:r>
      <w:r w:rsidR="00167051" w:rsidRPr="00070A0B">
        <w:rPr>
          <w:b/>
          <w:color w:val="00B0F0"/>
        </w:rPr>
        <w:t>,-Syp-OCS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D66F4">
        <w:rPr>
          <w:b/>
          <w:color w:val="943634" w:themeColor="accent2" w:themeShade="BF"/>
        </w:rPr>
        <w:t>cscf</w:t>
      </w:r>
      <w:r w:rsidR="00167051">
        <w:t>,Site_1_TEJAS_Solution2_CSCF_1</w:t>
      </w:r>
      <w:r w:rsidR="00167051" w:rsidRPr="001D66F4">
        <w:rPr>
          <w:b/>
          <w:color w:val="943634" w:themeColor="accent2" w:themeShade="BF"/>
        </w:rPr>
        <w:t>,-Rx-IMS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D66F4">
        <w:rPr>
          <w:b/>
          <w:color w:val="943634" w:themeColor="accent2" w:themeShade="BF"/>
        </w:rPr>
        <w:t>cscf</w:t>
      </w:r>
      <w:r w:rsidR="00167051">
        <w:t>,Site_1_TEJAS_Solution2_CSCF_2</w:t>
      </w:r>
      <w:r w:rsidR="00167051" w:rsidRPr="001D66F4">
        <w:rPr>
          <w:b/>
          <w:color w:val="943634" w:themeColor="accent2" w:themeShade="BF"/>
        </w:rPr>
        <w:t>,-Rx-IMS</w:t>
      </w:r>
    </w:p>
    <w:p w:rsidR="00167051" w:rsidRDefault="00BB2ABB" w:rsidP="00167051">
      <w:pPr>
        <w:pStyle w:val="ListParagraph"/>
        <w:ind w:left="1080"/>
      </w:pPr>
      <w:proofErr w:type="gramStart"/>
      <w:r>
        <w:t>dsTest,</w:t>
      </w:r>
      <w:proofErr w:type="gramEnd"/>
      <w:r>
        <w:t>12.20.</w:t>
      </w:r>
      <w:r w:rsidR="00167051">
        <w:t>5.95,</w:t>
      </w:r>
      <w:r w:rsidR="00167051" w:rsidRPr="001D66F4">
        <w:rPr>
          <w:b/>
          <w:color w:val="943634" w:themeColor="accent2" w:themeShade="BF"/>
        </w:rPr>
        <w:t>cscf</w:t>
      </w:r>
      <w:r w:rsidR="00167051">
        <w:t>,Site_1_TEJAS_Solution2_CSCF_3</w:t>
      </w:r>
      <w:r w:rsidR="00167051" w:rsidRPr="001D66F4">
        <w:rPr>
          <w:b/>
          <w:color w:val="943634" w:themeColor="accent2" w:themeShade="BF"/>
        </w:rPr>
        <w:t>,-Rx-IMS</w:t>
      </w:r>
    </w:p>
    <w:p w:rsidR="00167051" w:rsidRDefault="00BB2ABB" w:rsidP="00167051">
      <w:pPr>
        <w:pStyle w:val="ListParagraph"/>
        <w:ind w:left="1080"/>
      </w:pPr>
      <w:r>
        <w:t>CPS</w:t>
      </w:r>
      <w:proofErr w:type="gramStart"/>
      <w:r>
        <w:t>,12.20.2</w:t>
      </w:r>
      <w:r w:rsidR="00167051">
        <w:t>.115,L2</w:t>
      </w:r>
      <w:proofErr w:type="gramEnd"/>
      <w:r w:rsidR="00167051">
        <w:t>-CA-PRI-pcrfclient01,Gx</w:t>
      </w:r>
    </w:p>
    <w:p w:rsidR="00167051" w:rsidRDefault="00BB2ABB" w:rsidP="00167051">
      <w:pPr>
        <w:pStyle w:val="ListParagraph"/>
        <w:ind w:left="1080"/>
      </w:pPr>
      <w:r>
        <w:t>CPS</w:t>
      </w:r>
      <w:proofErr w:type="gramStart"/>
      <w:r>
        <w:t>,12.20.2</w:t>
      </w:r>
      <w:r w:rsidR="00167051">
        <w:t>.115,L2</w:t>
      </w:r>
      <w:proofErr w:type="gramEnd"/>
      <w:r w:rsidR="00167051">
        <w:t>-CA-PRI-pcrfclient01,Rx</w:t>
      </w:r>
    </w:p>
    <w:p w:rsidR="00167051" w:rsidRDefault="00BB2ABB" w:rsidP="00167051">
      <w:pPr>
        <w:pStyle w:val="ListParagraph"/>
        <w:ind w:left="1080"/>
      </w:pPr>
      <w:r>
        <w:t>CPS</w:t>
      </w:r>
      <w:proofErr w:type="gramStart"/>
      <w:r>
        <w:t>,12.20.2</w:t>
      </w:r>
      <w:r w:rsidR="00167051">
        <w:t>.115,L2</w:t>
      </w:r>
      <w:proofErr w:type="gramEnd"/>
      <w:r w:rsidR="00167051">
        <w:t>-CA-PRI-pcrfclient01,Sy</w:t>
      </w:r>
    </w:p>
    <w:p w:rsidR="00167051" w:rsidRDefault="00BB2ABB" w:rsidP="00167051">
      <w:pPr>
        <w:pStyle w:val="ListParagraph"/>
        <w:ind w:left="1080"/>
      </w:pPr>
      <w:r>
        <w:t>CPS</w:t>
      </w:r>
      <w:proofErr w:type="gramStart"/>
      <w:r>
        <w:t>,12.20.2</w:t>
      </w:r>
      <w:r w:rsidR="00167051">
        <w:t>.115,L2</w:t>
      </w:r>
      <w:proofErr w:type="gramEnd"/>
      <w:r w:rsidR="00167051">
        <w:t>-CA-PRI-pcrfclient01,Syp</w:t>
      </w:r>
    </w:p>
    <w:p w:rsidR="00BB2ABB" w:rsidRDefault="00BB2ABB" w:rsidP="00BB2ABB">
      <w:pPr>
        <w:pStyle w:val="ListParagraph"/>
        <w:ind w:left="1080"/>
      </w:pPr>
      <w:r>
        <w:t>CPS</w:t>
      </w:r>
      <w:proofErr w:type="gramStart"/>
      <w:r>
        <w:t>,1</w:t>
      </w:r>
      <w:r w:rsidR="00167051">
        <w:t>2</w:t>
      </w:r>
      <w:r>
        <w:t>.20.2</w:t>
      </w:r>
      <w:r w:rsidR="00167051">
        <w:t>.115,L2</w:t>
      </w:r>
      <w:proofErr w:type="gramEnd"/>
      <w:r w:rsidR="00167051">
        <w:t>-CA-PRI-pcrfclient01,Sd</w:t>
      </w:r>
    </w:p>
    <w:p w:rsidR="00BB2ABB" w:rsidRDefault="00BB2ABB" w:rsidP="00BB2ABB">
      <w:pPr>
        <w:pStyle w:val="ListParagraph"/>
        <w:ind w:left="1080"/>
      </w:pPr>
    </w:p>
    <w:p w:rsidR="00437FF7" w:rsidRDefault="00BB2ABB" w:rsidP="00BB2ABB">
      <w:pPr>
        <w:pStyle w:val="ListParagraph"/>
        <w:ind w:left="1080"/>
      </w:pPr>
      <w:r>
        <w:t xml:space="preserve">In above </w:t>
      </w:r>
      <w:proofErr w:type="spellStart"/>
      <w:r>
        <w:t>config</w:t>
      </w:r>
      <w:proofErr w:type="spellEnd"/>
      <w:r>
        <w:t xml:space="preserve">, </w:t>
      </w:r>
      <w:r w:rsidR="00610C46">
        <w:t>BROADBAND, SPR and IMS are separate domains</w:t>
      </w:r>
      <w:r w:rsidR="00570536">
        <w:t xml:space="preserve"> for </w:t>
      </w:r>
      <w:proofErr w:type="spellStart"/>
      <w:r w:rsidR="00570536">
        <w:t>Gx</w:t>
      </w:r>
      <w:proofErr w:type="spellEnd"/>
      <w:r w:rsidR="00570536">
        <w:t xml:space="preserve"> interface and I wish to have separate stats for each domain</w:t>
      </w:r>
      <w:r w:rsidR="00E3416D">
        <w:t xml:space="preserve"> from </w:t>
      </w:r>
      <w:proofErr w:type="spellStart"/>
      <w:r w:rsidR="00E3416D">
        <w:t>dsTest</w:t>
      </w:r>
      <w:proofErr w:type="spellEnd"/>
      <w:r w:rsidR="00610C46">
        <w:t xml:space="preserve">. Each unique </w:t>
      </w:r>
      <w:proofErr w:type="spellStart"/>
      <w:r w:rsidR="00610C46">
        <w:t>dsTest</w:t>
      </w:r>
      <w:proofErr w:type="spellEnd"/>
      <w:r w:rsidR="00610C46">
        <w:t xml:space="preserve"> node (the 4</w:t>
      </w:r>
      <w:r w:rsidR="00610C46" w:rsidRPr="00610C46">
        <w:rPr>
          <w:vertAlign w:val="superscript"/>
        </w:rPr>
        <w:t>th</w:t>
      </w:r>
      <w:r w:rsidR="00610C46">
        <w:t xml:space="preserve"> columns in the above </w:t>
      </w:r>
      <w:proofErr w:type="spellStart"/>
      <w:r w:rsidR="00610C46">
        <w:t>config</w:t>
      </w:r>
      <w:proofErr w:type="spellEnd"/>
      <w:r w:rsidR="00610C46">
        <w:t xml:space="preserve">) sends traffic for only one domain / interface, however the traffic for </w:t>
      </w:r>
      <w:r w:rsidR="00C93725">
        <w:t xml:space="preserve">a </w:t>
      </w:r>
      <w:r w:rsidR="00610C46">
        <w:t xml:space="preserve">domain </w:t>
      </w:r>
      <w:r w:rsidR="00C93725">
        <w:t xml:space="preserve">say </w:t>
      </w:r>
      <w:r w:rsidR="00610C46">
        <w:t xml:space="preserve">“Broadband” is sent from 3 different </w:t>
      </w:r>
      <w:proofErr w:type="spellStart"/>
      <w:r w:rsidR="00610C46">
        <w:t>dsTest</w:t>
      </w:r>
      <w:proofErr w:type="spellEnd"/>
      <w:r w:rsidR="00610C46">
        <w:t xml:space="preserve"> nodes (the first 3 rows in the </w:t>
      </w:r>
      <w:proofErr w:type="spellStart"/>
      <w:r w:rsidR="00610C46">
        <w:t>config</w:t>
      </w:r>
      <w:proofErr w:type="spellEnd"/>
      <w:r w:rsidR="0045760F">
        <w:t xml:space="preserve"> above</w:t>
      </w:r>
      <w:r w:rsidR="00610C46">
        <w:t xml:space="preserve">), therefore giving the same name </w:t>
      </w:r>
      <w:r w:rsidR="00610C46" w:rsidRPr="00610C46">
        <w:rPr>
          <w:b/>
        </w:rPr>
        <w:t>–</w:t>
      </w:r>
      <w:proofErr w:type="spellStart"/>
      <w:r w:rsidR="00610C46" w:rsidRPr="00610C46">
        <w:rPr>
          <w:b/>
        </w:rPr>
        <w:t>Gx</w:t>
      </w:r>
      <w:proofErr w:type="spellEnd"/>
      <w:r w:rsidR="00610C46" w:rsidRPr="00610C46">
        <w:rPr>
          <w:b/>
        </w:rPr>
        <w:t>-</w:t>
      </w:r>
      <w:r w:rsidR="00610C46" w:rsidRPr="00610C46">
        <w:rPr>
          <w:b/>
        </w:rPr>
        <w:lastRenderedPageBreak/>
        <w:t>Broadband</w:t>
      </w:r>
      <w:r w:rsidR="00610C46">
        <w:t xml:space="preserve"> </w:t>
      </w:r>
      <w:r w:rsidR="0045760F">
        <w:t>in the 5</w:t>
      </w:r>
      <w:r w:rsidR="0045760F" w:rsidRPr="0045760F">
        <w:rPr>
          <w:vertAlign w:val="superscript"/>
        </w:rPr>
        <w:t>th</w:t>
      </w:r>
      <w:r w:rsidR="0045760F">
        <w:t xml:space="preserve"> column </w:t>
      </w:r>
      <w:r w:rsidR="00610C46">
        <w:t>will result into a consolidated stat</w:t>
      </w:r>
      <w:r w:rsidR="00EF2C3B">
        <w:t>,</w:t>
      </w:r>
      <w:r w:rsidR="00610C46">
        <w:t xml:space="preserve"> which comes as a separate column in the output </w:t>
      </w:r>
      <w:r w:rsidR="00705774">
        <w:t xml:space="preserve">report </w:t>
      </w:r>
      <w:r w:rsidR="00610C46">
        <w:t>from this toolkit</w:t>
      </w:r>
      <w:r w:rsidR="00FB27D3">
        <w:t xml:space="preserve"> for </w:t>
      </w:r>
      <w:proofErr w:type="spellStart"/>
      <w:r w:rsidR="00FB27D3">
        <w:t>dsTest</w:t>
      </w:r>
      <w:proofErr w:type="spellEnd"/>
      <w:r w:rsidR="00FB27D3">
        <w:t xml:space="preserve"> stats</w:t>
      </w:r>
      <w:r w:rsidR="00610C46">
        <w:t>.</w:t>
      </w:r>
      <w:r w:rsidR="00437FF7">
        <w:t xml:space="preserve"> </w:t>
      </w:r>
    </w:p>
    <w:p w:rsidR="00E440C2" w:rsidRDefault="00437FF7" w:rsidP="00E440C2">
      <w:pPr>
        <w:pStyle w:val="ListParagraph"/>
        <w:ind w:left="1080"/>
      </w:pPr>
      <w:r>
        <w:t>Note that, CPS stats for separate domains / interfaces are automatically segregated by CPS so the report for CPS stats will automatically display the separate stats for each domain / interface.</w:t>
      </w:r>
    </w:p>
    <w:p w:rsidR="00564384" w:rsidRDefault="00564384" w:rsidP="00E440C2">
      <w:pPr>
        <w:pStyle w:val="ListParagraph"/>
        <w:ind w:left="1080"/>
      </w:pPr>
    </w:p>
    <w:p w:rsidR="00564384" w:rsidRPr="00564384" w:rsidRDefault="00564384" w:rsidP="00564384">
      <w:pPr>
        <w:pStyle w:val="ListParagraph"/>
        <w:ind w:left="1080"/>
        <w:rPr>
          <w:b/>
        </w:rPr>
      </w:pPr>
      <w:r w:rsidRPr="00564384">
        <w:rPr>
          <w:b/>
          <w:highlight w:val="yellow"/>
        </w:rPr>
        <w:t>Enhancement:</w:t>
      </w:r>
    </w:p>
    <w:p w:rsidR="00E440C2" w:rsidRDefault="00E440C2" w:rsidP="00E440C2">
      <w:pPr>
        <w:pStyle w:val="ListParagraph"/>
        <w:ind w:left="1080"/>
      </w:pPr>
    </w:p>
    <w:p w:rsidR="00564384" w:rsidRDefault="00564384" w:rsidP="00E440C2">
      <w:pPr>
        <w:pStyle w:val="ListParagraph"/>
        <w:ind w:left="1080"/>
      </w:pPr>
      <w:r>
        <w:t xml:space="preserve">The above mentioned configuration support still exists with the toolkit but there is an enhanced configuration implemented which allows multiple interfaces to be supported by a single node </w:t>
      </w:r>
      <w:proofErr w:type="spellStart"/>
      <w:r>
        <w:t>dsTest</w:t>
      </w:r>
      <w:proofErr w:type="spellEnd"/>
      <w:r>
        <w:t xml:space="preserve"> node type e.g. “</w:t>
      </w:r>
      <w:proofErr w:type="spellStart"/>
      <w:r>
        <w:t>hss</w:t>
      </w:r>
      <w:proofErr w:type="spellEnd"/>
      <w:r>
        <w:t xml:space="preserve">” node can support </w:t>
      </w:r>
      <w:proofErr w:type="spellStart"/>
      <w:r>
        <w:t>sh</w:t>
      </w:r>
      <w:proofErr w:type="spellEnd"/>
      <w:r>
        <w:t xml:space="preserve">, cx and other interfaces, so in order to support this the configuration can be provided in the below way and the same is applicable for any node / interface combination that </w:t>
      </w:r>
      <w:proofErr w:type="spellStart"/>
      <w:r>
        <w:t>dsTest</w:t>
      </w:r>
      <w:proofErr w:type="spellEnd"/>
      <w:r>
        <w:t xml:space="preserve"> supports. </w:t>
      </w:r>
    </w:p>
    <w:p w:rsidR="00564384" w:rsidRDefault="00564384" w:rsidP="00E440C2">
      <w:pPr>
        <w:pStyle w:val="ListParagraph"/>
        <w:ind w:left="1080"/>
      </w:pPr>
      <w:r>
        <w:t xml:space="preserve">For </w:t>
      </w:r>
      <w:proofErr w:type="spellStart"/>
      <w:r>
        <w:t>dsTest</w:t>
      </w:r>
      <w:proofErr w:type="spellEnd"/>
      <w:r>
        <w:t xml:space="preserve"> stats capture, the 3</w:t>
      </w:r>
      <w:r w:rsidRPr="00564384">
        <w:rPr>
          <w:vertAlign w:val="superscript"/>
        </w:rPr>
        <w:t>rd</w:t>
      </w:r>
      <w:r>
        <w:t xml:space="preserve"> column can be used to declare the “node-interface” combination, separate by a ‘-’ as shown in example below:</w:t>
      </w:r>
    </w:p>
    <w:p w:rsidR="00564384" w:rsidRDefault="00564384" w:rsidP="00E440C2">
      <w:pPr>
        <w:pStyle w:val="ListParagraph"/>
        <w:ind w:left="1080"/>
      </w:pP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67051">
        <w:rPr>
          <w:b/>
          <w:color w:val="7030A0"/>
        </w:rPr>
        <w:t>pcef</w:t>
      </w:r>
      <w:r>
        <w:rPr>
          <w:b/>
          <w:color w:val="7030A0"/>
        </w:rPr>
        <w:t>-gx</w:t>
      </w:r>
      <w:r>
        <w:t>,Site_1_TEJAS_Solution2_PCEF_BB_1</w:t>
      </w:r>
      <w:r w:rsidRPr="00167051">
        <w:rPr>
          <w:color w:val="7030A0"/>
        </w:rPr>
        <w:t>,</w:t>
      </w:r>
      <w:r w:rsidRPr="00167051">
        <w:rPr>
          <w:b/>
          <w:color w:val="7030A0"/>
        </w:rPr>
        <w:t>-Gx-Broadband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67051">
        <w:rPr>
          <w:b/>
          <w:color w:val="7030A0"/>
        </w:rPr>
        <w:t>pcef</w:t>
      </w:r>
      <w:r>
        <w:rPr>
          <w:b/>
          <w:color w:val="7030A0"/>
        </w:rPr>
        <w:t>-gx</w:t>
      </w:r>
      <w:r>
        <w:t>,Site_1_TEJAS_Solution2_PCEF_BB_2</w:t>
      </w:r>
      <w:r w:rsidRPr="00167051">
        <w:rPr>
          <w:color w:val="7030A0"/>
        </w:rPr>
        <w:t>,</w:t>
      </w:r>
      <w:r w:rsidRPr="00167051">
        <w:rPr>
          <w:b/>
          <w:color w:val="7030A0"/>
        </w:rPr>
        <w:t>-Gx-Broadband</w:t>
      </w:r>
    </w:p>
    <w:p w:rsidR="00564384" w:rsidRDefault="00564384" w:rsidP="00564384">
      <w:pPr>
        <w:pStyle w:val="ListParagraph"/>
        <w:ind w:left="1080"/>
        <w:rPr>
          <w:b/>
          <w:color w:val="7030A0"/>
        </w:rPr>
      </w:pPr>
      <w:proofErr w:type="gramStart"/>
      <w:r>
        <w:t>dsTest,</w:t>
      </w:r>
      <w:proofErr w:type="gramEnd"/>
      <w:r>
        <w:t>12.20.5.95,</w:t>
      </w:r>
      <w:r w:rsidRPr="00167051">
        <w:rPr>
          <w:b/>
          <w:color w:val="7030A0"/>
        </w:rPr>
        <w:t>pcef</w:t>
      </w:r>
      <w:r>
        <w:rPr>
          <w:b/>
          <w:color w:val="7030A0"/>
        </w:rPr>
        <w:t>-gx</w:t>
      </w:r>
      <w:r>
        <w:t>,Site_1_TEJAS_Solution2_PCEF_BB_3,</w:t>
      </w:r>
      <w:r w:rsidRPr="00167051">
        <w:rPr>
          <w:b/>
          <w:color w:val="7030A0"/>
        </w:rPr>
        <w:t>-Gx-Broadband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>
        <w:rPr>
          <w:b/>
          <w:color w:val="943634" w:themeColor="accent2" w:themeShade="BF"/>
        </w:rPr>
        <w:t>hss-sh</w:t>
      </w:r>
      <w:r>
        <w:t>,HSS_1</w:t>
      </w:r>
      <w:r>
        <w:rPr>
          <w:b/>
          <w:color w:val="943634" w:themeColor="accent2" w:themeShade="BF"/>
        </w:rPr>
        <w:t>,-Sh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>
        <w:rPr>
          <w:b/>
          <w:color w:val="943634" w:themeColor="accent2" w:themeShade="BF"/>
        </w:rPr>
        <w:t>hss-sh</w:t>
      </w:r>
      <w:r>
        <w:t>,HSS_2</w:t>
      </w:r>
      <w:r w:rsidRPr="001D66F4">
        <w:rPr>
          <w:b/>
          <w:color w:val="943634" w:themeColor="accent2" w:themeShade="BF"/>
        </w:rPr>
        <w:t>,-</w:t>
      </w:r>
      <w:r>
        <w:rPr>
          <w:b/>
          <w:color w:val="943634" w:themeColor="accent2" w:themeShade="BF"/>
        </w:rPr>
        <w:t>Sh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>
        <w:rPr>
          <w:b/>
          <w:color w:val="943634" w:themeColor="accent2" w:themeShade="BF"/>
        </w:rPr>
        <w:t>hss-cx</w:t>
      </w:r>
      <w:r>
        <w:t>,HSS_3</w:t>
      </w:r>
      <w:r w:rsidRPr="001D66F4">
        <w:rPr>
          <w:b/>
          <w:color w:val="943634" w:themeColor="accent2" w:themeShade="BF"/>
        </w:rPr>
        <w:t>,-</w:t>
      </w:r>
      <w:r>
        <w:rPr>
          <w:b/>
          <w:color w:val="943634" w:themeColor="accent2" w:themeShade="BF"/>
        </w:rPr>
        <w:t>Cx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67051">
        <w:rPr>
          <w:b/>
        </w:rPr>
        <w:t>pcef</w:t>
      </w:r>
      <w:r>
        <w:t>,Site_1_TEJAS_Solution2_PCEF_VoloGx_1,</w:t>
      </w:r>
      <w:r w:rsidRPr="00167051">
        <w:rPr>
          <w:b/>
        </w:rPr>
        <w:t>-Gx-SPR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67051">
        <w:rPr>
          <w:b/>
          <w:color w:val="E36C0A" w:themeColor="accent6" w:themeShade="BF"/>
        </w:rPr>
        <w:t>pcef</w:t>
      </w:r>
      <w:r>
        <w:t>,Site_1_TEJAS_Solution2_PCEF_IMS_1,</w:t>
      </w:r>
      <w:r w:rsidRPr="00167051">
        <w:rPr>
          <w:b/>
          <w:color w:val="E36C0A" w:themeColor="accent6" w:themeShade="BF"/>
        </w:rPr>
        <w:t>-Gx-IMS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67051">
        <w:rPr>
          <w:b/>
          <w:color w:val="E36C0A" w:themeColor="accent6" w:themeShade="BF"/>
        </w:rPr>
        <w:t>pcef</w:t>
      </w:r>
      <w:r>
        <w:t>,Site_1_TEJAS_Solution2_PCEF_IMS_2</w:t>
      </w:r>
      <w:r w:rsidRPr="00167051">
        <w:rPr>
          <w:b/>
          <w:color w:val="E36C0A" w:themeColor="accent6" w:themeShade="BF"/>
        </w:rPr>
        <w:t>,-Gx-IMS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67051">
        <w:rPr>
          <w:b/>
          <w:color w:val="E36C0A" w:themeColor="accent6" w:themeShade="BF"/>
        </w:rPr>
        <w:t>pcef</w:t>
      </w:r>
      <w:r>
        <w:t>,Site_1_TEJAS_Solution2_PCEF_IMS_3</w:t>
      </w:r>
      <w:r w:rsidRPr="00167051">
        <w:rPr>
          <w:b/>
          <w:color w:val="E36C0A" w:themeColor="accent6" w:themeShade="BF"/>
        </w:rPr>
        <w:t>,-Gx-IMS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070A0B">
        <w:rPr>
          <w:b/>
          <w:color w:val="00B0F0"/>
        </w:rPr>
        <w:t>ocs</w:t>
      </w:r>
      <w:r>
        <w:t>,Site_1_TEJAS_Solution2_OCS_1,</w:t>
      </w:r>
      <w:r w:rsidRPr="00070A0B">
        <w:rPr>
          <w:b/>
          <w:color w:val="00B0F0"/>
        </w:rPr>
        <w:t>-Syp-OCS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070A0B">
        <w:rPr>
          <w:b/>
          <w:color w:val="00B0F0"/>
        </w:rPr>
        <w:t>ocs</w:t>
      </w:r>
      <w:r>
        <w:t>,Site_1_TEJAS_Solution2_OCS_2</w:t>
      </w:r>
      <w:r w:rsidRPr="00070A0B">
        <w:rPr>
          <w:b/>
          <w:color w:val="00B0F0"/>
        </w:rPr>
        <w:t>,-Syp-OCS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D66F4">
        <w:rPr>
          <w:b/>
          <w:color w:val="943634" w:themeColor="accent2" w:themeShade="BF"/>
        </w:rPr>
        <w:t>cscf</w:t>
      </w:r>
      <w:r>
        <w:t>,Site_1_TEJAS_Solution2_CSCF_1</w:t>
      </w:r>
      <w:r w:rsidRPr="001D66F4">
        <w:rPr>
          <w:b/>
          <w:color w:val="943634" w:themeColor="accent2" w:themeShade="BF"/>
        </w:rPr>
        <w:t>,-Rx-IMS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D66F4">
        <w:rPr>
          <w:b/>
          <w:color w:val="943634" w:themeColor="accent2" w:themeShade="BF"/>
        </w:rPr>
        <w:t>cscf</w:t>
      </w:r>
      <w:r>
        <w:t>,Site_1_TEJAS_Solution2_CSCF_2</w:t>
      </w:r>
      <w:r w:rsidRPr="001D66F4">
        <w:rPr>
          <w:b/>
          <w:color w:val="943634" w:themeColor="accent2" w:themeShade="BF"/>
        </w:rPr>
        <w:t>,-Rx-IMS</w:t>
      </w:r>
    </w:p>
    <w:p w:rsidR="00564384" w:rsidRDefault="00564384" w:rsidP="00564384">
      <w:pPr>
        <w:pStyle w:val="ListParagraph"/>
        <w:ind w:left="1080"/>
      </w:pPr>
      <w:proofErr w:type="gramStart"/>
      <w:r>
        <w:t>dsTest,</w:t>
      </w:r>
      <w:proofErr w:type="gramEnd"/>
      <w:r>
        <w:t>12.20.5.95,</w:t>
      </w:r>
      <w:r w:rsidRPr="001D66F4">
        <w:rPr>
          <w:b/>
          <w:color w:val="943634" w:themeColor="accent2" w:themeShade="BF"/>
        </w:rPr>
        <w:t>cscf</w:t>
      </w:r>
      <w:r>
        <w:t>,Site_1_TEJAS_Solution2_CSCF_3</w:t>
      </w:r>
      <w:r w:rsidRPr="001D66F4">
        <w:rPr>
          <w:b/>
          <w:color w:val="943634" w:themeColor="accent2" w:themeShade="BF"/>
        </w:rPr>
        <w:t>,-Rx-IMS</w:t>
      </w:r>
    </w:p>
    <w:p w:rsidR="00564384" w:rsidRDefault="00564384" w:rsidP="00E440C2">
      <w:pPr>
        <w:pStyle w:val="ListParagraph"/>
        <w:ind w:left="1080"/>
      </w:pPr>
    </w:p>
    <w:p w:rsidR="00564384" w:rsidRDefault="00564384" w:rsidP="00E440C2">
      <w:pPr>
        <w:pStyle w:val="ListParagraph"/>
        <w:ind w:left="1080"/>
      </w:pPr>
      <w:r>
        <w:t xml:space="preserve"> </w:t>
      </w:r>
    </w:p>
    <w:p w:rsidR="0048727C" w:rsidRDefault="00E440C2" w:rsidP="00E440C2">
      <w:pPr>
        <w:pStyle w:val="ListParagraph"/>
        <w:numPr>
          <w:ilvl w:val="0"/>
          <w:numId w:val="2"/>
        </w:numPr>
      </w:pPr>
      <w:r>
        <w:t xml:space="preserve">For CPS entries in the </w:t>
      </w:r>
      <w:proofErr w:type="spellStart"/>
      <w:r>
        <w:t>config</w:t>
      </w:r>
      <w:proofErr w:type="spellEnd"/>
      <w:r>
        <w:t xml:space="preserve"> file, column 3 must be the </w:t>
      </w:r>
      <w:proofErr w:type="spellStart"/>
      <w:r>
        <w:t>pcrfclient</w:t>
      </w:r>
      <w:proofErr w:type="spellEnd"/>
      <w:r>
        <w:t xml:space="preserve"> hostname </w:t>
      </w:r>
      <w:r w:rsidR="00746D31">
        <w:t xml:space="preserve">(from where the bulk stats are to be referred) </w:t>
      </w:r>
      <w:r>
        <w:t>and column 4 must be the interface name as understood by CPS i.e. as used by CPS in the bulk stats files at /</w:t>
      </w:r>
      <w:proofErr w:type="spellStart"/>
      <w:r>
        <w:t>var</w:t>
      </w:r>
      <w:proofErr w:type="spellEnd"/>
      <w:r>
        <w:t>/</w:t>
      </w:r>
      <w:proofErr w:type="spellStart"/>
      <w:r>
        <w:t>broadhop</w:t>
      </w:r>
      <w:proofErr w:type="spellEnd"/>
      <w:r>
        <w:t>/stats/ folder.</w:t>
      </w:r>
    </w:p>
    <w:p w:rsidR="00E440C2" w:rsidRDefault="00E440C2" w:rsidP="00E440C2">
      <w:pPr>
        <w:pStyle w:val="ListParagraph"/>
        <w:ind w:left="1080"/>
      </w:pPr>
    </w:p>
    <w:p w:rsidR="00E440C2" w:rsidRDefault="00E440C2" w:rsidP="00E440C2">
      <w:pPr>
        <w:pStyle w:val="ListParagraph"/>
        <w:numPr>
          <w:ilvl w:val="0"/>
          <w:numId w:val="1"/>
        </w:numPr>
      </w:pPr>
      <w:r>
        <w:t xml:space="preserve">For more details related to </w:t>
      </w:r>
      <w:proofErr w:type="spellStart"/>
      <w:r>
        <w:t>config</w:t>
      </w:r>
      <w:proofErr w:type="spellEnd"/>
      <w:r>
        <w:t xml:space="preserve"> for this toolkit, run the </w:t>
      </w:r>
      <w:r w:rsidR="004D64EB">
        <w:t>toolkit</w:t>
      </w:r>
      <w:r>
        <w:t xml:space="preserve"> with following option:</w:t>
      </w:r>
    </w:p>
    <w:p w:rsidR="00E440C2" w:rsidRDefault="00E440C2" w:rsidP="00E440C2">
      <w:pPr>
        <w:pStyle w:val="ListParagraph"/>
      </w:pPr>
      <w:r w:rsidRPr="00E440C2">
        <w:t xml:space="preserve">./tet_compare_stats.sh </w:t>
      </w:r>
      <w:r>
        <w:t>–</w:t>
      </w:r>
      <w:r w:rsidRPr="00E440C2">
        <w:t>e</w:t>
      </w:r>
    </w:p>
    <w:p w:rsidR="00C17549" w:rsidRDefault="00C17549" w:rsidP="00E440C2">
      <w:pPr>
        <w:pStyle w:val="ListParagraph"/>
      </w:pPr>
    </w:p>
    <w:p w:rsidR="00C17549" w:rsidRPr="00F7403E" w:rsidRDefault="00F7403E" w:rsidP="00F7403E">
      <w:pPr>
        <w:pStyle w:val="Heading2"/>
      </w:pPr>
      <w:r>
        <w:t>1.2</w:t>
      </w:r>
      <w:r>
        <w:tab/>
      </w:r>
      <w:r w:rsidR="009E78CB" w:rsidRPr="00F7403E">
        <w:t xml:space="preserve">How and when to run this </w:t>
      </w:r>
      <w:r w:rsidR="00C17549" w:rsidRPr="00F7403E">
        <w:t>Toolkit</w:t>
      </w:r>
    </w:p>
    <w:p w:rsidR="000F3FCE" w:rsidRPr="000F3FCE" w:rsidRDefault="000F3FCE" w:rsidP="000F3FCE"/>
    <w:p w:rsidR="009E78CB" w:rsidRDefault="00135A0C" w:rsidP="00135A0C">
      <w:pPr>
        <w:pStyle w:val="ListParagraph"/>
        <w:numPr>
          <w:ilvl w:val="0"/>
          <w:numId w:val="5"/>
        </w:numPr>
      </w:pPr>
      <w:r>
        <w:t xml:space="preserve">Run the </w:t>
      </w:r>
      <w:r w:rsidR="004D64EB">
        <w:t>toolkit</w:t>
      </w:r>
      <w:r>
        <w:t xml:space="preserve"> as follows to get the command line options available </w:t>
      </w:r>
    </w:p>
    <w:p w:rsidR="00E440C2" w:rsidRDefault="00135A0C" w:rsidP="009E78CB">
      <w:pPr>
        <w:pStyle w:val="ListParagraph"/>
      </w:pPr>
      <w:r w:rsidRPr="00135A0C">
        <w:t xml:space="preserve">./tet_compare_stats.sh </w:t>
      </w:r>
      <w:r>
        <w:t>–</w:t>
      </w:r>
      <w:r w:rsidRPr="00135A0C">
        <w:t>h</w:t>
      </w:r>
    </w:p>
    <w:p w:rsidR="009E78CB" w:rsidRDefault="009E78CB" w:rsidP="009E78CB">
      <w:pPr>
        <w:pStyle w:val="ListParagraph"/>
      </w:pPr>
    </w:p>
    <w:p w:rsidR="00135A0C" w:rsidRDefault="009E78CB" w:rsidP="00135A0C">
      <w:pPr>
        <w:pStyle w:val="ListParagraph"/>
        <w:numPr>
          <w:ilvl w:val="0"/>
          <w:numId w:val="5"/>
        </w:numPr>
      </w:pPr>
      <w:r>
        <w:lastRenderedPageBreak/>
        <w:t xml:space="preserve">Assuming you have already prepared the </w:t>
      </w:r>
      <w:proofErr w:type="spellStart"/>
      <w:r>
        <w:t>config</w:t>
      </w:r>
      <w:proofErr w:type="spellEnd"/>
      <w:r>
        <w:t xml:space="preserve"> for this toolkit, when running a system test, follow the following approach to get stats with this </w:t>
      </w:r>
      <w:r w:rsidR="004D64EB">
        <w:t>toolkit</w:t>
      </w:r>
      <w:r>
        <w:t>.</w:t>
      </w:r>
    </w:p>
    <w:p w:rsidR="009E78CB" w:rsidRDefault="009E78CB" w:rsidP="009E78CB">
      <w:pPr>
        <w:pStyle w:val="ListParagraph"/>
      </w:pPr>
    </w:p>
    <w:p w:rsidR="009E78CB" w:rsidRDefault="009E78CB" w:rsidP="009E78CB">
      <w:pPr>
        <w:pStyle w:val="ListParagraph"/>
        <w:numPr>
          <w:ilvl w:val="0"/>
          <w:numId w:val="6"/>
        </w:numPr>
      </w:pPr>
      <w:r>
        <w:t xml:space="preserve">Note the </w:t>
      </w:r>
      <w:r w:rsidRPr="00411DFC">
        <w:rPr>
          <w:b/>
          <w:color w:val="00B050"/>
        </w:rPr>
        <w:t>CPS timestamp</w:t>
      </w:r>
      <w:r w:rsidRPr="00411DFC">
        <w:rPr>
          <w:color w:val="00B050"/>
        </w:rPr>
        <w:t xml:space="preserve"> </w:t>
      </w:r>
      <w:r>
        <w:t xml:space="preserve">when </w:t>
      </w:r>
      <w:r w:rsidRPr="0018749C">
        <w:rPr>
          <w:b/>
          <w:u w:val="single"/>
        </w:rPr>
        <w:t>loading</w:t>
      </w:r>
      <w:r>
        <w:t xml:space="preserve"> the </w:t>
      </w:r>
      <w:proofErr w:type="spellStart"/>
      <w:r>
        <w:t>dsTest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at </w:t>
      </w:r>
      <w:proofErr w:type="spellStart"/>
      <w:r>
        <w:t>dsTest</w:t>
      </w:r>
      <w:proofErr w:type="spellEnd"/>
      <w:r>
        <w:t xml:space="preserve"> for connecting to the CPS. E.g. </w:t>
      </w:r>
      <w:r w:rsidRPr="002E6EA6">
        <w:rPr>
          <w:b/>
          <w:color w:val="7030A0"/>
        </w:rPr>
        <w:t>15-06-2016-14-52</w:t>
      </w:r>
      <w:r>
        <w:t xml:space="preserve"> (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-</w:t>
      </w:r>
      <w:proofErr w:type="spellStart"/>
      <w:r>
        <w:t>hh</w:t>
      </w:r>
      <w:proofErr w:type="spellEnd"/>
      <w:r>
        <w:t>-mm)</w:t>
      </w:r>
    </w:p>
    <w:p w:rsidR="009E78CB" w:rsidRDefault="009E78CB" w:rsidP="009E78CB">
      <w:pPr>
        <w:pStyle w:val="ListParagraph"/>
        <w:ind w:left="1080"/>
      </w:pPr>
    </w:p>
    <w:p w:rsidR="009E78CB" w:rsidRDefault="00A979FD" w:rsidP="009E78CB">
      <w:pPr>
        <w:pStyle w:val="ListParagraph"/>
        <w:numPr>
          <w:ilvl w:val="0"/>
          <w:numId w:val="6"/>
        </w:numPr>
      </w:pPr>
      <w:r>
        <w:t xml:space="preserve">Run your </w:t>
      </w:r>
      <w:proofErr w:type="spellStart"/>
      <w:r>
        <w:t>dsTest</w:t>
      </w:r>
      <w:proofErr w:type="spellEnd"/>
      <w:r>
        <w:t xml:space="preserve"> nodes as required by the test.</w:t>
      </w:r>
    </w:p>
    <w:p w:rsidR="00A979FD" w:rsidRDefault="00A979FD" w:rsidP="00A979FD">
      <w:pPr>
        <w:pStyle w:val="ListParagraph"/>
      </w:pPr>
    </w:p>
    <w:p w:rsidR="00A979FD" w:rsidRDefault="00A979FD" w:rsidP="009E78CB">
      <w:pPr>
        <w:pStyle w:val="ListParagraph"/>
        <w:numPr>
          <w:ilvl w:val="0"/>
          <w:numId w:val="6"/>
        </w:numPr>
      </w:pPr>
      <w:r>
        <w:t xml:space="preserve">Execute your test e.g. bringing a VM down, etc. </w:t>
      </w:r>
    </w:p>
    <w:p w:rsidR="00A979FD" w:rsidRDefault="00A979FD" w:rsidP="00A979FD">
      <w:pPr>
        <w:pStyle w:val="ListParagraph"/>
      </w:pPr>
    </w:p>
    <w:p w:rsidR="002E1ECE" w:rsidRDefault="00411DFC" w:rsidP="002E1ECE">
      <w:pPr>
        <w:pStyle w:val="ListParagraph"/>
        <w:numPr>
          <w:ilvl w:val="0"/>
          <w:numId w:val="6"/>
        </w:numPr>
      </w:pPr>
      <w:r>
        <w:t xml:space="preserve">Once your test completes, </w:t>
      </w:r>
      <w:r w:rsidRPr="00411DFC">
        <w:rPr>
          <w:b/>
          <w:color w:val="00B050"/>
        </w:rPr>
        <w:t>stop</w:t>
      </w:r>
      <w:r w:rsidRPr="00411DFC">
        <w:rPr>
          <w:color w:val="00B050"/>
        </w:rPr>
        <w:t xml:space="preserve"> </w:t>
      </w:r>
      <w:r>
        <w:t>(</w:t>
      </w:r>
      <w:r w:rsidRPr="00031791">
        <w:rPr>
          <w:b/>
          <w:color w:val="FF0000"/>
        </w:rPr>
        <w:t>DO NOT</w:t>
      </w:r>
      <w:r w:rsidRPr="00031791">
        <w:rPr>
          <w:color w:val="FF0000"/>
        </w:rPr>
        <w:t xml:space="preserve"> </w:t>
      </w:r>
      <w:r w:rsidRPr="00411DFC">
        <w:rPr>
          <w:b/>
          <w:color w:val="FF0000"/>
        </w:rPr>
        <w:t>delete</w:t>
      </w:r>
      <w:r>
        <w:t xml:space="preserve">) the </w:t>
      </w:r>
      <w:proofErr w:type="spellStart"/>
      <w:r>
        <w:t>dsTest</w:t>
      </w:r>
      <w:proofErr w:type="spellEnd"/>
      <w:r>
        <w:t xml:space="preserve"> nodes and monitor </w:t>
      </w:r>
      <w:proofErr w:type="spellStart"/>
      <w:r>
        <w:t>top_qps</w:t>
      </w:r>
      <w:proofErr w:type="spellEnd"/>
      <w:r>
        <w:t xml:space="preserve"> to ensure the traffic stops</w:t>
      </w:r>
      <w:r w:rsidR="002B3397">
        <w:t xml:space="preserve"> at CPS</w:t>
      </w:r>
      <w:r>
        <w:t>.</w:t>
      </w:r>
    </w:p>
    <w:p w:rsidR="00A979FD" w:rsidRDefault="0007379A" w:rsidP="0007379A">
      <w:pPr>
        <w:pStyle w:val="ListParagraph"/>
        <w:numPr>
          <w:ilvl w:val="0"/>
          <w:numId w:val="6"/>
        </w:numPr>
      </w:pPr>
      <w:r>
        <w:t xml:space="preserve">Once the traffic has stopped, </w:t>
      </w:r>
      <w:r w:rsidRPr="004E5357">
        <w:rPr>
          <w:b/>
          <w:color w:val="00B050"/>
        </w:rPr>
        <w:t>wait for the next 5th minute CPS timestamp</w:t>
      </w:r>
      <w:r w:rsidRPr="004E5357">
        <w:rPr>
          <w:color w:val="00B050"/>
        </w:rPr>
        <w:t xml:space="preserve"> </w:t>
      </w:r>
      <w:r>
        <w:t>to ensure latest bulk stats are generated e.g. if current CPS timestamp is 15:32:00 then wait till 15:35:00 before running this toolkit.</w:t>
      </w:r>
    </w:p>
    <w:p w:rsidR="0007379A" w:rsidRDefault="0007379A" w:rsidP="0007379A">
      <w:pPr>
        <w:pStyle w:val="ListParagraph"/>
        <w:numPr>
          <w:ilvl w:val="0"/>
          <w:numId w:val="6"/>
        </w:numPr>
      </w:pPr>
      <w:r>
        <w:t>Now, run the toolkit with one of the following based on whether you need the default stats output report name or your specific stats output report name:</w:t>
      </w:r>
    </w:p>
    <w:p w:rsidR="0007379A" w:rsidRDefault="0007379A" w:rsidP="0007379A">
      <w:pPr>
        <w:pStyle w:val="ListParagraph"/>
        <w:numPr>
          <w:ilvl w:val="0"/>
          <w:numId w:val="7"/>
        </w:numPr>
      </w:pPr>
      <w:r>
        <w:t>For default stats output report (here the toolkit automatically creates a report and tell the name)</w:t>
      </w:r>
    </w:p>
    <w:p w:rsidR="0007379A" w:rsidRDefault="0007379A" w:rsidP="0007379A">
      <w:pPr>
        <w:pStyle w:val="ListParagraph"/>
        <w:ind w:left="1080" w:firstLine="360"/>
      </w:pPr>
      <w:r w:rsidRPr="00135A0C">
        <w:t>./tet_compare_stats.sh</w:t>
      </w:r>
      <w:r>
        <w:t xml:space="preserve"> –c &lt;</w:t>
      </w:r>
      <w:proofErr w:type="spellStart"/>
      <w:r w:rsidR="00E34496">
        <w:t>path_to_the_tookit_</w:t>
      </w:r>
      <w:r>
        <w:t>config</w:t>
      </w:r>
      <w:proofErr w:type="spellEnd"/>
      <w:r>
        <w:t xml:space="preserve">&gt; -f </w:t>
      </w:r>
      <w:r w:rsidRPr="002E6EA6">
        <w:rPr>
          <w:b/>
          <w:color w:val="7030A0"/>
        </w:rPr>
        <w:t>15-06-2016-14-52</w:t>
      </w:r>
      <w:r>
        <w:t xml:space="preserve"> –t “</w:t>
      </w:r>
      <w:r w:rsidRPr="002E6EA6">
        <w:rPr>
          <w:b/>
          <w:color w:val="7030A0"/>
        </w:rPr>
        <w:t>now</w:t>
      </w:r>
      <w:r>
        <w:t>”</w:t>
      </w:r>
    </w:p>
    <w:p w:rsidR="00606ED9" w:rsidRDefault="00606ED9" w:rsidP="0007379A">
      <w:pPr>
        <w:pStyle w:val="ListParagraph"/>
        <w:ind w:left="1080" w:firstLine="360"/>
      </w:pPr>
    </w:p>
    <w:p w:rsidR="00A979FD" w:rsidRDefault="0007379A" w:rsidP="0007379A">
      <w:pPr>
        <w:pStyle w:val="ListParagraph"/>
        <w:numPr>
          <w:ilvl w:val="0"/>
          <w:numId w:val="7"/>
        </w:numPr>
      </w:pPr>
      <w:r>
        <w:t>For your specific report name use as follows:</w:t>
      </w:r>
    </w:p>
    <w:p w:rsidR="0007379A" w:rsidRDefault="0007379A" w:rsidP="0007379A">
      <w:pPr>
        <w:pStyle w:val="ListParagraph"/>
        <w:ind w:left="1440"/>
      </w:pPr>
      <w:r w:rsidRPr="00135A0C">
        <w:t>./tet_compare_stats.sh</w:t>
      </w:r>
      <w:r>
        <w:t xml:space="preserve"> –c &lt;</w:t>
      </w:r>
      <w:proofErr w:type="spellStart"/>
      <w:r w:rsidR="00E34496">
        <w:t>path_to_the_tookit_</w:t>
      </w:r>
      <w:r>
        <w:t>config</w:t>
      </w:r>
      <w:proofErr w:type="spellEnd"/>
      <w:r>
        <w:t xml:space="preserve">&gt; -w &lt;Tyw13145q_report.txt&gt; -f </w:t>
      </w:r>
      <w:r w:rsidRPr="002E6EA6">
        <w:rPr>
          <w:b/>
          <w:color w:val="7030A0"/>
        </w:rPr>
        <w:t>15-06-2016-14-52</w:t>
      </w:r>
      <w:r>
        <w:t xml:space="preserve"> –t “</w:t>
      </w:r>
      <w:r w:rsidRPr="002E6EA6">
        <w:rPr>
          <w:b/>
          <w:color w:val="7030A0"/>
        </w:rPr>
        <w:t>now</w:t>
      </w:r>
      <w:r>
        <w:t>”</w:t>
      </w:r>
    </w:p>
    <w:p w:rsidR="00851AC9" w:rsidRDefault="00851AC9" w:rsidP="0007379A">
      <w:pPr>
        <w:pStyle w:val="ListParagraph"/>
        <w:ind w:left="1440"/>
      </w:pPr>
    </w:p>
    <w:p w:rsidR="00515DA6" w:rsidRDefault="00515DA6" w:rsidP="0007379A">
      <w:pPr>
        <w:pStyle w:val="ListParagraph"/>
        <w:ind w:left="1440"/>
      </w:pPr>
      <w:r>
        <w:t xml:space="preserve">Note that you can give absolute path above for the output report / </w:t>
      </w:r>
      <w:proofErr w:type="spellStart"/>
      <w:r>
        <w:t>config</w:t>
      </w:r>
      <w:proofErr w:type="spellEnd"/>
      <w:r>
        <w:t>.</w:t>
      </w:r>
    </w:p>
    <w:p w:rsidR="00A979FD" w:rsidRDefault="00A979FD" w:rsidP="00A979FD">
      <w:r>
        <w:t>For GR setup, the toolkit needs to be executed for each separate site to get the report for each site.</w:t>
      </w:r>
    </w:p>
    <w:p w:rsidR="00A979FD" w:rsidRDefault="00CA7C8E" w:rsidP="000240A0">
      <w:pPr>
        <w:pStyle w:val="Heading1"/>
        <w:numPr>
          <w:ilvl w:val="0"/>
          <w:numId w:val="4"/>
        </w:numPr>
      </w:pPr>
      <w:proofErr w:type="gramStart"/>
      <w:r>
        <w:t>tet_pull_stats.sh</w:t>
      </w:r>
      <w:proofErr w:type="gramEnd"/>
      <w:r>
        <w:t xml:space="preserve"> toolkit</w:t>
      </w:r>
    </w:p>
    <w:p w:rsidR="00A801EA" w:rsidRPr="00A801EA" w:rsidRDefault="00A801EA" w:rsidP="00A801EA"/>
    <w:p w:rsidR="00CA7C8E" w:rsidRDefault="00A801EA" w:rsidP="00CA7C8E">
      <w:r>
        <w:t>This toolkit can be used to pull various stats while executing a test against CPS.</w:t>
      </w:r>
    </w:p>
    <w:p w:rsidR="00800213" w:rsidRDefault="00A801EA" w:rsidP="00CA7C8E">
      <w:r>
        <w:t xml:space="preserve">This toolkit should be run </w:t>
      </w:r>
      <w:r w:rsidRPr="00FC23C3">
        <w:rPr>
          <w:b/>
          <w:color w:val="00B050"/>
          <w:u w:val="single"/>
        </w:rPr>
        <w:t>while executing</w:t>
      </w:r>
      <w:r w:rsidRPr="00FC23C3">
        <w:rPr>
          <w:color w:val="00B050"/>
        </w:rPr>
        <w:t xml:space="preserve"> </w:t>
      </w:r>
      <w:r>
        <w:t xml:space="preserve">your test or ideally </w:t>
      </w:r>
      <w:r w:rsidR="00E37DC2">
        <w:t xml:space="preserve">just </w:t>
      </w:r>
      <w:r>
        <w:t xml:space="preserve">before starting your test. The toolkit allows changes in what you want to capture at run time, so you can start with a standard </w:t>
      </w:r>
      <w:proofErr w:type="spellStart"/>
      <w:r>
        <w:t>config</w:t>
      </w:r>
      <w:proofErr w:type="spellEnd"/>
      <w:r>
        <w:t xml:space="preserve"> for this toolkit and </w:t>
      </w:r>
      <w:r w:rsidR="00800213">
        <w:t xml:space="preserve">update the </w:t>
      </w:r>
      <w:proofErr w:type="spellStart"/>
      <w:r w:rsidR="00800213">
        <w:t>config</w:t>
      </w:r>
      <w:proofErr w:type="spellEnd"/>
      <w:r w:rsidR="00800213">
        <w:t xml:space="preserve"> while this toolkit is running, i</w:t>
      </w:r>
      <w:r w:rsidR="009C38FF">
        <w:t>n order to capture more / less</w:t>
      </w:r>
      <w:r w:rsidR="004E4F64">
        <w:t xml:space="preserve"> stats</w:t>
      </w:r>
      <w:r w:rsidR="009C38FF">
        <w:t>.</w:t>
      </w:r>
      <w:r w:rsidR="004E4F64">
        <w:t xml:space="preserve"> More details on how to do this are mentioned below.</w:t>
      </w:r>
    </w:p>
    <w:p w:rsidR="00A801EA" w:rsidRDefault="00800213" w:rsidP="00CA7C8E">
      <w:r>
        <w:t xml:space="preserve">The </w:t>
      </w:r>
      <w:proofErr w:type="spellStart"/>
      <w:r>
        <w:t>config</w:t>
      </w:r>
      <w:proofErr w:type="spellEnd"/>
      <w:r>
        <w:t xml:space="preserve"> of this </w:t>
      </w:r>
      <w:r w:rsidR="004D64EB">
        <w:t>toolkit</w:t>
      </w:r>
      <w:r>
        <w:t xml:space="preserve"> allows run-time changes to the time duration in which specific stats (like </w:t>
      </w:r>
      <w:proofErr w:type="spellStart"/>
      <w:r>
        <w:t>mongostat</w:t>
      </w:r>
      <w:proofErr w:type="spellEnd"/>
      <w:r>
        <w:t>, etc.) need to be pulled.</w:t>
      </w:r>
    </w:p>
    <w:p w:rsidR="00106C5E" w:rsidRDefault="00106C5E" w:rsidP="00CA7C8E">
      <w:r>
        <w:t xml:space="preserve">Run as tet_pull_stats.sh </w:t>
      </w:r>
      <w:r w:rsidR="009B1C8E">
        <w:t xml:space="preserve">–h </w:t>
      </w:r>
      <w:r>
        <w:t>to get the details of command line options</w:t>
      </w:r>
      <w:r w:rsidR="006E3E8F">
        <w:t xml:space="preserve"> available with this toolkit</w:t>
      </w:r>
      <w:r>
        <w:t>.</w:t>
      </w:r>
    </w:p>
    <w:p w:rsidR="0005504C" w:rsidRDefault="0005504C" w:rsidP="00CA7C8E"/>
    <w:p w:rsidR="00800213" w:rsidRDefault="00A87235" w:rsidP="002F57C4">
      <w:pPr>
        <w:pStyle w:val="Heading2"/>
      </w:pPr>
      <w:r>
        <w:t>2.1</w:t>
      </w:r>
      <w:r>
        <w:tab/>
      </w:r>
      <w:r w:rsidR="002F57C4">
        <w:t xml:space="preserve">Initial </w:t>
      </w:r>
      <w:proofErr w:type="spellStart"/>
      <w:r w:rsidR="002F57C4">
        <w:t>config</w:t>
      </w:r>
      <w:proofErr w:type="spellEnd"/>
      <w:r w:rsidR="002F57C4">
        <w:t xml:space="preserve"> preparation and run-time changes to the </w:t>
      </w:r>
      <w:proofErr w:type="spellStart"/>
      <w:r w:rsidR="002F57C4">
        <w:t>config</w:t>
      </w:r>
      <w:proofErr w:type="spellEnd"/>
    </w:p>
    <w:p w:rsidR="002F57C4" w:rsidRDefault="002F57C4" w:rsidP="00CA7C8E"/>
    <w:p w:rsidR="00C143BC" w:rsidRDefault="00C143BC" w:rsidP="00CA7C8E">
      <w:proofErr w:type="gramStart"/>
      <w:r>
        <w:t>e.g</w:t>
      </w:r>
      <w:proofErr w:type="gramEnd"/>
      <w:r>
        <w:t xml:space="preserve">. </w:t>
      </w:r>
      <w:proofErr w:type="spellStart"/>
      <w:r>
        <w:t>config</w:t>
      </w:r>
      <w:proofErr w:type="spellEnd"/>
      <w:r>
        <w:t xml:space="preserve"> file</w:t>
      </w:r>
    </w:p>
    <w:p w:rsidR="00C143BC" w:rsidRDefault="00C143BC" w:rsidP="00C143BC">
      <w:pPr>
        <w:spacing w:after="0"/>
      </w:pPr>
      <w:proofErr w:type="gramStart"/>
      <w:r>
        <w:t>sar,</w:t>
      </w:r>
      <w:proofErr w:type="gramEnd"/>
      <w:r>
        <w:t>15,SITE1,lb,qns</w:t>
      </w:r>
    </w:p>
    <w:p w:rsidR="00C143BC" w:rsidRDefault="00C143BC" w:rsidP="00C143BC">
      <w:pPr>
        <w:spacing w:after="0"/>
      </w:pPr>
      <w:proofErr w:type="gramStart"/>
      <w:r>
        <w:lastRenderedPageBreak/>
        <w:t>top,</w:t>
      </w:r>
      <w:proofErr w:type="gramEnd"/>
      <w:r>
        <w:t>10,SITE1,lb,pcrfclient</w:t>
      </w:r>
    </w:p>
    <w:p w:rsidR="00C143BC" w:rsidRDefault="00C143BC" w:rsidP="00C143BC">
      <w:pPr>
        <w:spacing w:after="0"/>
      </w:pPr>
      <w:r>
        <w:t>top_qps</w:t>
      </w:r>
      <w:proofErr w:type="gramStart"/>
      <w:r>
        <w:t>,5,SITE1</w:t>
      </w:r>
      <w:proofErr w:type="gramEnd"/>
    </w:p>
    <w:p w:rsidR="00C143BC" w:rsidRDefault="00C143BC" w:rsidP="00C143BC">
      <w:pPr>
        <w:spacing w:after="0"/>
      </w:pPr>
      <w:proofErr w:type="gramStart"/>
      <w:r>
        <w:t>vmstat,</w:t>
      </w:r>
      <w:proofErr w:type="gramEnd"/>
      <w:r>
        <w:t>10,SITE1,lb,qns</w:t>
      </w:r>
    </w:p>
    <w:p w:rsidR="00C143BC" w:rsidRDefault="00C143BC" w:rsidP="00C143BC">
      <w:pPr>
        <w:spacing w:after="0"/>
      </w:pPr>
      <w:proofErr w:type="gramStart"/>
      <w:r>
        <w:t>mpstat,</w:t>
      </w:r>
      <w:proofErr w:type="gramEnd"/>
      <w:r>
        <w:t>10,SITE1,lb,qns</w:t>
      </w:r>
    </w:p>
    <w:p w:rsidR="00C143BC" w:rsidRDefault="00C143BC" w:rsidP="00C143BC">
      <w:pPr>
        <w:spacing w:after="0"/>
      </w:pPr>
      <w:proofErr w:type="gramStart"/>
      <w:r>
        <w:t>iostat,</w:t>
      </w:r>
      <w:proofErr w:type="gramEnd"/>
      <w:r>
        <w:t>15,SITE1,lb,qns,sessionmgr</w:t>
      </w:r>
    </w:p>
    <w:p w:rsidR="00C143BC" w:rsidRDefault="00C143BC" w:rsidP="00C143BC">
      <w:pPr>
        <w:spacing w:after="0"/>
      </w:pPr>
      <w:proofErr w:type="gramStart"/>
      <w:r>
        <w:t>mongostat,</w:t>
      </w:r>
      <w:proofErr w:type="gramEnd"/>
      <w:r>
        <w:t>5,SESSION-SITE1,set01,set02,set03,set08a</w:t>
      </w:r>
    </w:p>
    <w:p w:rsidR="00C143BC" w:rsidRDefault="00C143BC" w:rsidP="00C143BC">
      <w:pPr>
        <w:spacing w:after="0"/>
      </w:pPr>
      <w:proofErr w:type="gramStart"/>
      <w:r>
        <w:t>mongostat,</w:t>
      </w:r>
      <w:proofErr w:type="gramEnd"/>
      <w:r>
        <w:t>5,SESSION-SITE2,set02,set08a</w:t>
      </w:r>
    </w:p>
    <w:p w:rsidR="00C143BC" w:rsidRDefault="00C143BC" w:rsidP="00C143BC">
      <w:pPr>
        <w:spacing w:after="0"/>
      </w:pPr>
      <w:proofErr w:type="gramStart"/>
      <w:r>
        <w:t>mongotop,</w:t>
      </w:r>
      <w:proofErr w:type="gramEnd"/>
      <w:r>
        <w:t>5,SESSION-set01-SITE1,set01</w:t>
      </w:r>
    </w:p>
    <w:p w:rsidR="00C143BC" w:rsidRDefault="00C143BC" w:rsidP="00C143BC">
      <w:pPr>
        <w:spacing w:after="0"/>
      </w:pPr>
      <w:proofErr w:type="gramStart"/>
      <w:r>
        <w:t>mongotop,</w:t>
      </w:r>
      <w:proofErr w:type="gramEnd"/>
      <w:r>
        <w:t>5,SESSION-set02-SITE1,set02</w:t>
      </w:r>
    </w:p>
    <w:p w:rsidR="00C143BC" w:rsidRDefault="00C143BC" w:rsidP="00C143BC">
      <w:pPr>
        <w:spacing w:after="0"/>
      </w:pPr>
      <w:proofErr w:type="gramStart"/>
      <w:r>
        <w:t>bulkstat,</w:t>
      </w:r>
      <w:proofErr w:type="gramEnd"/>
      <w:r>
        <w:t>300,SITE1</w:t>
      </w:r>
    </w:p>
    <w:p w:rsidR="00C143BC" w:rsidRDefault="00C143BC" w:rsidP="00C143BC">
      <w:pPr>
        <w:spacing w:after="0"/>
      </w:pPr>
      <w:r>
        <w:t>#bulkstat</w:t>
      </w:r>
      <w:proofErr w:type="gramStart"/>
      <w:r>
        <w:t>,300,SITE2</w:t>
      </w:r>
      <w:proofErr w:type="gramEnd"/>
    </w:p>
    <w:p w:rsidR="00C143BC" w:rsidRDefault="00C143BC" w:rsidP="00C143BC">
      <w:pPr>
        <w:spacing w:after="0"/>
      </w:pPr>
      <w:proofErr w:type="gramStart"/>
      <w:r>
        <w:t>trap,</w:t>
      </w:r>
      <w:proofErr w:type="gramEnd"/>
      <w:r>
        <w:t>0,SITE1,lb</w:t>
      </w:r>
    </w:p>
    <w:p w:rsidR="00C143BC" w:rsidRDefault="00C143BC" w:rsidP="00C143BC">
      <w:pPr>
        <w:spacing w:after="0"/>
      </w:pPr>
      <w:proofErr w:type="gramStart"/>
      <w:r>
        <w:t>mongologs,</w:t>
      </w:r>
      <w:proofErr w:type="gramEnd"/>
      <w:r>
        <w:t>0,SITE1,set01</w:t>
      </w:r>
    </w:p>
    <w:p w:rsidR="00C143BC" w:rsidRDefault="00C143BC" w:rsidP="00C143BC">
      <w:pPr>
        <w:spacing w:after="0"/>
      </w:pPr>
      <w:proofErr w:type="gramStart"/>
      <w:r>
        <w:t>mondblogs,</w:t>
      </w:r>
      <w:proofErr w:type="gramEnd"/>
      <w:r>
        <w:t>0,SITE1,pcrfclient</w:t>
      </w:r>
    </w:p>
    <w:p w:rsidR="00C143BC" w:rsidRDefault="00C143BC" w:rsidP="00C143BC">
      <w:pPr>
        <w:spacing w:after="0"/>
      </w:pPr>
      <w:proofErr w:type="gramStart"/>
      <w:r>
        <w:t>puppetlogs,</w:t>
      </w:r>
      <w:proofErr w:type="gramEnd"/>
      <w:r>
        <w:t>0,SITE1,lb</w:t>
      </w:r>
    </w:p>
    <w:p w:rsidR="00C143BC" w:rsidRDefault="00C143BC" w:rsidP="00C143BC">
      <w:pPr>
        <w:spacing w:after="0"/>
      </w:pPr>
      <w:proofErr w:type="gramStart"/>
      <w:r>
        <w:t>messagelogs,</w:t>
      </w:r>
      <w:proofErr w:type="gramEnd"/>
      <w:r>
        <w:t>0,SITE1</w:t>
      </w:r>
    </w:p>
    <w:p w:rsidR="00C143BC" w:rsidRDefault="00C143BC" w:rsidP="00C143BC">
      <w:pPr>
        <w:spacing w:after="0"/>
      </w:pPr>
      <w:proofErr w:type="gramStart"/>
      <w:r>
        <w:t>interfacestats,</w:t>
      </w:r>
      <w:proofErr w:type="gramEnd"/>
      <w:r>
        <w:t>5,SITE1,sessionmgr01</w:t>
      </w:r>
    </w:p>
    <w:p w:rsidR="00C143BC" w:rsidRDefault="00C143BC" w:rsidP="00C143BC"/>
    <w:p w:rsidR="003C5164" w:rsidRDefault="009E439C" w:rsidP="00C143BC">
      <w:r>
        <w:t xml:space="preserve">The configuration for </w:t>
      </w:r>
      <w:proofErr w:type="spellStart"/>
      <w:r w:rsidR="003C5164">
        <w:t>mongostat</w:t>
      </w:r>
      <w:proofErr w:type="spellEnd"/>
      <w:r>
        <w:t xml:space="preserve"> (</w:t>
      </w:r>
      <w:r>
        <w:t>Option</w:t>
      </w:r>
      <w:r>
        <w:t xml:space="preserve"> 1)</w:t>
      </w:r>
      <w:r w:rsidR="003C5164">
        <w:t xml:space="preserve">, </w:t>
      </w:r>
      <w:proofErr w:type="spellStart"/>
      <w:r w:rsidR="003C5164">
        <w:t>mongotop</w:t>
      </w:r>
      <w:proofErr w:type="spellEnd"/>
      <w:r>
        <w:t xml:space="preserve"> (</w:t>
      </w:r>
      <w:r>
        <w:t>Option</w:t>
      </w:r>
      <w:r>
        <w:t xml:space="preserve"> 2)</w:t>
      </w:r>
      <w:r w:rsidR="003C5164">
        <w:t xml:space="preserve"> and </w:t>
      </w:r>
      <w:proofErr w:type="spellStart"/>
      <w:r w:rsidR="003C5164">
        <w:t>mongologs</w:t>
      </w:r>
      <w:proofErr w:type="spellEnd"/>
      <w:r>
        <w:t xml:space="preserve"> (Option 11)</w:t>
      </w:r>
      <w:r w:rsidR="003C5164">
        <w:t xml:space="preserve"> </w:t>
      </w:r>
      <w:r>
        <w:t xml:space="preserve">will be automatically generated by the utility based on the configuration provided in </w:t>
      </w:r>
      <w:proofErr w:type="spellStart"/>
      <w:r>
        <w:t>mongoConfig.cfg</w:t>
      </w:r>
      <w:proofErr w:type="spellEnd"/>
      <w:r>
        <w:t>.</w:t>
      </w:r>
      <w:r w:rsidR="008279AE">
        <w:t xml:space="preserve"> e.g.  </w:t>
      </w:r>
      <w:bookmarkStart w:id="0" w:name="_GoBack"/>
      <w:bookmarkEnd w:id="0"/>
    </w:p>
    <w:p w:rsidR="009E439C" w:rsidRDefault="009E439C" w:rsidP="00C143BC"/>
    <w:p w:rsidR="00E77C83" w:rsidRDefault="00E77C83" w:rsidP="00C143BC"/>
    <w:p w:rsidR="0098442B" w:rsidRDefault="00C143BC" w:rsidP="00C143BC">
      <w:pPr>
        <w:pStyle w:val="ListParagraph"/>
        <w:numPr>
          <w:ilvl w:val="0"/>
          <w:numId w:val="8"/>
        </w:numPr>
      </w:pPr>
      <w:r>
        <w:t>First column</w:t>
      </w:r>
      <w:r w:rsidR="00795117">
        <w:t xml:space="preserve"> in above </w:t>
      </w:r>
      <w:proofErr w:type="spellStart"/>
      <w:r w:rsidR="00795117">
        <w:t>config</w:t>
      </w:r>
      <w:proofErr w:type="spellEnd"/>
      <w:r w:rsidR="00795117">
        <w:t xml:space="preserve"> is a </w:t>
      </w:r>
      <w:r w:rsidR="00795117" w:rsidRPr="00795117">
        <w:rPr>
          <w:b/>
          <w:color w:val="7030A0"/>
        </w:rPr>
        <w:t>keyword</w:t>
      </w:r>
      <w:r w:rsidR="00795117" w:rsidRPr="00795117">
        <w:rPr>
          <w:color w:val="7030A0"/>
        </w:rPr>
        <w:t xml:space="preserve"> </w:t>
      </w:r>
      <w:r w:rsidR="00795117">
        <w:t xml:space="preserve">based on the Menu items that this toolkit displays for pulling stats. </w:t>
      </w:r>
    </w:p>
    <w:p w:rsidR="0098442B" w:rsidRDefault="0098442B" w:rsidP="0098442B">
      <w:pPr>
        <w:pStyle w:val="ListParagraph"/>
      </w:pPr>
    </w:p>
    <w:p w:rsidR="002107B8" w:rsidRDefault="00795117" w:rsidP="0098442B">
      <w:pPr>
        <w:pStyle w:val="ListParagraph"/>
      </w:pPr>
      <w:r>
        <w:t xml:space="preserve">E.g. of Menu </w:t>
      </w:r>
      <w:r w:rsidR="00722474">
        <w:t xml:space="preserve">is </w:t>
      </w:r>
      <w:r>
        <w:t>shown below:</w:t>
      </w:r>
    </w:p>
    <w:p w:rsidR="00795117" w:rsidRDefault="009D0F26" w:rsidP="009D0F26">
      <w:pPr>
        <w:pStyle w:val="ListParagraph"/>
        <w:jc w:val="center"/>
      </w:pPr>
      <w:r>
        <w:rPr>
          <w:noProof/>
        </w:rPr>
        <w:drawing>
          <wp:inline distT="0" distB="0" distL="0" distR="0" wp14:anchorId="7BBA0037" wp14:editId="49DCB88A">
            <wp:extent cx="6606134" cy="13106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134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17" w:rsidRDefault="00795117" w:rsidP="00795117">
      <w:pPr>
        <w:pStyle w:val="ListParagraph"/>
      </w:pPr>
    </w:p>
    <w:p w:rsidR="00795117" w:rsidRDefault="00CD38EF" w:rsidP="00795117">
      <w:pPr>
        <w:pStyle w:val="ListParagraph"/>
      </w:pPr>
      <w:r>
        <w:t xml:space="preserve">Any stat keyword that starts with the word </w:t>
      </w:r>
      <w:r w:rsidRPr="00CD38EF">
        <w:rPr>
          <w:b/>
          <w:u w:val="single"/>
        </w:rPr>
        <w:t>mongo</w:t>
      </w:r>
      <w:r>
        <w:t xml:space="preserve"> can have multiple entri</w:t>
      </w:r>
      <w:r w:rsidR="0019642B">
        <w:t xml:space="preserve">es in the </w:t>
      </w:r>
      <w:proofErr w:type="spellStart"/>
      <w:r w:rsidR="0019642B">
        <w:t>config</w:t>
      </w:r>
      <w:proofErr w:type="spellEnd"/>
      <w:r w:rsidR="0019642B">
        <w:t xml:space="preserve"> file.</w:t>
      </w:r>
    </w:p>
    <w:p w:rsidR="0019642B" w:rsidRDefault="0019642B" w:rsidP="00795117">
      <w:pPr>
        <w:pStyle w:val="ListParagraph"/>
      </w:pPr>
      <w:proofErr w:type="gramStart"/>
      <w:r>
        <w:t>e.g</w:t>
      </w:r>
      <w:proofErr w:type="gramEnd"/>
      <w:r>
        <w:t xml:space="preserve">. a consolidated </w:t>
      </w:r>
      <w:proofErr w:type="spellStart"/>
      <w:r>
        <w:t>mongostat</w:t>
      </w:r>
      <w:proofErr w:type="spellEnd"/>
      <w:r>
        <w:t xml:space="preserve"> report is prepared for whatever set names are provided in a row with keyword </w:t>
      </w:r>
      <w:proofErr w:type="spellStart"/>
      <w:r>
        <w:t>mongostat</w:t>
      </w:r>
      <w:proofErr w:type="spellEnd"/>
      <w:r>
        <w:t xml:space="preserve">. So for different groups of mongo replica sets you can have different such rows for </w:t>
      </w:r>
      <w:proofErr w:type="spellStart"/>
      <w:r>
        <w:t>mongostat</w:t>
      </w:r>
      <w:proofErr w:type="spellEnd"/>
      <w:r>
        <w:t>. As a result the toolkit will prepare different stats files.</w:t>
      </w:r>
    </w:p>
    <w:p w:rsidR="0019642B" w:rsidRDefault="0019642B" w:rsidP="00795117">
      <w:pPr>
        <w:pStyle w:val="ListParagraph"/>
      </w:pPr>
    </w:p>
    <w:p w:rsidR="0019642B" w:rsidRDefault="0019642B" w:rsidP="00795117">
      <w:pPr>
        <w:pStyle w:val="ListParagraph"/>
      </w:pPr>
      <w:proofErr w:type="spellStart"/>
      <w:r>
        <w:t>Mongotop</w:t>
      </w:r>
      <w:proofErr w:type="spellEnd"/>
      <w:r>
        <w:t xml:space="preserve"> currently works only on per set basis so for each replica set that you want </w:t>
      </w:r>
      <w:proofErr w:type="spellStart"/>
      <w:r>
        <w:t>mongotop</w:t>
      </w:r>
      <w:proofErr w:type="spellEnd"/>
      <w:r>
        <w:t xml:space="preserve"> stats, please have separate rows as shown in sample </w:t>
      </w:r>
      <w:proofErr w:type="spellStart"/>
      <w:r>
        <w:t>config</w:t>
      </w:r>
      <w:proofErr w:type="spellEnd"/>
      <w:r>
        <w:t xml:space="preserve"> above.</w:t>
      </w:r>
    </w:p>
    <w:p w:rsidR="0019642B" w:rsidRDefault="0019642B" w:rsidP="00795117">
      <w:pPr>
        <w:pStyle w:val="ListParagraph"/>
      </w:pPr>
    </w:p>
    <w:p w:rsidR="0019642B" w:rsidRDefault="0019642B" w:rsidP="0019642B">
      <w:pPr>
        <w:pStyle w:val="ListParagraph"/>
        <w:numPr>
          <w:ilvl w:val="0"/>
          <w:numId w:val="8"/>
        </w:numPr>
      </w:pPr>
      <w:r>
        <w:t xml:space="preserve">Second column, which is the time duration in seconds in which a particular stat needs to be polled from CPS, </w:t>
      </w:r>
      <w:r w:rsidRPr="0019642B">
        <w:rPr>
          <w:b/>
          <w:color w:val="00B050"/>
        </w:rPr>
        <w:t>offers two features</w:t>
      </w:r>
      <w:r>
        <w:t>:</w:t>
      </w:r>
    </w:p>
    <w:p w:rsidR="0019642B" w:rsidRPr="0009368D" w:rsidRDefault="00A832C5" w:rsidP="0019642B">
      <w:pPr>
        <w:pStyle w:val="ListParagraph"/>
        <w:numPr>
          <w:ilvl w:val="0"/>
          <w:numId w:val="9"/>
        </w:numPr>
      </w:pPr>
      <w:r>
        <w:lastRenderedPageBreak/>
        <w:t>The duration for any stat can be modified at run time while that particular stat is</w:t>
      </w:r>
      <w:r w:rsidR="0009368D">
        <w:t xml:space="preserve"> being captured by the toolkit. E.g. if </w:t>
      </w:r>
      <w:proofErr w:type="spellStart"/>
      <w:r w:rsidR="0009368D">
        <w:t>mongostats</w:t>
      </w:r>
      <w:proofErr w:type="spellEnd"/>
      <w:r w:rsidR="0009368D">
        <w:t xml:space="preserve"> are being captured in 5 second duration, the same can be modified to 10 or 3 while the stats are being captured by the toolkit. </w:t>
      </w:r>
      <w:r w:rsidR="0009368D" w:rsidRPr="0009368D">
        <w:rPr>
          <w:b/>
          <w:color w:val="00B050"/>
        </w:rPr>
        <w:t>It is not required to restart the toolkit execution.</w:t>
      </w:r>
      <w:r w:rsidR="00D25CB6">
        <w:rPr>
          <w:b/>
          <w:color w:val="00B050"/>
        </w:rPr>
        <w:t xml:space="preserve"> </w:t>
      </w:r>
      <w:r w:rsidR="00D25CB6" w:rsidRPr="00D25CB6">
        <w:t>Accordingly the output will have stats in that particular duration.</w:t>
      </w:r>
    </w:p>
    <w:p w:rsidR="0009368D" w:rsidRPr="0009368D" w:rsidRDefault="0009368D" w:rsidP="0009368D">
      <w:pPr>
        <w:pStyle w:val="ListParagraph"/>
        <w:ind w:left="1080"/>
      </w:pPr>
    </w:p>
    <w:p w:rsidR="0009368D" w:rsidRDefault="00440E17" w:rsidP="0019642B">
      <w:pPr>
        <w:pStyle w:val="ListParagraph"/>
        <w:numPr>
          <w:ilvl w:val="0"/>
          <w:numId w:val="9"/>
        </w:numPr>
      </w:pPr>
      <w:r>
        <w:t xml:space="preserve">The entry in this column </w:t>
      </w:r>
      <w:r w:rsidRPr="00440E17">
        <w:rPr>
          <w:b/>
          <w:color w:val="00B050"/>
        </w:rPr>
        <w:t>also acts as a trigger</w:t>
      </w:r>
      <w:r w:rsidRPr="00440E17">
        <w:rPr>
          <w:color w:val="00B050"/>
        </w:rPr>
        <w:t xml:space="preserve"> </w:t>
      </w:r>
      <w:r>
        <w:t xml:space="preserve">for pulling </w:t>
      </w:r>
      <w:r w:rsidR="00731200">
        <w:t xml:space="preserve">the </w:t>
      </w:r>
      <w:r>
        <w:t xml:space="preserve">stats </w:t>
      </w:r>
      <w:r w:rsidR="00731200">
        <w:t xml:space="preserve">in that </w:t>
      </w:r>
      <w:r>
        <w:t>particular row</w:t>
      </w:r>
      <w:r w:rsidR="00731200">
        <w:t xml:space="preserve"> from additional replica sets / VMs at run time</w:t>
      </w:r>
      <w:r>
        <w:t>.</w:t>
      </w:r>
      <w:r w:rsidR="00731200">
        <w:t xml:space="preserve"> For ex.  if say </w:t>
      </w:r>
      <w:proofErr w:type="spellStart"/>
      <w:r w:rsidR="00731200">
        <w:t>mongostat</w:t>
      </w:r>
      <w:proofErr w:type="spellEnd"/>
      <w:r w:rsidR="00731200">
        <w:t xml:space="preserve"> capture is being done with the </w:t>
      </w:r>
      <w:proofErr w:type="spellStart"/>
      <w:r w:rsidR="00731200">
        <w:t>config</w:t>
      </w:r>
      <w:proofErr w:type="spellEnd"/>
      <w:r w:rsidR="00731200">
        <w:t xml:space="preserve"> entry “mongostat,5,SESSION-SITE2,set02,set08a” then at run time if there is a need to add another </w:t>
      </w:r>
      <w:proofErr w:type="spellStart"/>
      <w:r w:rsidR="00731200">
        <w:t>setname</w:t>
      </w:r>
      <w:proofErr w:type="spellEnd"/>
      <w:r w:rsidR="00731200">
        <w:t xml:space="preserve"> for this stat capture, the same can be added but at the same time also modifying the time duration e.g. if you want to add set03 in the above capture </w:t>
      </w:r>
      <w:r w:rsidR="00731200" w:rsidRPr="00731200">
        <w:rPr>
          <w:b/>
          <w:color w:val="00B050"/>
        </w:rPr>
        <w:t>at run time</w:t>
      </w:r>
      <w:r w:rsidR="00731200">
        <w:rPr>
          <w:b/>
          <w:color w:val="00B050"/>
        </w:rPr>
        <w:t xml:space="preserve"> </w:t>
      </w:r>
      <w:r w:rsidR="00731200" w:rsidRPr="00731200">
        <w:t>i.e. while the stat is already being captured</w:t>
      </w:r>
      <w:r w:rsidR="00731200">
        <w:t xml:space="preserve">, then </w:t>
      </w:r>
      <w:r w:rsidR="00E731D9">
        <w:t xml:space="preserve">add this </w:t>
      </w:r>
      <w:proofErr w:type="spellStart"/>
      <w:r w:rsidR="00E731D9">
        <w:t>setname</w:t>
      </w:r>
      <w:proofErr w:type="spellEnd"/>
      <w:r w:rsidR="00B16651">
        <w:t>, set03,</w:t>
      </w:r>
      <w:r w:rsidR="00E731D9">
        <w:t xml:space="preserve"> in the </w:t>
      </w:r>
      <w:r w:rsidR="00B16651">
        <w:t>above row but also modify</w:t>
      </w:r>
      <w:r w:rsidR="00E731D9">
        <w:t xml:space="preserve"> the time duration to say 6</w:t>
      </w:r>
      <w:r w:rsidR="001A08BB">
        <w:t xml:space="preserve">, to make the </w:t>
      </w:r>
      <w:proofErr w:type="spellStart"/>
      <w:r w:rsidR="001A08BB">
        <w:t>config</w:t>
      </w:r>
      <w:proofErr w:type="spellEnd"/>
      <w:r w:rsidR="001A08BB">
        <w:t xml:space="preserve"> entry as “mongostat,</w:t>
      </w:r>
      <w:r w:rsidR="001A08BB" w:rsidRPr="001A08BB">
        <w:rPr>
          <w:color w:val="FF0000"/>
        </w:rPr>
        <w:t>6</w:t>
      </w:r>
      <w:r w:rsidR="001A08BB">
        <w:t>,SESSION-SITE2,set02,set08a,</w:t>
      </w:r>
      <w:r w:rsidR="001A08BB" w:rsidRPr="001A08BB">
        <w:rPr>
          <w:color w:val="FF0000"/>
        </w:rPr>
        <w:t>set03</w:t>
      </w:r>
      <w:r w:rsidR="001A08BB">
        <w:t>”</w:t>
      </w:r>
      <w:r w:rsidR="00E731D9">
        <w:t xml:space="preserve">. </w:t>
      </w:r>
      <w:r w:rsidR="00B16651">
        <w:t xml:space="preserve">This will result in stats for set03 being saved in the output file along with the stats for set02 and set08a. </w:t>
      </w:r>
      <w:r w:rsidR="00E731D9">
        <w:t xml:space="preserve">The time duration can be reverted to 5 after the stats for the new </w:t>
      </w:r>
      <w:proofErr w:type="spellStart"/>
      <w:r w:rsidR="00E731D9">
        <w:t>setname</w:t>
      </w:r>
      <w:proofErr w:type="spellEnd"/>
      <w:r w:rsidR="00B16651">
        <w:t>, set03,</w:t>
      </w:r>
      <w:r w:rsidR="00E731D9">
        <w:t xml:space="preserve"> have started coming in the output file</w:t>
      </w:r>
      <w:r w:rsidR="0085049B">
        <w:t xml:space="preserve"> for this stat from the toolkit</w:t>
      </w:r>
      <w:r w:rsidR="00613F53">
        <w:t>, normally this happens in 10 seconds</w:t>
      </w:r>
      <w:r w:rsidR="00E731D9">
        <w:t>.</w:t>
      </w:r>
    </w:p>
    <w:p w:rsidR="00581780" w:rsidRDefault="00581780" w:rsidP="00581780">
      <w:pPr>
        <w:pStyle w:val="ListParagraph"/>
      </w:pPr>
    </w:p>
    <w:p w:rsidR="00581780" w:rsidRPr="00776E37" w:rsidRDefault="00776E37" w:rsidP="00581780">
      <w:pPr>
        <w:pStyle w:val="ListParagraph"/>
        <w:ind w:left="1080"/>
        <w:rPr>
          <w:b/>
        </w:rPr>
      </w:pPr>
      <w:r w:rsidRPr="00776E37">
        <w:rPr>
          <w:b/>
        </w:rPr>
        <w:t xml:space="preserve">The above can be used even for those stats which are not time dependent, like trap, </w:t>
      </w:r>
      <w:proofErr w:type="spellStart"/>
      <w:r w:rsidR="00C93A8C">
        <w:rPr>
          <w:b/>
        </w:rPr>
        <w:t>mongologs</w:t>
      </w:r>
      <w:proofErr w:type="spellEnd"/>
      <w:r w:rsidR="00C93A8C">
        <w:rPr>
          <w:b/>
        </w:rPr>
        <w:t>, etc</w:t>
      </w:r>
      <w:r>
        <w:rPr>
          <w:b/>
        </w:rPr>
        <w:t>.</w:t>
      </w:r>
    </w:p>
    <w:p w:rsidR="00E731D9" w:rsidRDefault="00E731D9" w:rsidP="00E731D9">
      <w:pPr>
        <w:pStyle w:val="ListParagraph"/>
      </w:pPr>
    </w:p>
    <w:p w:rsidR="00E731D9" w:rsidRDefault="008F3B27" w:rsidP="004651D0">
      <w:pPr>
        <w:pStyle w:val="ListParagraph"/>
        <w:numPr>
          <w:ilvl w:val="0"/>
          <w:numId w:val="8"/>
        </w:numPr>
      </w:pPr>
      <w:r>
        <w:t>3</w:t>
      </w:r>
      <w:r w:rsidRPr="004651D0">
        <w:rPr>
          <w:vertAlign w:val="superscript"/>
        </w:rPr>
        <w:t>rd</w:t>
      </w:r>
      <w:r>
        <w:t xml:space="preserve"> Column is a name you want to get added to the output file created by the toolkit for the particular stat. Note that this must be unique for each row entry of mongo </w:t>
      </w:r>
      <w:r w:rsidR="00DE3393">
        <w:t xml:space="preserve">related </w:t>
      </w:r>
      <w:r>
        <w:t>stats</w:t>
      </w:r>
      <w:r w:rsidR="001C7D6B">
        <w:t xml:space="preserve">, for which </w:t>
      </w:r>
      <w:r w:rsidR="001C7D6B" w:rsidRPr="004651D0">
        <w:rPr>
          <w:b/>
          <w:color w:val="00B050"/>
        </w:rPr>
        <w:t>multiple row entries</w:t>
      </w:r>
      <w:r w:rsidR="001C7D6B" w:rsidRPr="004651D0">
        <w:rPr>
          <w:color w:val="00B050"/>
        </w:rPr>
        <w:t xml:space="preserve"> </w:t>
      </w:r>
      <w:r w:rsidR="001C7D6B">
        <w:t xml:space="preserve">are allowed in the </w:t>
      </w:r>
      <w:proofErr w:type="spellStart"/>
      <w:r w:rsidR="001C7D6B">
        <w:t>config</w:t>
      </w:r>
      <w:proofErr w:type="spellEnd"/>
      <w:r w:rsidR="001C7D6B">
        <w:t xml:space="preserve"> file</w:t>
      </w:r>
      <w:r>
        <w:t>.</w:t>
      </w:r>
    </w:p>
    <w:p w:rsidR="00800755" w:rsidRDefault="00800755" w:rsidP="00800755">
      <w:pPr>
        <w:pStyle w:val="ListParagraph"/>
      </w:pPr>
    </w:p>
    <w:p w:rsidR="00800755" w:rsidRDefault="00800755" w:rsidP="00DA2BD5">
      <w:pPr>
        <w:pStyle w:val="ListParagraph"/>
        <w:numPr>
          <w:ilvl w:val="0"/>
          <w:numId w:val="8"/>
        </w:numPr>
      </w:pPr>
      <w:r>
        <w:t>4</w:t>
      </w:r>
      <w:r w:rsidRPr="00800755">
        <w:rPr>
          <w:vertAlign w:val="superscript"/>
        </w:rPr>
        <w:t>th</w:t>
      </w:r>
      <w:r>
        <w:t xml:space="preserve"> and subsequent columns define the </w:t>
      </w:r>
      <w:proofErr w:type="spellStart"/>
      <w:r>
        <w:t>setnames</w:t>
      </w:r>
      <w:proofErr w:type="spellEnd"/>
      <w:r>
        <w:t xml:space="preserve"> (for </w:t>
      </w:r>
      <w:proofErr w:type="spellStart"/>
      <w:r>
        <w:t>mongostat</w:t>
      </w:r>
      <w:proofErr w:type="spellEnd"/>
      <w:r>
        <w:t>) or VM name</w:t>
      </w:r>
      <w:r w:rsidR="003B1248">
        <w:t xml:space="preserve"> for other stats</w:t>
      </w:r>
      <w:r>
        <w:t xml:space="preserve">. You can provide </w:t>
      </w:r>
      <w:r w:rsidR="00D92EEB">
        <w:t>comma</w:t>
      </w:r>
      <w:r>
        <w:t xml:space="preserve"> separated list of specific V</w:t>
      </w:r>
      <w:r w:rsidR="00A65C64">
        <w:t>M names like pcrfclient01, qns05</w:t>
      </w:r>
      <w:r>
        <w:t xml:space="preserve">, etc. in which case the respective stat shall be pulled from only those VMs or you can provide a group of VMs e.g. </w:t>
      </w:r>
      <w:proofErr w:type="spellStart"/>
      <w:r>
        <w:t>pcrfclient,qns,lb</w:t>
      </w:r>
      <w:proofErr w:type="spellEnd"/>
      <w:r>
        <w:t xml:space="preserve"> in which case </w:t>
      </w:r>
      <w:r w:rsidR="00217A49">
        <w:t>the particular stat</w:t>
      </w:r>
      <w:r>
        <w:t xml:space="preserve"> shall be pulled from all </w:t>
      </w:r>
      <w:proofErr w:type="spellStart"/>
      <w:r>
        <w:t>pcrfclients</w:t>
      </w:r>
      <w:proofErr w:type="spellEnd"/>
      <w:r>
        <w:t xml:space="preserve">, all </w:t>
      </w:r>
      <w:proofErr w:type="spellStart"/>
      <w:r>
        <w:t>qns</w:t>
      </w:r>
      <w:proofErr w:type="spellEnd"/>
      <w:r>
        <w:t xml:space="preserve"> and all </w:t>
      </w:r>
      <w:proofErr w:type="spellStart"/>
      <w:r>
        <w:t>lb</w:t>
      </w:r>
      <w:proofErr w:type="spellEnd"/>
      <w:r>
        <w:t xml:space="preserve"> VMs.</w:t>
      </w:r>
    </w:p>
    <w:p w:rsidR="00800755" w:rsidRDefault="00800755" w:rsidP="001F412D">
      <w:pPr>
        <w:pStyle w:val="ListParagraph"/>
      </w:pPr>
    </w:p>
    <w:p w:rsidR="001C7D6B" w:rsidRDefault="005E62E7" w:rsidP="005E62E7">
      <w:pPr>
        <w:pStyle w:val="ListParagraph"/>
        <w:numPr>
          <w:ilvl w:val="0"/>
          <w:numId w:val="8"/>
        </w:numPr>
      </w:pPr>
      <w:r>
        <w:t>The toolkit can be executed without going through the Menu system, by using –</w:t>
      </w:r>
      <w:proofErr w:type="gramStart"/>
      <w:r>
        <w:t>a or</w:t>
      </w:r>
      <w:proofErr w:type="gramEnd"/>
      <w:r>
        <w:t xml:space="preserve"> –s options. More details can be looked by using –h option with the toolkit.</w:t>
      </w:r>
    </w:p>
    <w:p w:rsidR="001C7D6B" w:rsidRDefault="001C7D6B" w:rsidP="001C7D6B"/>
    <w:p w:rsidR="00E77C83" w:rsidRDefault="00E77C83" w:rsidP="001C7D6B"/>
    <w:p w:rsidR="00E77C83" w:rsidRPr="00CA7C8E" w:rsidRDefault="00E77C83" w:rsidP="001C7D6B"/>
    <w:sectPr w:rsidR="00E77C83" w:rsidRPr="00CA7C8E" w:rsidSect="00795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1BC"/>
    <w:multiLevelType w:val="hybridMultilevel"/>
    <w:tmpl w:val="91DE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A5D9A"/>
    <w:multiLevelType w:val="hybridMultilevel"/>
    <w:tmpl w:val="A92462DA"/>
    <w:lvl w:ilvl="0" w:tplc="F1D07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855220"/>
    <w:multiLevelType w:val="hybridMultilevel"/>
    <w:tmpl w:val="A812240A"/>
    <w:lvl w:ilvl="0" w:tplc="25187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E0F4E"/>
    <w:multiLevelType w:val="hybridMultilevel"/>
    <w:tmpl w:val="F33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F62FF"/>
    <w:multiLevelType w:val="hybridMultilevel"/>
    <w:tmpl w:val="7C82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15848"/>
    <w:multiLevelType w:val="hybridMultilevel"/>
    <w:tmpl w:val="434E7EA4"/>
    <w:lvl w:ilvl="0" w:tplc="C17C6A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DC2E2F"/>
    <w:multiLevelType w:val="hybridMultilevel"/>
    <w:tmpl w:val="B768A0B2"/>
    <w:lvl w:ilvl="0" w:tplc="72D0F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F28E0"/>
    <w:multiLevelType w:val="hybridMultilevel"/>
    <w:tmpl w:val="4A76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E15F0"/>
    <w:multiLevelType w:val="hybridMultilevel"/>
    <w:tmpl w:val="782A3E22"/>
    <w:lvl w:ilvl="0" w:tplc="7F3C9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7C"/>
    <w:rsid w:val="0002011B"/>
    <w:rsid w:val="000240A0"/>
    <w:rsid w:val="00031791"/>
    <w:rsid w:val="0005504C"/>
    <w:rsid w:val="00070A0B"/>
    <w:rsid w:val="0007379A"/>
    <w:rsid w:val="0009368D"/>
    <w:rsid w:val="000D4439"/>
    <w:rsid w:val="000F3FCE"/>
    <w:rsid w:val="00106C5E"/>
    <w:rsid w:val="00135A0C"/>
    <w:rsid w:val="00167051"/>
    <w:rsid w:val="0018749C"/>
    <w:rsid w:val="0019642B"/>
    <w:rsid w:val="001A08BB"/>
    <w:rsid w:val="001C7D6B"/>
    <w:rsid w:val="001D66F4"/>
    <w:rsid w:val="001F412D"/>
    <w:rsid w:val="002107B8"/>
    <w:rsid w:val="00217A49"/>
    <w:rsid w:val="00243922"/>
    <w:rsid w:val="002B3397"/>
    <w:rsid w:val="002D30CA"/>
    <w:rsid w:val="002E1ECE"/>
    <w:rsid w:val="002E6EA6"/>
    <w:rsid w:val="002F57C4"/>
    <w:rsid w:val="00364858"/>
    <w:rsid w:val="003769BA"/>
    <w:rsid w:val="003B1248"/>
    <w:rsid w:val="003C5164"/>
    <w:rsid w:val="003F610E"/>
    <w:rsid w:val="00411DFC"/>
    <w:rsid w:val="00437FF7"/>
    <w:rsid w:val="00440E17"/>
    <w:rsid w:val="0045760F"/>
    <w:rsid w:val="004651D0"/>
    <w:rsid w:val="0048727C"/>
    <w:rsid w:val="004873EE"/>
    <w:rsid w:val="004D64EB"/>
    <w:rsid w:val="004E4F64"/>
    <w:rsid w:val="004E5357"/>
    <w:rsid w:val="00515DA6"/>
    <w:rsid w:val="00564384"/>
    <w:rsid w:val="00570536"/>
    <w:rsid w:val="00581780"/>
    <w:rsid w:val="00596DC0"/>
    <w:rsid w:val="005E1571"/>
    <w:rsid w:val="005E62E7"/>
    <w:rsid w:val="00606ED9"/>
    <w:rsid w:val="00610C46"/>
    <w:rsid w:val="00613F53"/>
    <w:rsid w:val="00697966"/>
    <w:rsid w:val="006E3E8F"/>
    <w:rsid w:val="006F6DA5"/>
    <w:rsid w:val="00705774"/>
    <w:rsid w:val="00721338"/>
    <w:rsid w:val="00722474"/>
    <w:rsid w:val="00731200"/>
    <w:rsid w:val="00731343"/>
    <w:rsid w:val="00744A9F"/>
    <w:rsid w:val="00746D31"/>
    <w:rsid w:val="00776E37"/>
    <w:rsid w:val="00795117"/>
    <w:rsid w:val="00800213"/>
    <w:rsid w:val="00800755"/>
    <w:rsid w:val="008279AE"/>
    <w:rsid w:val="0085049B"/>
    <w:rsid w:val="00851AC9"/>
    <w:rsid w:val="00886B50"/>
    <w:rsid w:val="008C60F1"/>
    <w:rsid w:val="008F2C48"/>
    <w:rsid w:val="008F3B27"/>
    <w:rsid w:val="00925C7F"/>
    <w:rsid w:val="009265B5"/>
    <w:rsid w:val="0098442B"/>
    <w:rsid w:val="009B1C8E"/>
    <w:rsid w:val="009C38FF"/>
    <w:rsid w:val="009D0F26"/>
    <w:rsid w:val="009E439C"/>
    <w:rsid w:val="009E78CB"/>
    <w:rsid w:val="00A577F0"/>
    <w:rsid w:val="00A65C64"/>
    <w:rsid w:val="00A801EA"/>
    <w:rsid w:val="00A832C5"/>
    <w:rsid w:val="00A87235"/>
    <w:rsid w:val="00A979FD"/>
    <w:rsid w:val="00AE5B01"/>
    <w:rsid w:val="00B028D4"/>
    <w:rsid w:val="00B16651"/>
    <w:rsid w:val="00BA5196"/>
    <w:rsid w:val="00BB2ABB"/>
    <w:rsid w:val="00C143BC"/>
    <w:rsid w:val="00C16D72"/>
    <w:rsid w:val="00C17549"/>
    <w:rsid w:val="00C93725"/>
    <w:rsid w:val="00C93A8C"/>
    <w:rsid w:val="00CA7C8E"/>
    <w:rsid w:val="00CD38EF"/>
    <w:rsid w:val="00D05221"/>
    <w:rsid w:val="00D25CB6"/>
    <w:rsid w:val="00D92EEB"/>
    <w:rsid w:val="00DA2BD5"/>
    <w:rsid w:val="00DE3393"/>
    <w:rsid w:val="00DF6F63"/>
    <w:rsid w:val="00E01905"/>
    <w:rsid w:val="00E3416D"/>
    <w:rsid w:val="00E34496"/>
    <w:rsid w:val="00E37DC2"/>
    <w:rsid w:val="00E440C2"/>
    <w:rsid w:val="00E731D9"/>
    <w:rsid w:val="00E77C83"/>
    <w:rsid w:val="00EF2C3B"/>
    <w:rsid w:val="00F7403E"/>
    <w:rsid w:val="00FA4B60"/>
    <w:rsid w:val="00FB27D3"/>
    <w:rsid w:val="00FC23C3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A4F"/>
  <w15:docId w15:val="{C884983C-A7DD-4D3A-BEAE-E235D9D3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3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7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5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32678-259D-457A-BCFE-9EF956FC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Verma</dc:creator>
  <cp:lastModifiedBy>Suvajit Nandy -X (suvnandy - REBACA TECHNOLOGIES INC at Cisco)</cp:lastModifiedBy>
  <cp:revision>213</cp:revision>
  <dcterms:created xsi:type="dcterms:W3CDTF">2016-07-21T05:54:00Z</dcterms:created>
  <dcterms:modified xsi:type="dcterms:W3CDTF">2018-11-26T11:02:00Z</dcterms:modified>
</cp:coreProperties>
</file>