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EB" w:rsidRDefault="00D176EB" w:rsidP="00D176EB">
      <w:pPr>
        <w:jc w:val="center"/>
      </w:pPr>
    </w:p>
    <w:p w:rsidR="00D176EB" w:rsidRDefault="00D176EB" w:rsidP="00D176EB">
      <w:pPr>
        <w:jc w:val="center"/>
      </w:pPr>
    </w:p>
    <w:p w:rsidR="00D176EB" w:rsidRDefault="00D176EB" w:rsidP="00D176EB">
      <w:pPr>
        <w:jc w:val="center"/>
      </w:pPr>
    </w:p>
    <w:p w:rsidR="00D176EB" w:rsidRDefault="00D176EB" w:rsidP="00D176EB">
      <w:pPr>
        <w:jc w:val="center"/>
      </w:pPr>
      <w:r>
        <w:rPr>
          <w:noProof/>
          <w:lang w:eastAsia="en-IN"/>
        </w:rPr>
        <w:drawing>
          <wp:inline distT="0" distB="0" distL="0" distR="0">
            <wp:extent cx="2487217" cy="9053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8 235300.png"/>
                    <pic:cNvPicPr/>
                  </pic:nvPicPr>
                  <pic:blipFill>
                    <a:blip r:embed="rId7">
                      <a:extLst>
                        <a:ext uri="{28A0092B-C50C-407E-A947-70E740481C1C}">
                          <a14:useLocalDpi xmlns:a14="http://schemas.microsoft.com/office/drawing/2010/main" val="0"/>
                        </a:ext>
                      </a:extLst>
                    </a:blip>
                    <a:stretch>
                      <a:fillRect/>
                    </a:stretch>
                  </pic:blipFill>
                  <pic:spPr>
                    <a:xfrm>
                      <a:off x="0" y="0"/>
                      <a:ext cx="2537210" cy="923544"/>
                    </a:xfrm>
                    <a:prstGeom prst="rect">
                      <a:avLst/>
                    </a:prstGeom>
                  </pic:spPr>
                </pic:pic>
              </a:graphicData>
            </a:graphic>
          </wp:inline>
        </w:drawing>
      </w:r>
    </w:p>
    <w:p w:rsidR="00D176EB" w:rsidRDefault="00D176EB" w:rsidP="00D176EB">
      <w:pPr>
        <w:jc w:val="center"/>
      </w:pPr>
    </w:p>
    <w:p w:rsidR="00D176EB" w:rsidRPr="00D176EB" w:rsidRDefault="00D176EB" w:rsidP="00D176EB">
      <w:pPr>
        <w:jc w:val="center"/>
      </w:pPr>
    </w:p>
    <w:p w:rsidR="00D176EB" w:rsidRPr="00D176EB" w:rsidRDefault="00D176EB" w:rsidP="00D176EB">
      <w:pPr>
        <w:jc w:val="center"/>
        <w:rPr>
          <w:rFonts w:ascii="Bahnschrift SemiBold" w:hAnsi="Bahnschrift SemiBold"/>
          <w:color w:val="70AD47" w:themeColor="accent6"/>
          <w:sz w:val="56"/>
        </w:rPr>
      </w:pPr>
      <w:r w:rsidRPr="00D176EB">
        <w:rPr>
          <w:rFonts w:ascii="Bahnschrift SemiBold" w:hAnsi="Bahnschrift SemiBold"/>
          <w:color w:val="70AD47" w:themeColor="accent6"/>
          <w:sz w:val="56"/>
        </w:rPr>
        <w:t>Low Level Design (LLD)</w:t>
      </w:r>
    </w:p>
    <w:p w:rsidR="00CE4F84" w:rsidRPr="00D176EB" w:rsidRDefault="00D176EB" w:rsidP="00D176EB">
      <w:pPr>
        <w:jc w:val="center"/>
        <w:rPr>
          <w:rFonts w:ascii="Bahnschrift SemiBold" w:hAnsi="Bahnschrift SemiBold"/>
          <w:color w:val="70AD47" w:themeColor="accent6"/>
          <w:sz w:val="56"/>
        </w:rPr>
      </w:pPr>
      <w:r w:rsidRPr="00D176EB">
        <w:rPr>
          <w:rFonts w:ascii="Bahnschrift SemiBold" w:hAnsi="Bahnschrift SemiBold"/>
          <w:color w:val="70AD47" w:themeColor="accent6"/>
          <w:sz w:val="56"/>
        </w:rPr>
        <w:t>Heart Disease Diagnostic Analysis</w:t>
      </w:r>
    </w:p>
    <w:p w:rsidR="00D176EB" w:rsidRDefault="00D176EB" w:rsidP="00D176EB">
      <w:pPr>
        <w:jc w:val="center"/>
        <w:rPr>
          <w:rFonts w:ascii="Bahnschrift SemiBold" w:hAnsi="Bahnschrift SemiBold"/>
          <w:sz w:val="44"/>
        </w:rPr>
      </w:pPr>
    </w:p>
    <w:p w:rsidR="00D176EB" w:rsidRDefault="00D176EB" w:rsidP="00D176EB">
      <w:pPr>
        <w:jc w:val="center"/>
        <w:rPr>
          <w:rFonts w:ascii="Bahnschrift SemiBold" w:hAnsi="Bahnschrift SemiBold"/>
          <w:sz w:val="44"/>
        </w:rPr>
      </w:pPr>
    </w:p>
    <w:p w:rsidR="00D176EB" w:rsidRDefault="00D176EB" w:rsidP="00D176EB">
      <w:pPr>
        <w:jc w:val="center"/>
        <w:rPr>
          <w:rFonts w:ascii="Bahnschrift SemiBold" w:hAnsi="Bahnschrift SemiBold"/>
          <w:sz w:val="44"/>
        </w:rPr>
      </w:pPr>
    </w:p>
    <w:p w:rsidR="00D176EB" w:rsidRDefault="00D176EB" w:rsidP="00D176EB">
      <w:pPr>
        <w:jc w:val="center"/>
        <w:rPr>
          <w:rFonts w:ascii="Bahnschrift SemiBold" w:hAnsi="Bahnschrift SemiBold"/>
          <w:sz w:val="44"/>
        </w:rPr>
      </w:pPr>
    </w:p>
    <w:p w:rsidR="00D176EB" w:rsidRDefault="00D176EB" w:rsidP="00D176EB">
      <w:pPr>
        <w:jc w:val="center"/>
        <w:rPr>
          <w:rFonts w:ascii="Bahnschrift SemiBold" w:hAnsi="Bahnschrift SemiBold"/>
          <w:sz w:val="44"/>
        </w:rPr>
      </w:pPr>
    </w:p>
    <w:p w:rsidR="00D176EB" w:rsidRPr="00D176EB" w:rsidRDefault="00D176EB" w:rsidP="00D176EB">
      <w:pPr>
        <w:jc w:val="center"/>
        <w:rPr>
          <w:rFonts w:ascii="Bahnschrift SemiBold" w:hAnsi="Bahnschrift SemiBold"/>
          <w:sz w:val="44"/>
        </w:rPr>
      </w:pPr>
    </w:p>
    <w:p w:rsidR="00D176EB" w:rsidRPr="00D176EB" w:rsidRDefault="00D176EB" w:rsidP="00D176EB">
      <w:pPr>
        <w:jc w:val="center"/>
        <w:rPr>
          <w:rFonts w:ascii="Bahnschrift SemiBold" w:hAnsi="Bahnschrift SemiBold"/>
          <w:color w:val="70AD47" w:themeColor="accent6"/>
          <w:sz w:val="56"/>
          <w:szCs w:val="56"/>
        </w:rPr>
      </w:pPr>
      <w:r w:rsidRPr="00D176EB">
        <w:rPr>
          <w:rFonts w:ascii="Bahnschrift SemiBold" w:hAnsi="Bahnschrift SemiBold"/>
          <w:color w:val="70AD47" w:themeColor="accent6"/>
          <w:sz w:val="56"/>
          <w:szCs w:val="56"/>
        </w:rPr>
        <w:t>Revision Number: 1.0</w:t>
      </w:r>
    </w:p>
    <w:p w:rsidR="00D176EB" w:rsidRPr="00D176EB" w:rsidRDefault="00D176EB" w:rsidP="00D176EB">
      <w:pPr>
        <w:jc w:val="center"/>
        <w:rPr>
          <w:rFonts w:ascii="Bahnschrift SemiBold" w:hAnsi="Bahnschrift SemiBold"/>
          <w:color w:val="70AD47" w:themeColor="accent6"/>
          <w:sz w:val="56"/>
          <w:szCs w:val="56"/>
        </w:rPr>
      </w:pPr>
      <w:r w:rsidRPr="00D176EB">
        <w:rPr>
          <w:rFonts w:ascii="Bahnschrift SemiBold" w:hAnsi="Bahnschrift SemiBold"/>
          <w:color w:val="70AD47" w:themeColor="accent6"/>
          <w:sz w:val="56"/>
          <w:szCs w:val="56"/>
        </w:rPr>
        <w:t>Last date of revision: 19</w:t>
      </w:r>
      <w:r w:rsidRPr="00D176EB">
        <w:rPr>
          <w:rFonts w:ascii="Bahnschrift SemiBold" w:hAnsi="Bahnschrift SemiBold"/>
          <w:color w:val="70AD47" w:themeColor="accent6"/>
          <w:sz w:val="56"/>
          <w:szCs w:val="56"/>
        </w:rPr>
        <w:t>/10/2022</w:t>
      </w:r>
    </w:p>
    <w:p w:rsidR="00D176EB" w:rsidRPr="00D176EB" w:rsidRDefault="00D176EB" w:rsidP="00D176EB">
      <w:pPr>
        <w:jc w:val="center"/>
        <w:rPr>
          <w:rFonts w:ascii="Bahnschrift SemiBold" w:hAnsi="Bahnschrift SemiBold"/>
          <w:color w:val="70AD47" w:themeColor="accent6"/>
          <w:sz w:val="56"/>
          <w:szCs w:val="56"/>
        </w:rPr>
      </w:pPr>
    </w:p>
    <w:p w:rsidR="00D176EB" w:rsidRPr="00D176EB" w:rsidRDefault="00D176EB" w:rsidP="00D176EB">
      <w:pPr>
        <w:jc w:val="center"/>
        <w:rPr>
          <w:rFonts w:ascii="Bahnschrift SemiBold" w:hAnsi="Bahnschrift SemiBold"/>
          <w:color w:val="70AD47" w:themeColor="accent6"/>
          <w:sz w:val="56"/>
          <w:szCs w:val="56"/>
        </w:rPr>
      </w:pPr>
      <w:r w:rsidRPr="00D176EB">
        <w:rPr>
          <w:rFonts w:ascii="Bahnschrift SemiBold" w:hAnsi="Bahnschrift SemiBold"/>
          <w:color w:val="70AD47" w:themeColor="accent6"/>
          <w:sz w:val="56"/>
          <w:szCs w:val="56"/>
        </w:rPr>
        <w:t>SOURAV DEY</w:t>
      </w:r>
    </w:p>
    <w:p w:rsidR="00C61159" w:rsidRDefault="00D176EB" w:rsidP="00D176EB">
      <w:pPr>
        <w:rPr>
          <w:rFonts w:ascii="Arial Black" w:hAnsi="Arial Black"/>
          <w:sz w:val="44"/>
        </w:rPr>
      </w:pPr>
      <w:r w:rsidRPr="00D176EB">
        <w:rPr>
          <w:rFonts w:ascii="Arial Black" w:hAnsi="Arial Black"/>
          <w:sz w:val="44"/>
        </w:rPr>
        <w:lastRenderedPageBreak/>
        <w:t>Document Control</w:t>
      </w:r>
    </w:p>
    <w:tbl>
      <w:tblPr>
        <w:tblStyle w:val="TableGrid"/>
        <w:tblpPr w:leftFromText="180" w:rightFromText="180" w:vertAnchor="text" w:horzAnchor="margin" w:tblpY="412"/>
        <w:tblW w:w="9412" w:type="dxa"/>
        <w:tblLook w:val="04A0" w:firstRow="1" w:lastRow="0" w:firstColumn="1" w:lastColumn="0" w:noHBand="0" w:noVBand="1"/>
      </w:tblPr>
      <w:tblGrid>
        <w:gridCol w:w="2301"/>
        <w:gridCol w:w="2326"/>
        <w:gridCol w:w="2465"/>
        <w:gridCol w:w="2320"/>
      </w:tblGrid>
      <w:tr w:rsidR="00C61159" w:rsidTr="00C61159">
        <w:trPr>
          <w:trHeight w:val="583"/>
        </w:trPr>
        <w:tc>
          <w:tcPr>
            <w:tcW w:w="2301"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Date</w:t>
            </w:r>
          </w:p>
        </w:tc>
        <w:tc>
          <w:tcPr>
            <w:tcW w:w="2326"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Version</w:t>
            </w:r>
          </w:p>
        </w:tc>
        <w:tc>
          <w:tcPr>
            <w:tcW w:w="2465"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Description</w:t>
            </w:r>
          </w:p>
        </w:tc>
        <w:tc>
          <w:tcPr>
            <w:tcW w:w="2320" w:type="dxa"/>
          </w:tcPr>
          <w:p w:rsidR="00C61159" w:rsidRPr="00D176EB" w:rsidRDefault="00C61159" w:rsidP="00C61159">
            <w:pPr>
              <w:jc w:val="center"/>
              <w:rPr>
                <w:rFonts w:ascii="Bahnschrift SemiBold" w:hAnsi="Bahnschrift SemiBold"/>
                <w:sz w:val="44"/>
              </w:rPr>
            </w:pPr>
            <w:r w:rsidRPr="00D176EB">
              <w:rPr>
                <w:rFonts w:ascii="Bahnschrift SemiBold" w:hAnsi="Bahnschrift SemiBold"/>
                <w:sz w:val="44"/>
              </w:rPr>
              <w:t>Author</w:t>
            </w:r>
          </w:p>
        </w:tc>
      </w:tr>
      <w:tr w:rsidR="00C61159" w:rsidTr="00C61159">
        <w:trPr>
          <w:trHeight w:val="775"/>
        </w:trPr>
        <w:tc>
          <w:tcPr>
            <w:tcW w:w="2301" w:type="dxa"/>
          </w:tcPr>
          <w:p w:rsidR="00C61159" w:rsidRPr="00CB288A" w:rsidRDefault="00CB288A" w:rsidP="00C61159">
            <w:pPr>
              <w:rPr>
                <w:rFonts w:ascii="Arial" w:hAnsi="Arial" w:cs="Arial"/>
                <w:sz w:val="28"/>
              </w:rPr>
            </w:pPr>
            <w:r w:rsidRPr="00CB288A">
              <w:rPr>
                <w:rFonts w:ascii="Arial" w:hAnsi="Arial" w:cs="Arial"/>
                <w:sz w:val="28"/>
                <w:szCs w:val="56"/>
              </w:rPr>
              <w:t>19/10/2022</w:t>
            </w:r>
          </w:p>
        </w:tc>
        <w:tc>
          <w:tcPr>
            <w:tcW w:w="2326" w:type="dxa"/>
          </w:tcPr>
          <w:p w:rsidR="00C61159" w:rsidRPr="00CB288A" w:rsidRDefault="00CB288A" w:rsidP="00C61159">
            <w:pPr>
              <w:rPr>
                <w:rFonts w:ascii="Arial" w:hAnsi="Arial" w:cs="Arial"/>
                <w:sz w:val="28"/>
              </w:rPr>
            </w:pPr>
            <w:r w:rsidRPr="00CB288A">
              <w:rPr>
                <w:rFonts w:ascii="Arial" w:hAnsi="Arial" w:cs="Arial"/>
                <w:sz w:val="28"/>
                <w:szCs w:val="56"/>
              </w:rPr>
              <w:t>1.0</w:t>
            </w:r>
          </w:p>
        </w:tc>
        <w:tc>
          <w:tcPr>
            <w:tcW w:w="2465" w:type="dxa"/>
          </w:tcPr>
          <w:p w:rsidR="00C61159" w:rsidRPr="00CB288A" w:rsidRDefault="00CB288A" w:rsidP="00C61159">
            <w:pPr>
              <w:rPr>
                <w:rFonts w:ascii="Arial" w:hAnsi="Arial" w:cs="Arial"/>
                <w:sz w:val="28"/>
              </w:rPr>
            </w:pPr>
            <w:r w:rsidRPr="00CB288A">
              <w:rPr>
                <w:rFonts w:ascii="Arial" w:hAnsi="Arial" w:cs="Arial"/>
                <w:sz w:val="28"/>
              </w:rPr>
              <w:t xml:space="preserve">FIRST VERSION OF COMPLETE </w:t>
            </w:r>
            <w:r>
              <w:rPr>
                <w:rFonts w:ascii="Arial" w:hAnsi="Arial" w:cs="Arial"/>
                <w:sz w:val="28"/>
              </w:rPr>
              <w:t>(</w:t>
            </w:r>
            <w:r w:rsidRPr="00CB288A">
              <w:rPr>
                <w:rFonts w:ascii="Arial" w:hAnsi="Arial" w:cs="Arial"/>
                <w:sz w:val="28"/>
              </w:rPr>
              <w:t>LLD</w:t>
            </w:r>
            <w:r>
              <w:rPr>
                <w:rFonts w:ascii="Arial" w:hAnsi="Arial" w:cs="Arial"/>
                <w:sz w:val="28"/>
              </w:rPr>
              <w:t>)</w:t>
            </w:r>
            <w:bookmarkStart w:id="0" w:name="_GoBack"/>
            <w:bookmarkEnd w:id="0"/>
          </w:p>
        </w:tc>
        <w:tc>
          <w:tcPr>
            <w:tcW w:w="2320" w:type="dxa"/>
          </w:tcPr>
          <w:p w:rsidR="00C61159" w:rsidRPr="00CB288A" w:rsidRDefault="00CB288A" w:rsidP="00C61159">
            <w:pPr>
              <w:rPr>
                <w:rFonts w:ascii="Arial" w:hAnsi="Arial" w:cs="Arial"/>
                <w:sz w:val="28"/>
              </w:rPr>
            </w:pPr>
            <w:r w:rsidRPr="00CB288A">
              <w:rPr>
                <w:rFonts w:ascii="Arial" w:hAnsi="Arial" w:cs="Arial"/>
                <w:sz w:val="28"/>
              </w:rPr>
              <w:t>SOURAV DEY</w:t>
            </w:r>
          </w:p>
        </w:tc>
      </w:tr>
      <w:tr w:rsidR="00C61159" w:rsidTr="00C61159">
        <w:trPr>
          <w:trHeight w:val="798"/>
        </w:trPr>
        <w:tc>
          <w:tcPr>
            <w:tcW w:w="2301" w:type="dxa"/>
          </w:tcPr>
          <w:p w:rsidR="00C61159" w:rsidRDefault="00C61159" w:rsidP="00C61159">
            <w:pPr>
              <w:rPr>
                <w:rFonts w:ascii="Bahnschrift SemiBold" w:hAnsi="Bahnschrift SemiBold"/>
                <w:sz w:val="44"/>
              </w:rPr>
            </w:pPr>
          </w:p>
        </w:tc>
        <w:tc>
          <w:tcPr>
            <w:tcW w:w="2326" w:type="dxa"/>
          </w:tcPr>
          <w:p w:rsidR="00C61159" w:rsidRDefault="00C61159" w:rsidP="00C61159">
            <w:pPr>
              <w:rPr>
                <w:rFonts w:ascii="Bahnschrift SemiBold" w:hAnsi="Bahnschrift SemiBold"/>
                <w:sz w:val="44"/>
              </w:rPr>
            </w:pPr>
          </w:p>
        </w:tc>
        <w:tc>
          <w:tcPr>
            <w:tcW w:w="2465" w:type="dxa"/>
          </w:tcPr>
          <w:p w:rsidR="00C61159" w:rsidRDefault="00C61159" w:rsidP="00C61159">
            <w:pPr>
              <w:rPr>
                <w:rFonts w:ascii="Bahnschrift SemiBold" w:hAnsi="Bahnschrift SemiBold"/>
                <w:sz w:val="44"/>
              </w:rPr>
            </w:pPr>
          </w:p>
        </w:tc>
        <w:tc>
          <w:tcPr>
            <w:tcW w:w="2320" w:type="dxa"/>
          </w:tcPr>
          <w:p w:rsidR="00C61159" w:rsidRDefault="00C61159" w:rsidP="00C61159">
            <w:pPr>
              <w:rPr>
                <w:rFonts w:ascii="Bahnschrift SemiBold" w:hAnsi="Bahnschrift SemiBold"/>
                <w:sz w:val="44"/>
              </w:rPr>
            </w:pPr>
          </w:p>
        </w:tc>
      </w:tr>
      <w:tr w:rsidR="00C61159" w:rsidTr="00C61159">
        <w:trPr>
          <w:trHeight w:val="775"/>
        </w:trPr>
        <w:tc>
          <w:tcPr>
            <w:tcW w:w="2301" w:type="dxa"/>
          </w:tcPr>
          <w:p w:rsidR="00C61159" w:rsidRDefault="00C61159" w:rsidP="00C61159">
            <w:pPr>
              <w:rPr>
                <w:rFonts w:ascii="Bahnschrift SemiBold" w:hAnsi="Bahnschrift SemiBold"/>
                <w:sz w:val="44"/>
              </w:rPr>
            </w:pPr>
          </w:p>
        </w:tc>
        <w:tc>
          <w:tcPr>
            <w:tcW w:w="2326" w:type="dxa"/>
          </w:tcPr>
          <w:p w:rsidR="00C61159" w:rsidRDefault="00C61159" w:rsidP="00C61159">
            <w:pPr>
              <w:rPr>
                <w:rFonts w:ascii="Bahnschrift SemiBold" w:hAnsi="Bahnschrift SemiBold"/>
                <w:sz w:val="44"/>
              </w:rPr>
            </w:pPr>
          </w:p>
        </w:tc>
        <w:tc>
          <w:tcPr>
            <w:tcW w:w="2465" w:type="dxa"/>
          </w:tcPr>
          <w:p w:rsidR="00C61159" w:rsidRDefault="00C61159" w:rsidP="00C61159">
            <w:pPr>
              <w:rPr>
                <w:rFonts w:ascii="Bahnschrift SemiBold" w:hAnsi="Bahnschrift SemiBold"/>
                <w:sz w:val="44"/>
              </w:rPr>
            </w:pPr>
          </w:p>
        </w:tc>
        <w:tc>
          <w:tcPr>
            <w:tcW w:w="2320" w:type="dxa"/>
          </w:tcPr>
          <w:p w:rsidR="00C61159" w:rsidRDefault="00C61159" w:rsidP="00C61159">
            <w:pPr>
              <w:rPr>
                <w:rFonts w:ascii="Bahnschrift SemiBold" w:hAnsi="Bahnschrift SemiBold"/>
                <w:sz w:val="44"/>
              </w:rPr>
            </w:pPr>
          </w:p>
        </w:tc>
      </w:tr>
    </w:tbl>
    <w:p w:rsidR="00C61159" w:rsidRDefault="00C61159">
      <w:pPr>
        <w:rPr>
          <w:rFonts w:ascii="Arial Black" w:hAnsi="Arial Black"/>
          <w:sz w:val="44"/>
        </w:rPr>
      </w:pPr>
      <w:r>
        <w:rPr>
          <w:rFonts w:ascii="Arial Black" w:hAnsi="Arial Black"/>
          <w:sz w:val="44"/>
        </w:rPr>
        <w:br w:type="page"/>
      </w:r>
    </w:p>
    <w:p w:rsidR="00C61159" w:rsidRPr="00C61159" w:rsidRDefault="00C61159" w:rsidP="00D176EB">
      <w:pPr>
        <w:rPr>
          <w:rFonts w:ascii="Arial Black" w:hAnsi="Arial Black"/>
          <w:b/>
          <w:sz w:val="48"/>
        </w:rPr>
      </w:pPr>
      <w:r w:rsidRPr="00C61159">
        <w:rPr>
          <w:rFonts w:ascii="Arial Black" w:hAnsi="Arial Black"/>
          <w:b/>
          <w:sz w:val="48"/>
        </w:rPr>
        <w:lastRenderedPageBreak/>
        <w:t>Contents</w:t>
      </w:r>
    </w:p>
    <w:p w:rsidR="00C61159" w:rsidRDefault="00C61159" w:rsidP="00D176EB"/>
    <w:p w:rsidR="00C61159" w:rsidRPr="00C61159" w:rsidRDefault="00C61159" w:rsidP="00D176EB">
      <w:pPr>
        <w:rPr>
          <w:sz w:val="36"/>
        </w:rPr>
      </w:pPr>
      <w:r w:rsidRPr="00C61159">
        <w:rPr>
          <w:sz w:val="36"/>
        </w:rPr>
        <w:t>Document Version Control</w:t>
      </w:r>
    </w:p>
    <w:p w:rsidR="00C61159" w:rsidRPr="00C61159" w:rsidRDefault="00C61159" w:rsidP="00D176EB">
      <w:pPr>
        <w:rPr>
          <w:sz w:val="36"/>
        </w:rPr>
      </w:pPr>
      <w:r w:rsidRPr="00C61159">
        <w:rPr>
          <w:sz w:val="36"/>
        </w:rPr>
        <w:t>1.</w:t>
      </w:r>
      <w:r w:rsidRPr="00C61159">
        <w:rPr>
          <w:sz w:val="36"/>
        </w:rPr>
        <w:t>Introduction</w:t>
      </w:r>
    </w:p>
    <w:p w:rsidR="00C61159" w:rsidRPr="00C61159" w:rsidRDefault="00C61159" w:rsidP="00D176EB">
      <w:pPr>
        <w:rPr>
          <w:sz w:val="36"/>
        </w:rPr>
      </w:pPr>
      <w:r>
        <w:rPr>
          <w:sz w:val="36"/>
        </w:rPr>
        <w:t xml:space="preserve">     </w:t>
      </w:r>
      <w:r w:rsidRPr="00C61159">
        <w:rPr>
          <w:sz w:val="36"/>
        </w:rPr>
        <w:t>1.1</w:t>
      </w:r>
      <w:r w:rsidRPr="00C61159">
        <w:rPr>
          <w:sz w:val="36"/>
        </w:rPr>
        <w:t xml:space="preserve">What is Low Level Design Document? </w:t>
      </w:r>
    </w:p>
    <w:p w:rsidR="00C61159" w:rsidRPr="00C61159" w:rsidRDefault="00C61159" w:rsidP="00D176EB">
      <w:pPr>
        <w:rPr>
          <w:sz w:val="36"/>
        </w:rPr>
      </w:pPr>
      <w:r>
        <w:rPr>
          <w:sz w:val="36"/>
        </w:rPr>
        <w:t xml:space="preserve">     </w:t>
      </w:r>
      <w:r w:rsidRPr="00C61159">
        <w:rPr>
          <w:sz w:val="36"/>
        </w:rPr>
        <w:t>1.2 Scope</w:t>
      </w:r>
    </w:p>
    <w:p w:rsidR="00C61159" w:rsidRPr="00C61159" w:rsidRDefault="00C61159" w:rsidP="00D176EB">
      <w:pPr>
        <w:rPr>
          <w:sz w:val="36"/>
        </w:rPr>
      </w:pPr>
      <w:r>
        <w:rPr>
          <w:sz w:val="36"/>
        </w:rPr>
        <w:t xml:space="preserve">     </w:t>
      </w:r>
      <w:r w:rsidRPr="00C61159">
        <w:rPr>
          <w:sz w:val="36"/>
        </w:rPr>
        <w:t>1.3 Project Introduction</w:t>
      </w:r>
    </w:p>
    <w:p w:rsidR="00C61159" w:rsidRPr="00C61159" w:rsidRDefault="00C61159" w:rsidP="00D176EB">
      <w:pPr>
        <w:rPr>
          <w:sz w:val="36"/>
        </w:rPr>
      </w:pPr>
      <w:r w:rsidRPr="00C61159">
        <w:rPr>
          <w:sz w:val="36"/>
        </w:rPr>
        <w:t xml:space="preserve">2. Problem Statement </w:t>
      </w:r>
    </w:p>
    <w:p w:rsidR="00C61159" w:rsidRPr="00C61159" w:rsidRDefault="00C61159" w:rsidP="00D176EB">
      <w:pPr>
        <w:rPr>
          <w:sz w:val="36"/>
        </w:rPr>
      </w:pPr>
      <w:r w:rsidRPr="00C61159">
        <w:rPr>
          <w:sz w:val="36"/>
        </w:rPr>
        <w:t xml:space="preserve">3. Dataset Information </w:t>
      </w:r>
    </w:p>
    <w:p w:rsidR="00C61159" w:rsidRPr="00C61159" w:rsidRDefault="00C61159" w:rsidP="00D176EB">
      <w:pPr>
        <w:rPr>
          <w:sz w:val="36"/>
        </w:rPr>
      </w:pPr>
      <w:r w:rsidRPr="00C61159">
        <w:rPr>
          <w:sz w:val="36"/>
        </w:rPr>
        <w:t xml:space="preserve">4. Architecture </w:t>
      </w:r>
    </w:p>
    <w:p w:rsidR="00C61159" w:rsidRPr="00C61159" w:rsidRDefault="00C61159" w:rsidP="00D176EB">
      <w:pPr>
        <w:rPr>
          <w:rFonts w:ascii="Arial Black" w:hAnsi="Arial Black"/>
          <w:sz w:val="220"/>
        </w:rPr>
      </w:pPr>
      <w:r>
        <w:rPr>
          <w:sz w:val="36"/>
        </w:rPr>
        <w:t xml:space="preserve">     </w:t>
      </w:r>
      <w:r w:rsidRPr="00C61159">
        <w:rPr>
          <w:sz w:val="36"/>
        </w:rPr>
        <w:t>4.1 Architecture Description</w:t>
      </w:r>
    </w:p>
    <w:p w:rsidR="00C61159" w:rsidRDefault="00C61159">
      <w:pPr>
        <w:rPr>
          <w:rFonts w:ascii="Arial Black" w:hAnsi="Arial Black"/>
          <w:sz w:val="144"/>
        </w:rPr>
      </w:pPr>
      <w:r>
        <w:rPr>
          <w:rFonts w:ascii="Arial Black" w:hAnsi="Arial Black"/>
          <w:sz w:val="144"/>
        </w:rPr>
        <w:br w:type="page"/>
      </w:r>
    </w:p>
    <w:p w:rsidR="00C61159" w:rsidRPr="00CB288A" w:rsidRDefault="00C61159" w:rsidP="00D176EB">
      <w:pPr>
        <w:rPr>
          <w:rFonts w:ascii="Arial Black" w:hAnsi="Arial Black"/>
          <w:sz w:val="40"/>
        </w:rPr>
      </w:pPr>
      <w:r w:rsidRPr="00CB288A">
        <w:rPr>
          <w:rFonts w:ascii="Arial Black" w:hAnsi="Arial Black"/>
          <w:sz w:val="40"/>
        </w:rPr>
        <w:lastRenderedPageBreak/>
        <w:t xml:space="preserve">1. Introduction </w:t>
      </w:r>
    </w:p>
    <w:p w:rsidR="00C61159" w:rsidRPr="00CB288A" w:rsidRDefault="00C61159" w:rsidP="00D176EB">
      <w:pPr>
        <w:rPr>
          <w:b/>
          <w:sz w:val="36"/>
        </w:rPr>
      </w:pPr>
      <w:r w:rsidRPr="00CB288A">
        <w:rPr>
          <w:b/>
          <w:sz w:val="36"/>
        </w:rPr>
        <w:t xml:space="preserve">1.1 What is Low Level Design Document? </w:t>
      </w:r>
    </w:p>
    <w:p w:rsidR="00C61159" w:rsidRPr="00CB288A" w:rsidRDefault="00C61159" w:rsidP="00D176EB">
      <w:pPr>
        <w:rPr>
          <w:sz w:val="32"/>
        </w:rPr>
      </w:pPr>
      <w:r w:rsidRPr="00CB288A">
        <w:rPr>
          <w:sz w:val="32"/>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rsidR="005A7F43" w:rsidRPr="00CB288A" w:rsidRDefault="005A7F43" w:rsidP="00D176EB">
      <w:pPr>
        <w:rPr>
          <w:sz w:val="28"/>
        </w:rPr>
      </w:pPr>
    </w:p>
    <w:p w:rsidR="00C61159" w:rsidRPr="00CB288A" w:rsidRDefault="00C61159" w:rsidP="00D176EB">
      <w:pPr>
        <w:rPr>
          <w:b/>
          <w:sz w:val="36"/>
        </w:rPr>
      </w:pPr>
      <w:r w:rsidRPr="00CB288A">
        <w:rPr>
          <w:b/>
          <w:sz w:val="36"/>
        </w:rPr>
        <w:t xml:space="preserve">1.2 What is Scope? </w:t>
      </w:r>
    </w:p>
    <w:p w:rsidR="00C61159" w:rsidRPr="00CB288A" w:rsidRDefault="00C61159" w:rsidP="00D176EB">
      <w:pPr>
        <w:rPr>
          <w:sz w:val="32"/>
        </w:rPr>
      </w:pPr>
      <w:r w:rsidRPr="00CB288A">
        <w:rPr>
          <w:sz w:val="32"/>
        </w:rPr>
        <w:t>Low-level design (LLD) is a component-level design process that follows a step</w:t>
      </w:r>
      <w:r w:rsidRPr="00CB288A">
        <w:rPr>
          <w:sz w:val="32"/>
        </w:rPr>
        <w:t xml:space="preserve">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5A7F43" w:rsidRPr="00CB288A" w:rsidRDefault="005A7F43" w:rsidP="00D176EB">
      <w:pPr>
        <w:rPr>
          <w:sz w:val="28"/>
        </w:rPr>
      </w:pPr>
    </w:p>
    <w:p w:rsidR="00C61159" w:rsidRPr="00CB288A" w:rsidRDefault="00C61159" w:rsidP="00D176EB">
      <w:pPr>
        <w:rPr>
          <w:b/>
          <w:sz w:val="36"/>
        </w:rPr>
      </w:pPr>
      <w:r w:rsidRPr="00CB288A">
        <w:rPr>
          <w:b/>
          <w:sz w:val="36"/>
        </w:rPr>
        <w:t xml:space="preserve">1.3 Project Introduction </w:t>
      </w:r>
    </w:p>
    <w:p w:rsidR="005A7F43" w:rsidRPr="00CB288A" w:rsidRDefault="00C61159" w:rsidP="00D176EB">
      <w:pPr>
        <w:rPr>
          <w:sz w:val="32"/>
        </w:rPr>
      </w:pPr>
      <w:r w:rsidRPr="00CB288A">
        <w:rPr>
          <w:sz w:val="32"/>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 Thus, preventing heart diseases has become more than necessary. Good data-driven systems for predicting heart diseases can improve the entire research and prevention process, making sure that more people can live healthy lives.</w:t>
      </w:r>
    </w:p>
    <w:p w:rsidR="005A7F43" w:rsidRDefault="005A7F43">
      <w:pPr>
        <w:rPr>
          <w:sz w:val="24"/>
        </w:rPr>
      </w:pPr>
    </w:p>
    <w:p w:rsidR="005A7F43" w:rsidRPr="00460602" w:rsidRDefault="005A7F43" w:rsidP="00D176EB">
      <w:pPr>
        <w:rPr>
          <w:b/>
          <w:sz w:val="40"/>
        </w:rPr>
      </w:pPr>
      <w:r w:rsidRPr="00460602">
        <w:rPr>
          <w:b/>
          <w:sz w:val="40"/>
        </w:rPr>
        <w:t>2. Problem Statement</w:t>
      </w:r>
    </w:p>
    <w:p w:rsidR="005A7F43" w:rsidRPr="00460602" w:rsidRDefault="005A7F43" w:rsidP="00D176EB">
      <w:pPr>
        <w:rPr>
          <w:sz w:val="32"/>
        </w:rPr>
      </w:pPr>
      <w:r w:rsidRPr="00460602">
        <w:rPr>
          <w:sz w:val="32"/>
        </w:rPr>
        <w:t xml:space="preserve">Health is real wealth in the pandemic time we all realized the brute effects of covid-19 on all irrespective of any status. You are required to analyse this health and medical data for better future preparation. A dataset is formed by taking into consideration some of the information of 303 individuals. </w:t>
      </w:r>
    </w:p>
    <w:p w:rsidR="005A7F43" w:rsidRPr="00460602" w:rsidRDefault="005A7F43" w:rsidP="00D176EB">
      <w:pPr>
        <w:rPr>
          <w:b/>
          <w:sz w:val="40"/>
        </w:rPr>
      </w:pPr>
      <w:r w:rsidRPr="00460602">
        <w:rPr>
          <w:b/>
          <w:sz w:val="40"/>
        </w:rPr>
        <w:t xml:space="preserve">3. Dataset Information </w:t>
      </w:r>
    </w:p>
    <w:p w:rsidR="005A7F43" w:rsidRPr="00460602" w:rsidRDefault="005A7F43" w:rsidP="00D176EB">
      <w:pPr>
        <w:rPr>
          <w:sz w:val="32"/>
        </w:rPr>
      </w:pPr>
      <w:r w:rsidRPr="00460602">
        <w:rPr>
          <w:b/>
          <w:sz w:val="32"/>
        </w:rPr>
        <w:t>age:</w:t>
      </w:r>
      <w:r w:rsidRPr="00460602">
        <w:rPr>
          <w:sz w:val="32"/>
        </w:rPr>
        <w:t xml:space="preserve"> The person's age in years </w:t>
      </w:r>
    </w:p>
    <w:p w:rsidR="005A7F43" w:rsidRPr="00460602" w:rsidRDefault="005A7F43" w:rsidP="00D176EB">
      <w:pPr>
        <w:rPr>
          <w:sz w:val="32"/>
        </w:rPr>
      </w:pPr>
      <w:r w:rsidRPr="00460602">
        <w:rPr>
          <w:b/>
          <w:sz w:val="32"/>
        </w:rPr>
        <w:t>sex:</w:t>
      </w:r>
      <w:r w:rsidRPr="00460602">
        <w:rPr>
          <w:sz w:val="32"/>
        </w:rPr>
        <w:t xml:space="preserve"> The person's sex (1 = male, 0 = female) </w:t>
      </w:r>
    </w:p>
    <w:p w:rsidR="005A7F43" w:rsidRPr="00460602" w:rsidRDefault="005A7F43" w:rsidP="00D176EB">
      <w:pPr>
        <w:rPr>
          <w:sz w:val="32"/>
        </w:rPr>
      </w:pPr>
      <w:r w:rsidRPr="00460602">
        <w:rPr>
          <w:b/>
          <w:sz w:val="32"/>
        </w:rPr>
        <w:t>cp:</w:t>
      </w:r>
      <w:r w:rsidRPr="00460602">
        <w:rPr>
          <w:sz w:val="32"/>
        </w:rPr>
        <w:t xml:space="preserve"> The chest pain experienced (Value 1: typical angina, Value 2: atypical angina, Value 3: non-anginal pain, Value 4: asymptomatic) </w:t>
      </w:r>
    </w:p>
    <w:p w:rsidR="005A7F43" w:rsidRPr="00460602" w:rsidRDefault="005A7F43" w:rsidP="00D176EB">
      <w:pPr>
        <w:rPr>
          <w:sz w:val="32"/>
        </w:rPr>
      </w:pPr>
      <w:r w:rsidRPr="00460602">
        <w:rPr>
          <w:b/>
          <w:sz w:val="32"/>
        </w:rPr>
        <w:t>trestbps:</w:t>
      </w:r>
      <w:r w:rsidRPr="00460602">
        <w:rPr>
          <w:sz w:val="32"/>
        </w:rPr>
        <w:t xml:space="preserve"> The person's resting blood pressure (mm Hg on admission to the hospital) </w:t>
      </w:r>
    </w:p>
    <w:p w:rsidR="005A7F43" w:rsidRPr="00460602" w:rsidRDefault="005A7F43" w:rsidP="00D176EB">
      <w:pPr>
        <w:rPr>
          <w:sz w:val="32"/>
        </w:rPr>
      </w:pPr>
      <w:r w:rsidRPr="00460602">
        <w:rPr>
          <w:b/>
          <w:sz w:val="32"/>
        </w:rPr>
        <w:t>chol:</w:t>
      </w:r>
      <w:r w:rsidRPr="00460602">
        <w:rPr>
          <w:sz w:val="32"/>
        </w:rPr>
        <w:t xml:space="preserve"> The person's cholesterol measurement in mg/dl </w:t>
      </w:r>
    </w:p>
    <w:p w:rsidR="005A7F43" w:rsidRPr="00460602" w:rsidRDefault="005A7F43" w:rsidP="00D176EB">
      <w:pPr>
        <w:rPr>
          <w:sz w:val="32"/>
        </w:rPr>
      </w:pPr>
      <w:r w:rsidRPr="00460602">
        <w:rPr>
          <w:b/>
          <w:sz w:val="32"/>
        </w:rPr>
        <w:t>fbs:</w:t>
      </w:r>
      <w:r w:rsidRPr="00460602">
        <w:rPr>
          <w:sz w:val="32"/>
        </w:rPr>
        <w:t xml:space="preserve"> The person's fasting blood sugar (&gt; 120 mg/dl, 1 = true; 0 = false) </w:t>
      </w:r>
    </w:p>
    <w:p w:rsidR="005A7F43" w:rsidRPr="00460602" w:rsidRDefault="005A7F43" w:rsidP="00D176EB">
      <w:pPr>
        <w:rPr>
          <w:sz w:val="32"/>
        </w:rPr>
      </w:pPr>
      <w:r w:rsidRPr="00460602">
        <w:rPr>
          <w:b/>
          <w:sz w:val="32"/>
        </w:rPr>
        <w:t>restecg:</w:t>
      </w:r>
      <w:r w:rsidRPr="00460602">
        <w:rPr>
          <w:sz w:val="32"/>
        </w:rPr>
        <w:t xml:space="preserve"> Resting electrocardiographic measurement (0 = normal, 1 = having ST-T wave abnormality, 2 = showing probable or definite left ventricular hypertrophy by Estes' criteria) </w:t>
      </w:r>
    </w:p>
    <w:p w:rsidR="00460602" w:rsidRPr="00460602" w:rsidRDefault="005A7F43" w:rsidP="00D176EB">
      <w:pPr>
        <w:rPr>
          <w:sz w:val="32"/>
        </w:rPr>
      </w:pPr>
      <w:r w:rsidRPr="00460602">
        <w:rPr>
          <w:b/>
          <w:sz w:val="32"/>
        </w:rPr>
        <w:t>thalach:</w:t>
      </w:r>
      <w:r w:rsidRPr="00460602">
        <w:rPr>
          <w:sz w:val="32"/>
        </w:rPr>
        <w:t xml:space="preserve"> The person's maximum heart rate achieved </w:t>
      </w:r>
    </w:p>
    <w:p w:rsidR="00460602" w:rsidRPr="00460602" w:rsidRDefault="005A7F43" w:rsidP="00D176EB">
      <w:pPr>
        <w:rPr>
          <w:sz w:val="32"/>
        </w:rPr>
      </w:pPr>
      <w:r w:rsidRPr="00460602">
        <w:rPr>
          <w:b/>
          <w:sz w:val="32"/>
        </w:rPr>
        <w:t>exang:</w:t>
      </w:r>
      <w:r w:rsidRPr="00460602">
        <w:rPr>
          <w:sz w:val="32"/>
        </w:rPr>
        <w:t xml:space="preserve"> Exercise induced angina (1 = yes; 0 = no) </w:t>
      </w:r>
    </w:p>
    <w:p w:rsidR="00460602" w:rsidRPr="00460602" w:rsidRDefault="005A7F43" w:rsidP="00D176EB">
      <w:pPr>
        <w:rPr>
          <w:sz w:val="32"/>
        </w:rPr>
      </w:pPr>
      <w:r w:rsidRPr="00460602">
        <w:rPr>
          <w:b/>
          <w:sz w:val="32"/>
        </w:rPr>
        <w:t>oldpeak</w:t>
      </w:r>
      <w:r w:rsidRPr="00460602">
        <w:rPr>
          <w:sz w:val="32"/>
        </w:rPr>
        <w:t xml:space="preserve">: ST depression induced by exercise relative to rest </w:t>
      </w:r>
    </w:p>
    <w:p w:rsidR="00460602" w:rsidRPr="00460602" w:rsidRDefault="005A7F43" w:rsidP="00D176EB">
      <w:pPr>
        <w:rPr>
          <w:sz w:val="32"/>
        </w:rPr>
      </w:pPr>
      <w:r w:rsidRPr="00460602">
        <w:rPr>
          <w:b/>
          <w:sz w:val="32"/>
        </w:rPr>
        <w:t>slope:</w:t>
      </w:r>
      <w:r w:rsidRPr="00460602">
        <w:rPr>
          <w:sz w:val="32"/>
        </w:rPr>
        <w:t xml:space="preserve"> the slope of the peak exercise ST segment (Value 1: upsloping, Value 2: flat, Value 3: downsloping) </w:t>
      </w:r>
    </w:p>
    <w:p w:rsidR="00460602" w:rsidRPr="00460602" w:rsidRDefault="005A7F43" w:rsidP="00D176EB">
      <w:pPr>
        <w:rPr>
          <w:sz w:val="32"/>
        </w:rPr>
      </w:pPr>
      <w:r w:rsidRPr="00460602">
        <w:rPr>
          <w:b/>
          <w:sz w:val="32"/>
        </w:rPr>
        <w:t>ca:</w:t>
      </w:r>
      <w:r w:rsidRPr="00460602">
        <w:rPr>
          <w:sz w:val="32"/>
        </w:rPr>
        <w:t xml:space="preserve"> The number of major vessels (0-3) thal: A blood disorder called thalassemia (3 = normal; 6 = fixed defect; 7 = reversable defect) </w:t>
      </w:r>
    </w:p>
    <w:p w:rsidR="00D176EB" w:rsidRPr="00460602" w:rsidRDefault="005A7F43" w:rsidP="00D176EB">
      <w:pPr>
        <w:rPr>
          <w:sz w:val="32"/>
        </w:rPr>
      </w:pPr>
      <w:r w:rsidRPr="00460602">
        <w:rPr>
          <w:b/>
          <w:sz w:val="32"/>
        </w:rPr>
        <w:lastRenderedPageBreak/>
        <w:t>num:</w:t>
      </w:r>
      <w:r w:rsidRPr="00460602">
        <w:rPr>
          <w:sz w:val="32"/>
        </w:rPr>
        <w:t xml:space="preserve"> Heart disease (0 = no, 1 = yes)</w:t>
      </w:r>
    </w:p>
    <w:p w:rsidR="00D176EB" w:rsidRDefault="00460602" w:rsidP="00460602">
      <w:pPr>
        <w:rPr>
          <w:rFonts w:ascii="Arial Black" w:hAnsi="Arial Black"/>
          <w:sz w:val="32"/>
        </w:rPr>
      </w:pPr>
      <w:r w:rsidRPr="00460602">
        <w:rPr>
          <w:rFonts w:ascii="Arial Black" w:hAnsi="Arial Black"/>
          <w:sz w:val="32"/>
        </w:rPr>
        <w:t>4. Architecture</w:t>
      </w:r>
    </w:p>
    <w:p w:rsidR="00460602" w:rsidRDefault="00460602" w:rsidP="00460602">
      <w:pPr>
        <w:rPr>
          <w:rFonts w:ascii="Arial Black" w:hAnsi="Arial Black"/>
          <w:sz w:val="56"/>
        </w:rPr>
      </w:pPr>
      <w:r>
        <w:rPr>
          <w:rFonts w:ascii="Arial Black" w:hAnsi="Arial Black"/>
          <w:noProof/>
          <w:sz w:val="56"/>
          <w:lang w:eastAsia="en-IN"/>
        </w:rPr>
        <w:drawing>
          <wp:inline distT="0" distB="0" distL="0" distR="0">
            <wp:extent cx="6171600" cy="195554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9 184010.png"/>
                    <pic:cNvPicPr/>
                  </pic:nvPicPr>
                  <pic:blipFill>
                    <a:blip r:embed="rId8">
                      <a:extLst>
                        <a:ext uri="{28A0092B-C50C-407E-A947-70E740481C1C}">
                          <a14:useLocalDpi xmlns:a14="http://schemas.microsoft.com/office/drawing/2010/main" val="0"/>
                        </a:ext>
                      </a:extLst>
                    </a:blip>
                    <a:stretch>
                      <a:fillRect/>
                    </a:stretch>
                  </pic:blipFill>
                  <pic:spPr>
                    <a:xfrm>
                      <a:off x="0" y="0"/>
                      <a:ext cx="6171600" cy="1955548"/>
                    </a:xfrm>
                    <a:prstGeom prst="rect">
                      <a:avLst/>
                    </a:prstGeom>
                  </pic:spPr>
                </pic:pic>
              </a:graphicData>
            </a:graphic>
          </wp:inline>
        </w:drawing>
      </w:r>
    </w:p>
    <w:p w:rsidR="00460602" w:rsidRPr="00460602" w:rsidRDefault="00460602" w:rsidP="00460602">
      <w:pPr>
        <w:rPr>
          <w:rFonts w:ascii="Arial Black" w:hAnsi="Arial Black"/>
          <w:sz w:val="32"/>
        </w:rPr>
      </w:pPr>
      <w:r w:rsidRPr="00460602">
        <w:rPr>
          <w:rFonts w:ascii="Arial Black" w:hAnsi="Arial Black"/>
          <w:sz w:val="32"/>
        </w:rPr>
        <w:t>4.1 Architecture Description</w:t>
      </w:r>
    </w:p>
    <w:p w:rsidR="00460602" w:rsidRPr="00460602" w:rsidRDefault="00460602" w:rsidP="00460602">
      <w:pPr>
        <w:rPr>
          <w:b/>
          <w:sz w:val="32"/>
        </w:rPr>
      </w:pPr>
      <w:r w:rsidRPr="00460602">
        <w:rPr>
          <w:b/>
          <w:sz w:val="32"/>
        </w:rPr>
        <w:t xml:space="preserve">1. Raw Data Collection </w:t>
      </w:r>
    </w:p>
    <w:p w:rsidR="00460602" w:rsidRPr="00460602" w:rsidRDefault="00460602" w:rsidP="00460602">
      <w:pPr>
        <w:rPr>
          <w:sz w:val="32"/>
        </w:rPr>
      </w:pPr>
      <w:r w:rsidRPr="00460602">
        <w:rPr>
          <w:sz w:val="32"/>
        </w:rPr>
        <w:t xml:space="preserve">The Dataset was taken from iNeuron’s Provided Project Description </w:t>
      </w:r>
      <w:r>
        <w:rPr>
          <w:sz w:val="32"/>
        </w:rPr>
        <w:t xml:space="preserve">     </w:t>
      </w:r>
      <w:r w:rsidRPr="00460602">
        <w:rPr>
          <w:sz w:val="32"/>
        </w:rPr>
        <w:t>Document</w:t>
      </w:r>
    </w:p>
    <w:p w:rsidR="00460602" w:rsidRDefault="00460602" w:rsidP="00460602">
      <w:pPr>
        <w:rPr>
          <w:rFonts w:ascii="Arial" w:hAnsi="Arial" w:cs="Arial"/>
          <w:sz w:val="20"/>
        </w:rPr>
      </w:pPr>
      <w:r>
        <w:rPr>
          <w:rFonts w:ascii="Arial" w:hAnsi="Arial" w:cs="Arial"/>
          <w:sz w:val="20"/>
        </w:rPr>
        <w:t xml:space="preserve">               </w:t>
      </w:r>
      <w:hyperlink r:id="rId9" w:history="1">
        <w:r w:rsidRPr="00460602">
          <w:rPr>
            <w:rStyle w:val="Hyperlink"/>
            <w:rFonts w:ascii="Arial" w:hAnsi="Arial" w:cs="Arial"/>
            <w:sz w:val="20"/>
          </w:rPr>
          <w:t>https://drive.google.com/drive/folders/165Pjmfb9W9PGy0rZjHEA22LW0Lt3Y-Q8</w:t>
        </w:r>
      </w:hyperlink>
    </w:p>
    <w:p w:rsidR="00460602" w:rsidRPr="00CB288A" w:rsidRDefault="00460602" w:rsidP="00460602">
      <w:pPr>
        <w:rPr>
          <w:b/>
          <w:sz w:val="32"/>
        </w:rPr>
      </w:pPr>
      <w:r w:rsidRPr="00CB288A">
        <w:rPr>
          <w:b/>
          <w:sz w:val="32"/>
        </w:rPr>
        <w:t xml:space="preserve">2. Data Pre-Processing </w:t>
      </w:r>
    </w:p>
    <w:p w:rsidR="00CB288A" w:rsidRDefault="00460602" w:rsidP="00460602">
      <w:pPr>
        <w:rPr>
          <w:sz w:val="28"/>
        </w:rPr>
      </w:pPr>
      <w:r w:rsidRPr="00CB288A">
        <w:rPr>
          <w:sz w:val="28"/>
        </w:rPr>
        <w:t xml:space="preserve">Before building any model, it is crucial to perform data pre-processing to feed the correct data to the model to learn and predict. Model performance depends on the quality of data feeded to the model </w:t>
      </w:r>
      <w:r w:rsidR="00CB288A">
        <w:rPr>
          <w:sz w:val="28"/>
        </w:rPr>
        <w:t>to train. This Process includes</w:t>
      </w:r>
    </w:p>
    <w:p w:rsidR="00CB288A" w:rsidRDefault="00460602" w:rsidP="00460602">
      <w:pPr>
        <w:rPr>
          <w:sz w:val="28"/>
        </w:rPr>
      </w:pPr>
      <w:r w:rsidRPr="00CB288A">
        <w:rPr>
          <w:sz w:val="28"/>
        </w:rPr>
        <w:t xml:space="preserve">a) Handling Null/Missing Values </w:t>
      </w:r>
    </w:p>
    <w:p w:rsidR="00CB288A" w:rsidRDefault="00460602" w:rsidP="00460602">
      <w:pPr>
        <w:rPr>
          <w:sz w:val="28"/>
        </w:rPr>
      </w:pPr>
      <w:r w:rsidRPr="00CB288A">
        <w:rPr>
          <w:sz w:val="28"/>
        </w:rPr>
        <w:t xml:space="preserve">b) Handling Skewed Data </w:t>
      </w:r>
    </w:p>
    <w:p w:rsidR="00CB288A" w:rsidRPr="00CB288A" w:rsidRDefault="00460602" w:rsidP="00460602">
      <w:pPr>
        <w:rPr>
          <w:sz w:val="28"/>
        </w:rPr>
      </w:pPr>
      <w:r w:rsidRPr="00CB288A">
        <w:rPr>
          <w:sz w:val="28"/>
        </w:rPr>
        <w:t xml:space="preserve">c) Outliers Detection and Removal </w:t>
      </w:r>
    </w:p>
    <w:p w:rsidR="00CB288A" w:rsidRPr="00CB288A" w:rsidRDefault="00460602" w:rsidP="00460602">
      <w:pPr>
        <w:rPr>
          <w:b/>
          <w:sz w:val="28"/>
        </w:rPr>
      </w:pPr>
      <w:r w:rsidRPr="00CB288A">
        <w:rPr>
          <w:b/>
          <w:sz w:val="28"/>
        </w:rPr>
        <w:t xml:space="preserve">3. Data Cleaning </w:t>
      </w:r>
      <w:r w:rsidR="00CB288A" w:rsidRPr="00CB288A">
        <w:rPr>
          <w:b/>
          <w:sz w:val="28"/>
        </w:rPr>
        <w:t xml:space="preserve"> </w:t>
      </w:r>
    </w:p>
    <w:p w:rsidR="00CB288A" w:rsidRDefault="00460602" w:rsidP="00460602">
      <w:pPr>
        <w:rPr>
          <w:sz w:val="28"/>
        </w:rPr>
      </w:pPr>
      <w:r w:rsidRPr="00CB288A">
        <w:rPr>
          <w:sz w:val="28"/>
        </w:rPr>
        <w:t xml:space="preserve">Data cleaning is the process of fixing or removing incorrect, corrupted, incorrectly formatted, duplicate, or incomplete data within a dataset. </w:t>
      </w:r>
    </w:p>
    <w:p w:rsidR="00CB288A" w:rsidRDefault="00460602" w:rsidP="00460602">
      <w:pPr>
        <w:rPr>
          <w:sz w:val="28"/>
        </w:rPr>
      </w:pPr>
      <w:r w:rsidRPr="00CB288A">
        <w:rPr>
          <w:sz w:val="28"/>
        </w:rPr>
        <w:t xml:space="preserve">a) Remove duplicate or irrelevant observations </w:t>
      </w:r>
    </w:p>
    <w:p w:rsidR="00CB288A" w:rsidRDefault="00460602" w:rsidP="00460602">
      <w:pPr>
        <w:rPr>
          <w:sz w:val="28"/>
        </w:rPr>
      </w:pPr>
      <w:r w:rsidRPr="00CB288A">
        <w:rPr>
          <w:sz w:val="28"/>
        </w:rPr>
        <w:t xml:space="preserve">b) Filter unwanted outliers </w:t>
      </w:r>
    </w:p>
    <w:p w:rsidR="00CB288A" w:rsidRDefault="00460602" w:rsidP="00460602">
      <w:pPr>
        <w:rPr>
          <w:sz w:val="28"/>
        </w:rPr>
      </w:pPr>
      <w:r w:rsidRPr="00CB288A">
        <w:rPr>
          <w:sz w:val="28"/>
        </w:rPr>
        <w:t>c) Renaming required attributes</w:t>
      </w:r>
    </w:p>
    <w:p w:rsidR="00CB288A" w:rsidRPr="00CB288A" w:rsidRDefault="00CB288A" w:rsidP="00460602">
      <w:pPr>
        <w:rPr>
          <w:b/>
          <w:sz w:val="24"/>
        </w:rPr>
      </w:pPr>
      <w:r>
        <w:rPr>
          <w:sz w:val="28"/>
        </w:rPr>
        <w:br w:type="page"/>
      </w:r>
      <w:r w:rsidRPr="00CB288A">
        <w:rPr>
          <w:b/>
          <w:sz w:val="28"/>
        </w:rPr>
        <w:lastRenderedPageBreak/>
        <w:t xml:space="preserve">4. Exploratory Data Analysis (EDA) </w:t>
      </w:r>
    </w:p>
    <w:p w:rsidR="00CB288A" w:rsidRPr="00CB288A" w:rsidRDefault="00CB288A" w:rsidP="00460602">
      <w:pPr>
        <w:rPr>
          <w:sz w:val="24"/>
        </w:rPr>
      </w:pPr>
      <w:r w:rsidRPr="00CB288A">
        <w:rPr>
          <w:sz w:val="24"/>
        </w:rP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CB288A" w:rsidRPr="00CB288A" w:rsidRDefault="00CB288A" w:rsidP="00460602">
      <w:pPr>
        <w:rPr>
          <w:b/>
          <w:sz w:val="28"/>
        </w:rPr>
      </w:pPr>
      <w:r w:rsidRPr="00CB288A">
        <w:rPr>
          <w:b/>
          <w:sz w:val="28"/>
        </w:rPr>
        <w:t xml:space="preserve">5. Reporting </w:t>
      </w:r>
    </w:p>
    <w:p w:rsidR="00CB288A" w:rsidRPr="00CB288A" w:rsidRDefault="00CB288A" w:rsidP="00460602">
      <w:pPr>
        <w:rPr>
          <w:sz w:val="24"/>
        </w:rPr>
      </w:pPr>
      <w:r w:rsidRPr="00CB288A">
        <w:rPr>
          <w:sz w:val="24"/>
        </w:rPr>
        <w:t xml:space="preserve">Reporting is a most important and underrated skill of a data analytics field. Because being a Data Analyst you </w:t>
      </w:r>
      <w:r w:rsidRPr="00CB288A">
        <w:rPr>
          <w:sz w:val="24"/>
        </w:rPr>
        <w:t xml:space="preserve">should be good in easy and self </w:t>
      </w:r>
      <w:r w:rsidRPr="00CB288A">
        <w:rPr>
          <w:sz w:val="24"/>
        </w:rPr>
        <w:t>explanatory report because your model will be used by many stakeholders who are not from technical background. a) High Level Design Document (HLD) b) Low Level Design Document (LLD) c) Architecture d) Wireframe e) Detailed Project Rep</w:t>
      </w:r>
      <w:r w:rsidRPr="00CB288A">
        <w:rPr>
          <w:sz w:val="24"/>
        </w:rPr>
        <w:t>ort f) Power Point Presentation.</w:t>
      </w:r>
    </w:p>
    <w:p w:rsidR="00CB288A" w:rsidRPr="00CB288A" w:rsidRDefault="00CB288A" w:rsidP="00460602">
      <w:pPr>
        <w:rPr>
          <w:b/>
          <w:sz w:val="28"/>
        </w:rPr>
      </w:pPr>
      <w:r w:rsidRPr="00CB288A">
        <w:rPr>
          <w:b/>
          <w:sz w:val="28"/>
        </w:rPr>
        <w:t xml:space="preserve">6. Modelling </w:t>
      </w:r>
    </w:p>
    <w:p w:rsidR="00CB288A" w:rsidRPr="00CB288A" w:rsidRDefault="00CB288A" w:rsidP="00460602">
      <w:pPr>
        <w:rPr>
          <w:sz w:val="24"/>
        </w:rPr>
      </w:pPr>
      <w:r w:rsidRPr="00CB288A">
        <w:rPr>
          <w:sz w:val="24"/>
        </w:rP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rsidR="00CB288A" w:rsidRPr="00CB288A" w:rsidRDefault="00CB288A" w:rsidP="00460602">
      <w:pPr>
        <w:rPr>
          <w:b/>
          <w:sz w:val="28"/>
        </w:rPr>
      </w:pPr>
      <w:r w:rsidRPr="00CB288A">
        <w:rPr>
          <w:b/>
          <w:sz w:val="28"/>
        </w:rPr>
        <w:t xml:space="preserve">7. Deployment </w:t>
      </w:r>
    </w:p>
    <w:p w:rsidR="00460602" w:rsidRPr="00CB288A" w:rsidRDefault="00CB288A" w:rsidP="00460602">
      <w:pPr>
        <w:rPr>
          <w:sz w:val="24"/>
        </w:rPr>
      </w:pPr>
      <w:r w:rsidRPr="00CB288A">
        <w:rPr>
          <w:sz w:val="24"/>
        </w:rPr>
        <w:t>We created a Power BI Dashboard</w:t>
      </w:r>
      <w:r w:rsidRPr="00CB288A">
        <w:rPr>
          <w:sz w:val="24"/>
        </w:rPr>
        <w:t>.</w:t>
      </w:r>
    </w:p>
    <w:p w:rsidR="00CB288A" w:rsidRPr="00CB288A" w:rsidRDefault="00CB288A" w:rsidP="00460602">
      <w:pPr>
        <w:rPr>
          <w:sz w:val="32"/>
        </w:rPr>
      </w:pPr>
      <w:r>
        <w:rPr>
          <w:noProof/>
          <w:sz w:val="32"/>
          <w:lang w:eastAsia="en-IN"/>
        </w:rPr>
        <w:drawing>
          <wp:inline distT="0" distB="0" distL="0" distR="0">
            <wp:extent cx="6112200" cy="369381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19 184945.png"/>
                    <pic:cNvPicPr/>
                  </pic:nvPicPr>
                  <pic:blipFill>
                    <a:blip r:embed="rId10">
                      <a:extLst>
                        <a:ext uri="{28A0092B-C50C-407E-A947-70E740481C1C}">
                          <a14:useLocalDpi xmlns:a14="http://schemas.microsoft.com/office/drawing/2010/main" val="0"/>
                        </a:ext>
                      </a:extLst>
                    </a:blip>
                    <a:stretch>
                      <a:fillRect/>
                    </a:stretch>
                  </pic:blipFill>
                  <pic:spPr>
                    <a:xfrm>
                      <a:off x="0" y="0"/>
                      <a:ext cx="6112200" cy="3693813"/>
                    </a:xfrm>
                    <a:prstGeom prst="rect">
                      <a:avLst/>
                    </a:prstGeom>
                  </pic:spPr>
                </pic:pic>
              </a:graphicData>
            </a:graphic>
          </wp:inline>
        </w:drawing>
      </w:r>
    </w:p>
    <w:sectPr w:rsidR="00CB288A" w:rsidRPr="00CB288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B00" w:rsidRDefault="008B2B00" w:rsidP="00D176EB">
      <w:pPr>
        <w:spacing w:after="0" w:line="240" w:lineRule="auto"/>
      </w:pPr>
      <w:r>
        <w:separator/>
      </w:r>
    </w:p>
  </w:endnote>
  <w:endnote w:type="continuationSeparator" w:id="0">
    <w:p w:rsidR="008B2B00" w:rsidRDefault="008B2B00" w:rsidP="00D1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8A" w:rsidRDefault="00CB288A" w:rsidP="00CB288A">
    <w:pPr>
      <w:pStyle w:val="Footer"/>
      <w:tabs>
        <w:tab w:val="clear" w:pos="4513"/>
        <w:tab w:val="clear" w:pos="9026"/>
        <w:tab w:val="left" w:pos="290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B00" w:rsidRDefault="008B2B00" w:rsidP="00D176EB">
      <w:pPr>
        <w:spacing w:after="0" w:line="240" w:lineRule="auto"/>
      </w:pPr>
      <w:r>
        <w:separator/>
      </w:r>
    </w:p>
  </w:footnote>
  <w:footnote w:type="continuationSeparator" w:id="0">
    <w:p w:rsidR="008B2B00" w:rsidRDefault="008B2B00" w:rsidP="00D1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6EB" w:rsidRDefault="00D176EB">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6EB" w:rsidRDefault="00D176EB">
                          <w:pPr>
                            <w:spacing w:after="0" w:line="240" w:lineRule="auto"/>
                            <w:jc w:val="right"/>
                            <w:rPr>
                              <w:noProof/>
                            </w:rPr>
                          </w:pPr>
                          <w:r>
                            <w:t>LOW LEVEL DESIGN (LLD)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176EB" w:rsidRDefault="00D176EB">
                    <w:pPr>
                      <w:spacing w:after="0" w:line="240" w:lineRule="auto"/>
                      <w:jc w:val="right"/>
                      <w:rPr>
                        <w:noProof/>
                      </w:rPr>
                    </w:pPr>
                    <w:r>
                      <w:t>LOW LEVEL DESIGN (LLD)</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176EB" w:rsidRDefault="00D176EB">
                          <w:pPr>
                            <w:spacing w:after="0" w:line="240" w:lineRule="auto"/>
                            <w:rPr>
                              <w:color w:val="FFFFFF" w:themeColor="background1"/>
                            </w:rPr>
                          </w:pPr>
                          <w:r>
                            <w:fldChar w:fldCharType="begin"/>
                          </w:r>
                          <w:r>
                            <w:instrText xml:space="preserve"> PAGE   \* MERGEFORMAT </w:instrText>
                          </w:r>
                          <w:r>
                            <w:fldChar w:fldCharType="separate"/>
                          </w:r>
                          <w:r w:rsidR="00CB288A" w:rsidRPr="00CB288A">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176EB" w:rsidRDefault="00D176EB">
                    <w:pPr>
                      <w:spacing w:after="0" w:line="240" w:lineRule="auto"/>
                      <w:rPr>
                        <w:color w:val="FFFFFF" w:themeColor="background1"/>
                      </w:rPr>
                    </w:pPr>
                    <w:r>
                      <w:fldChar w:fldCharType="begin"/>
                    </w:r>
                    <w:r>
                      <w:instrText xml:space="preserve"> PAGE   \* MERGEFORMAT </w:instrText>
                    </w:r>
                    <w:r>
                      <w:fldChar w:fldCharType="separate"/>
                    </w:r>
                    <w:r w:rsidR="00CB288A" w:rsidRPr="00CB288A">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EB"/>
    <w:rsid w:val="00460602"/>
    <w:rsid w:val="005A7F43"/>
    <w:rsid w:val="008B2B00"/>
    <w:rsid w:val="00C61159"/>
    <w:rsid w:val="00CB288A"/>
    <w:rsid w:val="00D176EB"/>
    <w:rsid w:val="00E62392"/>
    <w:rsid w:val="00F57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D949"/>
  <w15:chartTrackingRefBased/>
  <w15:docId w15:val="{908426E6-A465-419E-BA5A-9465C5F4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6EB"/>
  </w:style>
  <w:style w:type="paragraph" w:styleId="Footer">
    <w:name w:val="footer"/>
    <w:basedOn w:val="Normal"/>
    <w:link w:val="FooterChar"/>
    <w:uiPriority w:val="99"/>
    <w:unhideWhenUsed/>
    <w:rsid w:val="00D1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6EB"/>
  </w:style>
  <w:style w:type="table" w:styleId="TableGrid">
    <w:name w:val="Table Grid"/>
    <w:basedOn w:val="TableNormal"/>
    <w:uiPriority w:val="39"/>
    <w:rsid w:val="00D1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folders/165Pjmfb9W9PGy0rZjHEA22LW0Lt3Y-Q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DFFB5-E5AD-4440-A96C-85504B33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1</cp:revision>
  <dcterms:created xsi:type="dcterms:W3CDTF">2022-10-19T12:20:00Z</dcterms:created>
  <dcterms:modified xsi:type="dcterms:W3CDTF">2022-10-19T13:24:00Z</dcterms:modified>
</cp:coreProperties>
</file>