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E3789" w14:textId="77777777" w:rsidR="0094427A" w:rsidRPr="0094427A" w:rsidRDefault="0094427A" w:rsidP="0094427A">
      <w:pPr>
        <w:spacing w:before="100" w:beforeAutospacing="1" w:after="100" w:afterAutospacing="1" w:line="240" w:lineRule="auto"/>
        <w:jc w:val="center"/>
        <w:outlineLvl w:val="0"/>
        <w:rPr>
          <w:rFonts w:ascii="Arial" w:eastAsia="Times New Roman" w:hAnsi="Arial" w:cs="Arial"/>
          <w:b/>
          <w:bCs/>
          <w:kern w:val="36"/>
          <w:sz w:val="24"/>
          <w:szCs w:val="24"/>
          <w:lang w:eastAsia="es-BO"/>
        </w:rPr>
      </w:pPr>
      <w:r w:rsidRPr="0094427A">
        <w:rPr>
          <w:rFonts w:ascii="Arial" w:eastAsia="Times New Roman" w:hAnsi="Arial" w:cs="Arial"/>
          <w:b/>
          <w:bCs/>
          <w:kern w:val="36"/>
          <w:sz w:val="24"/>
          <w:szCs w:val="24"/>
          <w:lang w:eastAsia="es-BO"/>
        </w:rPr>
        <w:t>SISTEMA DE ANÁLISIS Y PREDICCIÓN DE PRECIOS DE LA CANASTA BÁSICA EN MERCADOS DE SANTA CRUZ DE LA SIERRA</w:t>
      </w:r>
    </w:p>
    <w:p w14:paraId="24E54B14" w14:textId="77777777" w:rsidR="0094427A" w:rsidRPr="0094427A" w:rsidRDefault="0094427A" w:rsidP="0094427A">
      <w:pPr>
        <w:spacing w:before="100" w:beforeAutospacing="1" w:after="100" w:afterAutospacing="1" w:line="240" w:lineRule="auto"/>
        <w:outlineLvl w:val="1"/>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1. Introducción</w:t>
      </w:r>
    </w:p>
    <w:p w14:paraId="0B7DFC9C" w14:textId="77777777" w:rsidR="0094427A" w:rsidRPr="0094427A" w:rsidRDefault="0094427A" w:rsidP="0094427A">
      <w:p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sz w:val="24"/>
          <w:szCs w:val="24"/>
          <w:lang w:eastAsia="es-BO"/>
        </w:rPr>
        <w:t>En la ciudad de Santa Cruz de la Sierra, los precios de los alimentos de la canasta básica varían constantemente según la zona geográfica, la época del año y el tipo de centro de abasto. Esta fluctuación impacta de forma directa en el presupuesto de las familias cruceñas. El presente proyecto plantea la construcción de una plataforma analítica que permite registrar, centralizar y procesar los precios recopilados en los principales mercados locales, transformando datos de campo en información útil para el comprador y detectando tendencias de alza o baja mediante herramientas de inteligencia de datos.</w:t>
      </w:r>
    </w:p>
    <w:p w14:paraId="7B50A4F1" w14:textId="77777777" w:rsidR="0094427A" w:rsidRPr="0094427A" w:rsidRDefault="0094427A" w:rsidP="0094427A">
      <w:pPr>
        <w:spacing w:before="100" w:beforeAutospacing="1" w:after="100" w:afterAutospacing="1" w:line="240" w:lineRule="auto"/>
        <w:outlineLvl w:val="1"/>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2. Objetivo General</w:t>
      </w:r>
    </w:p>
    <w:p w14:paraId="5FD49B33" w14:textId="77777777" w:rsidR="0094427A" w:rsidRPr="0094427A" w:rsidRDefault="0094427A" w:rsidP="0094427A">
      <w:p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sz w:val="24"/>
          <w:szCs w:val="24"/>
          <w:lang w:eastAsia="es-BO"/>
        </w:rPr>
        <w:t>Diseñar e implementar una plataforma de información analítica para registrar, procesar, consultar y comparar los precios de los productos de la canasta básica en los mercados de la ciudad de Santa Cruz de la Sierra, visibilizando las variaciones de costos entre zonas y predecir tendencias para apoyar la economía familiar.</w:t>
      </w:r>
    </w:p>
    <w:p w14:paraId="7A52D1DC" w14:textId="77777777" w:rsidR="0094427A" w:rsidRPr="0094427A" w:rsidRDefault="0094427A" w:rsidP="0094427A">
      <w:pPr>
        <w:spacing w:before="100" w:beforeAutospacing="1" w:after="100" w:afterAutospacing="1" w:line="240" w:lineRule="auto"/>
        <w:outlineLvl w:val="1"/>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3. Objetivos Específicos</w:t>
      </w:r>
    </w:p>
    <w:p w14:paraId="5649D90F" w14:textId="6B22DEBB" w:rsidR="0094427A" w:rsidRPr="0094427A" w:rsidRDefault="0094427A" w:rsidP="0094427A">
      <w:pPr>
        <w:numPr>
          <w:ilvl w:val="0"/>
          <w:numId w:val="1"/>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sz w:val="24"/>
          <w:szCs w:val="24"/>
          <w:lang w:eastAsia="es-BO"/>
        </w:rPr>
        <w:t>Construir la base de datos relacional en MySQL o SQL Server para el registro organizado de mercados, productos, categorías y capturas periódicas de precios.</w:t>
      </w:r>
      <w:r>
        <w:rPr>
          <w:rFonts w:ascii="Arial" w:eastAsia="Times New Roman" w:hAnsi="Arial" w:cs="Arial"/>
          <w:sz w:val="24"/>
          <w:szCs w:val="24"/>
          <w:lang w:eastAsia="es-BO"/>
        </w:rPr>
        <w:br/>
      </w:r>
    </w:p>
    <w:p w14:paraId="6A190344" w14:textId="33C7AB17" w:rsidR="0094427A" w:rsidRPr="0094427A" w:rsidRDefault="0094427A" w:rsidP="0094427A">
      <w:pPr>
        <w:numPr>
          <w:ilvl w:val="0"/>
          <w:numId w:val="1"/>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sz w:val="24"/>
          <w:szCs w:val="24"/>
          <w:lang w:eastAsia="es-BO"/>
        </w:rPr>
        <w:t xml:space="preserve">Diseñar un almacén de datos (Data </w:t>
      </w:r>
      <w:proofErr w:type="spellStart"/>
      <w:r w:rsidRPr="0094427A">
        <w:rPr>
          <w:rFonts w:ascii="Arial" w:eastAsia="Times New Roman" w:hAnsi="Arial" w:cs="Arial"/>
          <w:sz w:val="24"/>
          <w:szCs w:val="24"/>
          <w:lang w:eastAsia="es-BO"/>
        </w:rPr>
        <w:t>Warehouse</w:t>
      </w:r>
      <w:proofErr w:type="spellEnd"/>
      <w:r w:rsidRPr="0094427A">
        <w:rPr>
          <w:rFonts w:ascii="Arial" w:eastAsia="Times New Roman" w:hAnsi="Arial" w:cs="Arial"/>
          <w:sz w:val="24"/>
          <w:szCs w:val="24"/>
          <w:lang w:eastAsia="es-BO"/>
        </w:rPr>
        <w:t xml:space="preserve">) con un modelo en estrella que consolide el historial de precios y facilite el análisis multidimensional por tiempo, producto y mercado mediante SSIS y </w:t>
      </w:r>
      <w:proofErr w:type="spellStart"/>
      <w:r w:rsidRPr="0094427A">
        <w:rPr>
          <w:rFonts w:ascii="Arial" w:eastAsia="Times New Roman" w:hAnsi="Arial" w:cs="Arial"/>
          <w:sz w:val="24"/>
          <w:szCs w:val="24"/>
          <w:lang w:eastAsia="es-BO"/>
        </w:rPr>
        <w:t>Power</w:t>
      </w:r>
      <w:proofErr w:type="spellEnd"/>
      <w:r w:rsidRPr="0094427A">
        <w:rPr>
          <w:rFonts w:ascii="Arial" w:eastAsia="Times New Roman" w:hAnsi="Arial" w:cs="Arial"/>
          <w:sz w:val="24"/>
          <w:szCs w:val="24"/>
          <w:lang w:eastAsia="es-BO"/>
        </w:rPr>
        <w:t xml:space="preserve"> BI</w:t>
      </w:r>
      <w:r>
        <w:rPr>
          <w:rFonts w:ascii="Arial" w:eastAsia="Times New Roman" w:hAnsi="Arial" w:cs="Arial"/>
          <w:sz w:val="24"/>
          <w:szCs w:val="24"/>
          <w:lang w:eastAsia="es-BO"/>
        </w:rPr>
        <w:br/>
      </w:r>
      <w:r w:rsidRPr="0094427A">
        <w:rPr>
          <w:rFonts w:ascii="Arial" w:eastAsia="Times New Roman" w:hAnsi="Arial" w:cs="Arial"/>
          <w:sz w:val="24"/>
          <w:szCs w:val="24"/>
          <w:lang w:eastAsia="es-BO"/>
        </w:rPr>
        <w:t>.</w:t>
      </w:r>
    </w:p>
    <w:p w14:paraId="5C9F3A58" w14:textId="0DFB4E47" w:rsidR="0094427A" w:rsidRPr="0094427A" w:rsidRDefault="0094427A" w:rsidP="0094427A">
      <w:pPr>
        <w:numPr>
          <w:ilvl w:val="0"/>
          <w:numId w:val="1"/>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sz w:val="24"/>
          <w:szCs w:val="24"/>
          <w:lang w:eastAsia="es-BO"/>
        </w:rPr>
        <w:t>Aplicar técnicas de minería de datos en la herramienta Orange para identificar productos con mayor volatilidad, detectar patrones estacionales y comparar el comportamiento entre mercados mayoristas y minoristas.</w:t>
      </w:r>
      <w:r>
        <w:rPr>
          <w:rFonts w:ascii="Arial" w:eastAsia="Times New Roman" w:hAnsi="Arial" w:cs="Arial"/>
          <w:sz w:val="24"/>
          <w:szCs w:val="24"/>
          <w:lang w:eastAsia="es-BO"/>
        </w:rPr>
        <w:br/>
      </w:r>
    </w:p>
    <w:p w14:paraId="638E185C" w14:textId="7CF6A0C1" w:rsidR="0094427A" w:rsidRDefault="0094427A" w:rsidP="0094427A">
      <w:pPr>
        <w:numPr>
          <w:ilvl w:val="0"/>
          <w:numId w:val="1"/>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sz w:val="24"/>
          <w:szCs w:val="24"/>
          <w:lang w:eastAsia="es-BO"/>
        </w:rPr>
        <w:t>Implementar un sitio web y tablero interactivo de acceso público que permita a la ciudadanía comparar costos por zona y consultar los precios actualizados de la canasta básica en tiempo real.</w:t>
      </w:r>
    </w:p>
    <w:p w14:paraId="1C81F757" w14:textId="40FA7562"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637613F4" w14:textId="43E8724C"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4775B4B6" w14:textId="09A28190"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3A5123D1" w14:textId="77777777" w:rsidR="0094427A" w:rsidRP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5D496BD2" w14:textId="77777777" w:rsidR="0094427A" w:rsidRPr="0094427A" w:rsidRDefault="0094427A" w:rsidP="0094427A">
      <w:pPr>
        <w:spacing w:before="100" w:beforeAutospacing="1" w:after="100" w:afterAutospacing="1" w:line="240" w:lineRule="auto"/>
        <w:outlineLvl w:val="1"/>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lastRenderedPageBreak/>
        <w:t>4. Alcance Funcional del Sistema</w:t>
      </w:r>
    </w:p>
    <w:p w14:paraId="64BA2E6E" w14:textId="470636B3" w:rsidR="0094427A" w:rsidRPr="0094427A" w:rsidRDefault="0094427A" w:rsidP="0094427A">
      <w:pPr>
        <w:spacing w:before="100" w:beforeAutospacing="1" w:after="100" w:afterAutospacing="1" w:line="240" w:lineRule="auto"/>
        <w:outlineLvl w:val="2"/>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A. Módulo de Ingreso de Datos (Gestión</w:t>
      </w:r>
      <w:r w:rsidR="00C103AD">
        <w:rPr>
          <w:rFonts w:ascii="Arial" w:eastAsia="Times New Roman" w:hAnsi="Arial" w:cs="Arial"/>
          <w:b/>
          <w:bCs/>
          <w:sz w:val="24"/>
          <w:szCs w:val="24"/>
          <w:lang w:eastAsia="es-BO"/>
        </w:rPr>
        <w:t xml:space="preserve"> interna del Administrador</w:t>
      </w:r>
      <w:r w:rsidRPr="0094427A">
        <w:rPr>
          <w:rFonts w:ascii="Arial" w:eastAsia="Times New Roman" w:hAnsi="Arial" w:cs="Arial"/>
          <w:b/>
          <w:bCs/>
          <w:sz w:val="24"/>
          <w:szCs w:val="24"/>
          <w:lang w:eastAsia="es-BO"/>
        </w:rPr>
        <w:t>)</w:t>
      </w:r>
    </w:p>
    <w:p w14:paraId="55941551" w14:textId="46112537" w:rsidR="0094427A" w:rsidRPr="0094427A" w:rsidRDefault="0094427A" w:rsidP="0094427A">
      <w:pPr>
        <w:numPr>
          <w:ilvl w:val="0"/>
          <w:numId w:val="2"/>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Registro de mercados locales:</w:t>
      </w:r>
      <w:r w:rsidR="00C103AD">
        <w:rPr>
          <w:rFonts w:ascii="Arial" w:eastAsia="Times New Roman" w:hAnsi="Arial" w:cs="Arial"/>
          <w:sz w:val="24"/>
          <w:szCs w:val="24"/>
          <w:lang w:eastAsia="es-BO"/>
        </w:rPr>
        <w:t xml:space="preserve"> Registro </w:t>
      </w:r>
      <w:r w:rsidRPr="0094427A">
        <w:rPr>
          <w:rFonts w:ascii="Arial" w:eastAsia="Times New Roman" w:hAnsi="Arial" w:cs="Arial"/>
          <w:sz w:val="24"/>
          <w:szCs w:val="24"/>
          <w:lang w:eastAsia="es-BO"/>
        </w:rPr>
        <w:t>y clasificación de cualquier centro de abast</w:t>
      </w:r>
      <w:r w:rsidR="00C103AD">
        <w:rPr>
          <w:rFonts w:ascii="Arial" w:eastAsia="Times New Roman" w:hAnsi="Arial" w:cs="Arial"/>
          <w:sz w:val="24"/>
          <w:szCs w:val="24"/>
          <w:lang w:eastAsia="es-BO"/>
        </w:rPr>
        <w:t>ecimiento</w:t>
      </w:r>
      <w:r w:rsidRPr="0094427A">
        <w:rPr>
          <w:rFonts w:ascii="Arial" w:eastAsia="Times New Roman" w:hAnsi="Arial" w:cs="Arial"/>
          <w:sz w:val="24"/>
          <w:szCs w:val="24"/>
          <w:lang w:eastAsia="es-BO"/>
        </w:rPr>
        <w:t xml:space="preserve"> dentro de la ciudad de Santa Cruz de la Sierra, especificando su ubicación geográfica (zona Norte, Sur, Este, Oeste o Centro) y su modalidad de venta (Mayorista o Minorista).</w:t>
      </w:r>
      <w:r>
        <w:rPr>
          <w:rFonts w:ascii="Arial" w:eastAsia="Times New Roman" w:hAnsi="Arial" w:cs="Arial"/>
          <w:sz w:val="24"/>
          <w:szCs w:val="24"/>
          <w:lang w:eastAsia="es-BO"/>
        </w:rPr>
        <w:br/>
      </w:r>
    </w:p>
    <w:p w14:paraId="2D0298B9" w14:textId="52D630E5" w:rsidR="0094427A" w:rsidRPr="0094427A" w:rsidRDefault="0094427A" w:rsidP="0094427A">
      <w:pPr>
        <w:numPr>
          <w:ilvl w:val="0"/>
          <w:numId w:val="2"/>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Catálogo de productos esenciales:</w:t>
      </w:r>
      <w:r w:rsidRPr="0094427A">
        <w:rPr>
          <w:rFonts w:ascii="Arial" w:eastAsia="Times New Roman" w:hAnsi="Arial" w:cs="Arial"/>
          <w:sz w:val="24"/>
          <w:szCs w:val="24"/>
          <w:lang w:eastAsia="es-BO"/>
        </w:rPr>
        <w:t xml:space="preserve"> Mantenimiento de la lista de alimentos de la canasta familiar cruceña organizados por categorías lógicas (Carnes, Verduras y Tubérculos, Abarrotes, Lácteos y Huevos).</w:t>
      </w:r>
      <w:r>
        <w:rPr>
          <w:rFonts w:ascii="Arial" w:eastAsia="Times New Roman" w:hAnsi="Arial" w:cs="Arial"/>
          <w:sz w:val="24"/>
          <w:szCs w:val="24"/>
          <w:lang w:eastAsia="es-BO"/>
        </w:rPr>
        <w:br/>
      </w:r>
    </w:p>
    <w:p w14:paraId="57A9B1F2" w14:textId="7E1EB0E8" w:rsidR="0094427A" w:rsidRPr="0094427A" w:rsidRDefault="0094427A" w:rsidP="0094427A">
      <w:pPr>
        <w:numPr>
          <w:ilvl w:val="0"/>
          <w:numId w:val="2"/>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Manejo de unidades de compra reales:</w:t>
      </w:r>
      <w:r w:rsidRPr="0094427A">
        <w:rPr>
          <w:rFonts w:ascii="Arial" w:eastAsia="Times New Roman" w:hAnsi="Arial" w:cs="Arial"/>
          <w:sz w:val="24"/>
          <w:szCs w:val="24"/>
          <w:lang w:eastAsia="es-BO"/>
        </w:rPr>
        <w:t xml:space="preserve"> Configuración de las unidades de comercialización habituales del comercio cruceño (kilo, arroba, cuartilla, mapa de huevos, litro) para dar contexto real a cada precio.</w:t>
      </w:r>
      <w:r>
        <w:rPr>
          <w:rFonts w:ascii="Arial" w:eastAsia="Times New Roman" w:hAnsi="Arial" w:cs="Arial"/>
          <w:sz w:val="24"/>
          <w:szCs w:val="24"/>
          <w:lang w:eastAsia="es-BO"/>
        </w:rPr>
        <w:br/>
      </w:r>
    </w:p>
    <w:p w14:paraId="241C685B" w14:textId="7A75ADD0" w:rsidR="0094427A" w:rsidRPr="0094427A" w:rsidRDefault="0094427A" w:rsidP="0094427A">
      <w:pPr>
        <w:numPr>
          <w:ilvl w:val="0"/>
          <w:numId w:val="2"/>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Formulario web de recolección:</w:t>
      </w:r>
      <w:r w:rsidRPr="0094427A">
        <w:rPr>
          <w:rFonts w:ascii="Arial" w:eastAsia="Times New Roman" w:hAnsi="Arial" w:cs="Arial"/>
          <w:sz w:val="24"/>
          <w:szCs w:val="24"/>
          <w:lang w:eastAsia="es-BO"/>
        </w:rPr>
        <w:t xml:space="preserve"> Interfaz para el ingreso manual de cotizaciones de precios en campo indicando fecha, mercado, producto y costo en bolivianos.</w:t>
      </w:r>
      <w:r>
        <w:rPr>
          <w:rFonts w:ascii="Arial" w:eastAsia="Times New Roman" w:hAnsi="Arial" w:cs="Arial"/>
          <w:sz w:val="24"/>
          <w:szCs w:val="24"/>
          <w:lang w:eastAsia="es-BO"/>
        </w:rPr>
        <w:br/>
      </w:r>
    </w:p>
    <w:p w14:paraId="70DC43EC" w14:textId="77777777" w:rsidR="0094427A" w:rsidRPr="0094427A" w:rsidRDefault="0094427A" w:rsidP="0094427A">
      <w:pPr>
        <w:numPr>
          <w:ilvl w:val="0"/>
          <w:numId w:val="2"/>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Carga masiva desde planillas:</w:t>
      </w:r>
      <w:r w:rsidRPr="0094427A">
        <w:rPr>
          <w:rFonts w:ascii="Arial" w:eastAsia="Times New Roman" w:hAnsi="Arial" w:cs="Arial"/>
          <w:sz w:val="24"/>
          <w:szCs w:val="24"/>
          <w:lang w:eastAsia="es-BO"/>
        </w:rPr>
        <w:t xml:space="preserve"> Módulo para importar archivos de Excel con grandes volúmenes de datos semanales o datos abiertos del INE de forma rápida.</w:t>
      </w:r>
    </w:p>
    <w:p w14:paraId="4D269EE8" w14:textId="77777777" w:rsidR="0094427A" w:rsidRPr="0094427A" w:rsidRDefault="0094427A" w:rsidP="0094427A">
      <w:pPr>
        <w:spacing w:before="100" w:beforeAutospacing="1" w:after="100" w:afterAutospacing="1" w:line="240" w:lineRule="auto"/>
        <w:outlineLvl w:val="2"/>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B. Módulo de Almacenamiento y Procesamiento Analítico</w:t>
      </w:r>
    </w:p>
    <w:p w14:paraId="5DAB12F4" w14:textId="0F99F662" w:rsidR="0094427A" w:rsidRPr="0094427A" w:rsidRDefault="0094427A" w:rsidP="0094427A">
      <w:pPr>
        <w:numPr>
          <w:ilvl w:val="0"/>
          <w:numId w:val="3"/>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Limpieza y depuración de datos:</w:t>
      </w:r>
      <w:r w:rsidRPr="0094427A">
        <w:rPr>
          <w:rFonts w:ascii="Arial" w:eastAsia="Times New Roman" w:hAnsi="Arial" w:cs="Arial"/>
          <w:sz w:val="24"/>
          <w:szCs w:val="24"/>
          <w:lang w:eastAsia="es-BO"/>
        </w:rPr>
        <w:t xml:space="preserve"> Filtrado para eliminar registros incompletos, precios fuera de rango o errores de digitación antes de su procesamiento.</w:t>
      </w:r>
      <w:r>
        <w:rPr>
          <w:rFonts w:ascii="Arial" w:eastAsia="Times New Roman" w:hAnsi="Arial" w:cs="Arial"/>
          <w:sz w:val="24"/>
          <w:szCs w:val="24"/>
          <w:lang w:eastAsia="es-BO"/>
        </w:rPr>
        <w:br/>
      </w:r>
    </w:p>
    <w:p w14:paraId="07031155" w14:textId="208DBDC8" w:rsidR="0094427A" w:rsidRPr="0094427A" w:rsidRDefault="0094427A" w:rsidP="0094427A">
      <w:pPr>
        <w:numPr>
          <w:ilvl w:val="0"/>
          <w:numId w:val="3"/>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 xml:space="preserve">Estructuración en Data </w:t>
      </w:r>
      <w:proofErr w:type="spellStart"/>
      <w:r w:rsidRPr="0094427A">
        <w:rPr>
          <w:rFonts w:ascii="Arial" w:eastAsia="Times New Roman" w:hAnsi="Arial" w:cs="Arial"/>
          <w:b/>
          <w:bCs/>
          <w:sz w:val="24"/>
          <w:szCs w:val="24"/>
          <w:lang w:eastAsia="es-BO"/>
        </w:rPr>
        <w:t>Warehouse</w:t>
      </w:r>
      <w:proofErr w:type="spellEnd"/>
      <w:r w:rsidRPr="0094427A">
        <w:rPr>
          <w:rFonts w:ascii="Arial" w:eastAsia="Times New Roman" w:hAnsi="Arial" w:cs="Arial"/>
          <w:b/>
          <w:bCs/>
          <w:sz w:val="24"/>
          <w:szCs w:val="24"/>
          <w:lang w:eastAsia="es-BO"/>
        </w:rPr>
        <w:t>:</w:t>
      </w:r>
      <w:r w:rsidRPr="0094427A">
        <w:rPr>
          <w:rFonts w:ascii="Arial" w:eastAsia="Times New Roman" w:hAnsi="Arial" w:cs="Arial"/>
          <w:sz w:val="24"/>
          <w:szCs w:val="24"/>
          <w:lang w:eastAsia="es-BO"/>
        </w:rPr>
        <w:t xml:space="preserve"> Organización de los datos en un modelo analítico en estrella, articulado alrededor de una tabla central de hechos de precios conectada a las dimensiones de tiempo, mercado y producto.</w:t>
      </w:r>
      <w:r>
        <w:rPr>
          <w:rFonts w:ascii="Arial" w:eastAsia="Times New Roman" w:hAnsi="Arial" w:cs="Arial"/>
          <w:sz w:val="24"/>
          <w:szCs w:val="24"/>
          <w:lang w:eastAsia="es-BO"/>
        </w:rPr>
        <w:br/>
      </w:r>
    </w:p>
    <w:p w14:paraId="1BBC9291" w14:textId="78B673A0" w:rsidR="0094427A" w:rsidRDefault="0094427A" w:rsidP="0094427A">
      <w:pPr>
        <w:numPr>
          <w:ilvl w:val="0"/>
          <w:numId w:val="3"/>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Preparación de datos:</w:t>
      </w:r>
      <w:r w:rsidRPr="0094427A">
        <w:rPr>
          <w:rFonts w:ascii="Arial" w:eastAsia="Times New Roman" w:hAnsi="Arial" w:cs="Arial"/>
          <w:sz w:val="24"/>
          <w:szCs w:val="24"/>
          <w:lang w:eastAsia="es-BO"/>
        </w:rPr>
        <w:t xml:space="preserve"> Estructuración del historial de precios para alimentar los paneles de consulta interactivos y los modelos analíticos.</w:t>
      </w:r>
    </w:p>
    <w:p w14:paraId="0A7EB664" w14:textId="3A27D825"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259BD7AA" w14:textId="66AD4E87"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21AA6C9C" w14:textId="22154ECD"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267CD5CE" w14:textId="1E2316AE"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4329D8B1" w14:textId="376AE315" w:rsid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1A965BDF" w14:textId="77777777" w:rsidR="0094427A" w:rsidRPr="0094427A" w:rsidRDefault="0094427A" w:rsidP="0094427A">
      <w:pPr>
        <w:spacing w:before="100" w:beforeAutospacing="1" w:after="100" w:afterAutospacing="1" w:line="240" w:lineRule="auto"/>
        <w:rPr>
          <w:rFonts w:ascii="Arial" w:eastAsia="Times New Roman" w:hAnsi="Arial" w:cs="Arial"/>
          <w:sz w:val="24"/>
          <w:szCs w:val="24"/>
          <w:lang w:eastAsia="es-BO"/>
        </w:rPr>
      </w:pPr>
    </w:p>
    <w:p w14:paraId="2C4F905B" w14:textId="77777777" w:rsidR="0094427A" w:rsidRPr="0094427A" w:rsidRDefault="0094427A" w:rsidP="0094427A">
      <w:pPr>
        <w:spacing w:before="100" w:beforeAutospacing="1" w:after="100" w:afterAutospacing="1" w:line="240" w:lineRule="auto"/>
        <w:outlineLvl w:val="2"/>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lastRenderedPageBreak/>
        <w:t>C. Módulo de Minería de Datos y Tendencias</w:t>
      </w:r>
    </w:p>
    <w:p w14:paraId="0361B812" w14:textId="154F392E" w:rsidR="0094427A" w:rsidRPr="0094427A" w:rsidRDefault="0094427A" w:rsidP="0094427A">
      <w:pPr>
        <w:numPr>
          <w:ilvl w:val="0"/>
          <w:numId w:val="4"/>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Cálculo de variaciones periódicas:</w:t>
      </w:r>
      <w:r w:rsidRPr="0094427A">
        <w:rPr>
          <w:rFonts w:ascii="Arial" w:eastAsia="Times New Roman" w:hAnsi="Arial" w:cs="Arial"/>
          <w:sz w:val="24"/>
          <w:szCs w:val="24"/>
          <w:lang w:eastAsia="es-BO"/>
        </w:rPr>
        <w:t xml:space="preserve"> Procesamiento automático del porcentaje de incremento o decremento de precios en rangos semanales y mensuales.</w:t>
      </w:r>
      <w:r>
        <w:rPr>
          <w:rFonts w:ascii="Arial" w:eastAsia="Times New Roman" w:hAnsi="Arial" w:cs="Arial"/>
          <w:sz w:val="24"/>
          <w:szCs w:val="24"/>
          <w:lang w:eastAsia="es-BO"/>
        </w:rPr>
        <w:br/>
      </w:r>
    </w:p>
    <w:p w14:paraId="56DF492E" w14:textId="1B5151E9" w:rsidR="0094427A" w:rsidRPr="0094427A" w:rsidRDefault="0094427A" w:rsidP="0094427A">
      <w:pPr>
        <w:numPr>
          <w:ilvl w:val="0"/>
          <w:numId w:val="4"/>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Identificación de productos volátiles:</w:t>
      </w:r>
      <w:r w:rsidRPr="0094427A">
        <w:rPr>
          <w:rFonts w:ascii="Arial" w:eastAsia="Times New Roman" w:hAnsi="Arial" w:cs="Arial"/>
          <w:sz w:val="24"/>
          <w:szCs w:val="24"/>
          <w:lang w:eastAsia="es-BO"/>
        </w:rPr>
        <w:t xml:space="preserve"> Detección de los alimentos que registran las alzas o bajas más pronunciadas según la coyuntura del país.</w:t>
      </w:r>
      <w:r>
        <w:rPr>
          <w:rFonts w:ascii="Arial" w:eastAsia="Times New Roman" w:hAnsi="Arial" w:cs="Arial"/>
          <w:sz w:val="24"/>
          <w:szCs w:val="24"/>
          <w:lang w:eastAsia="es-BO"/>
        </w:rPr>
        <w:br/>
      </w:r>
    </w:p>
    <w:p w14:paraId="4F073DDB" w14:textId="19C013F7" w:rsidR="0094427A" w:rsidRPr="0094427A" w:rsidRDefault="0094427A" w:rsidP="0094427A">
      <w:pPr>
        <w:numPr>
          <w:ilvl w:val="0"/>
          <w:numId w:val="4"/>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Comparación entre tipos de mercado:</w:t>
      </w:r>
      <w:r w:rsidRPr="0094427A">
        <w:rPr>
          <w:rFonts w:ascii="Arial" w:eastAsia="Times New Roman" w:hAnsi="Arial" w:cs="Arial"/>
          <w:sz w:val="24"/>
          <w:szCs w:val="24"/>
          <w:lang w:eastAsia="es-BO"/>
        </w:rPr>
        <w:t xml:space="preserve"> Evaluación del margen de diferencia de costos y del tiempo de reacción de precios entre mercados mayoristas y de barrio.</w:t>
      </w:r>
      <w:r>
        <w:rPr>
          <w:rFonts w:ascii="Arial" w:eastAsia="Times New Roman" w:hAnsi="Arial" w:cs="Arial"/>
          <w:sz w:val="24"/>
          <w:szCs w:val="24"/>
          <w:lang w:eastAsia="es-BO"/>
        </w:rPr>
        <w:br/>
      </w:r>
    </w:p>
    <w:p w14:paraId="63DCD3B9" w14:textId="77777777" w:rsidR="0094427A" w:rsidRPr="0094427A" w:rsidRDefault="0094427A" w:rsidP="0094427A">
      <w:pPr>
        <w:numPr>
          <w:ilvl w:val="0"/>
          <w:numId w:val="4"/>
        </w:numPr>
        <w:spacing w:before="100" w:beforeAutospacing="1" w:after="100" w:afterAutospacing="1" w:line="240" w:lineRule="auto"/>
        <w:rPr>
          <w:rFonts w:ascii="Arial" w:eastAsia="Times New Roman" w:hAnsi="Arial" w:cs="Arial"/>
          <w:sz w:val="24"/>
          <w:szCs w:val="24"/>
          <w:lang w:eastAsia="es-BO"/>
        </w:rPr>
      </w:pPr>
      <w:r w:rsidRPr="0094427A">
        <w:rPr>
          <w:rFonts w:ascii="Arial" w:eastAsia="Times New Roman" w:hAnsi="Arial" w:cs="Arial"/>
          <w:b/>
          <w:bCs/>
          <w:sz w:val="24"/>
          <w:szCs w:val="24"/>
          <w:lang w:eastAsia="es-BO"/>
        </w:rPr>
        <w:t>Detección de tendencias:</w:t>
      </w:r>
      <w:r w:rsidRPr="0094427A">
        <w:rPr>
          <w:rFonts w:ascii="Arial" w:eastAsia="Times New Roman" w:hAnsi="Arial" w:cs="Arial"/>
          <w:sz w:val="24"/>
          <w:szCs w:val="24"/>
          <w:lang w:eastAsia="es-BO"/>
        </w:rPr>
        <w:t xml:space="preserve"> Descubrimiento de comportamiento de precios según la época del año o ciclos de cosecha y escasez.</w:t>
      </w:r>
    </w:p>
    <w:p w14:paraId="29B33FE4" w14:textId="729530B3" w:rsidR="0094427A" w:rsidRPr="0094427A" w:rsidRDefault="0094427A" w:rsidP="0094427A">
      <w:pPr>
        <w:spacing w:before="100" w:beforeAutospacing="1" w:after="100" w:afterAutospacing="1" w:line="240" w:lineRule="auto"/>
        <w:outlineLvl w:val="2"/>
        <w:rPr>
          <w:rFonts w:ascii="Arial" w:eastAsia="Times New Roman" w:hAnsi="Arial" w:cs="Arial"/>
          <w:b/>
          <w:bCs/>
          <w:sz w:val="24"/>
          <w:szCs w:val="24"/>
          <w:lang w:eastAsia="es-BO"/>
        </w:rPr>
      </w:pPr>
      <w:r w:rsidRPr="0094427A">
        <w:rPr>
          <w:rFonts w:ascii="Arial" w:eastAsia="Times New Roman" w:hAnsi="Arial" w:cs="Arial"/>
          <w:b/>
          <w:bCs/>
          <w:sz w:val="24"/>
          <w:szCs w:val="24"/>
          <w:lang w:eastAsia="es-BO"/>
        </w:rPr>
        <w:t xml:space="preserve">D. Visualización Pública </w:t>
      </w:r>
    </w:p>
    <w:p w14:paraId="5CA6E5F1" w14:textId="607A343E" w:rsidR="0094427A" w:rsidRPr="0094427A" w:rsidRDefault="0094427A" w:rsidP="0094427A">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b/>
          <w:bCs/>
          <w:sz w:val="24"/>
          <w:szCs w:val="24"/>
          <w:lang w:eastAsia="es-BO"/>
        </w:rPr>
        <w:t>Acceso libre a la ciudadanía:</w:t>
      </w:r>
      <w:r w:rsidRPr="0094427A">
        <w:rPr>
          <w:rFonts w:ascii="Arial" w:eastAsia="Times New Roman" w:hAnsi="Arial" w:cs="Arial"/>
          <w:sz w:val="24"/>
          <w:szCs w:val="24"/>
          <w:lang w:eastAsia="es-BO"/>
        </w:rPr>
        <w:t xml:space="preserve"> Sitio web abierto a todo público, accesible desde cualquier navegador sin requerir registro de usuario ni contraseña.</w:t>
      </w:r>
      <w:r>
        <w:rPr>
          <w:rFonts w:ascii="Arial" w:eastAsia="Times New Roman" w:hAnsi="Arial" w:cs="Arial"/>
          <w:sz w:val="24"/>
          <w:szCs w:val="24"/>
          <w:lang w:eastAsia="es-BO"/>
        </w:rPr>
        <w:br/>
      </w:r>
    </w:p>
    <w:p w14:paraId="09D03FC5" w14:textId="4B331A0C" w:rsidR="0094427A" w:rsidRPr="0094427A" w:rsidRDefault="0094427A" w:rsidP="0094427A">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b/>
          <w:bCs/>
          <w:sz w:val="24"/>
          <w:szCs w:val="24"/>
          <w:lang w:eastAsia="es-BO"/>
        </w:rPr>
        <w:t>Comparador de precios por producto:</w:t>
      </w:r>
      <w:r w:rsidRPr="0094427A">
        <w:rPr>
          <w:rFonts w:ascii="Arial" w:eastAsia="Times New Roman" w:hAnsi="Arial" w:cs="Arial"/>
          <w:sz w:val="24"/>
          <w:szCs w:val="24"/>
          <w:lang w:eastAsia="es-BO"/>
        </w:rPr>
        <w:t xml:space="preserve"> Herramienta para seleccionar un alimento y comparar su costo actual entre los diferentes mercados de Santa Cruz, ordenados del más económico al más caro.</w:t>
      </w:r>
      <w:r>
        <w:rPr>
          <w:rFonts w:ascii="Arial" w:eastAsia="Times New Roman" w:hAnsi="Arial" w:cs="Arial"/>
          <w:sz w:val="24"/>
          <w:szCs w:val="24"/>
          <w:lang w:eastAsia="es-BO"/>
        </w:rPr>
        <w:br/>
      </w:r>
    </w:p>
    <w:p w14:paraId="152B2DA7" w14:textId="77777777" w:rsidR="0094427A" w:rsidRPr="0094427A" w:rsidRDefault="0094427A" w:rsidP="0094427A">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b/>
          <w:bCs/>
          <w:sz w:val="24"/>
          <w:szCs w:val="24"/>
          <w:lang w:eastAsia="es-BO"/>
        </w:rPr>
        <w:t>Filtros de búsqueda:</w:t>
      </w:r>
      <w:r w:rsidRPr="0094427A">
        <w:rPr>
          <w:rFonts w:ascii="Arial" w:eastAsia="Times New Roman" w:hAnsi="Arial" w:cs="Arial"/>
          <w:sz w:val="24"/>
          <w:szCs w:val="24"/>
          <w:lang w:eastAsia="es-BO"/>
        </w:rPr>
        <w:t xml:space="preserve"> Opciones para segmentar la información por zona geográfica, tipo de mercado, categoría de alimento y rango de fechas.</w:t>
      </w:r>
    </w:p>
    <w:p w14:paraId="34832547" w14:textId="027B0AF1" w:rsidR="0094427A" w:rsidRPr="0094427A" w:rsidRDefault="0094427A" w:rsidP="0094427A">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b/>
          <w:bCs/>
          <w:sz w:val="24"/>
          <w:szCs w:val="24"/>
          <w:lang w:eastAsia="es-BO"/>
        </w:rPr>
        <w:t>Tablero de indicadores clave:</w:t>
      </w:r>
      <w:r w:rsidRPr="0094427A">
        <w:rPr>
          <w:rFonts w:ascii="Arial" w:eastAsia="Times New Roman" w:hAnsi="Arial" w:cs="Arial"/>
          <w:sz w:val="24"/>
          <w:szCs w:val="24"/>
          <w:lang w:eastAsia="es-BO"/>
        </w:rPr>
        <w:t xml:space="preserve"> Vista principal con el resumen de los alimentos con mayor alza o baja de la semana, las mejores ofertas y el mercado más económico del momento.</w:t>
      </w:r>
      <w:r>
        <w:rPr>
          <w:rFonts w:ascii="Arial" w:eastAsia="Times New Roman" w:hAnsi="Arial" w:cs="Arial"/>
          <w:sz w:val="24"/>
          <w:szCs w:val="24"/>
          <w:lang w:eastAsia="es-BO"/>
        </w:rPr>
        <w:br/>
      </w:r>
    </w:p>
    <w:p w14:paraId="2639E4D1" w14:textId="77777777" w:rsidR="0094427A" w:rsidRPr="0094427A" w:rsidRDefault="0094427A" w:rsidP="0094427A">
      <w:pPr>
        <w:numPr>
          <w:ilvl w:val="0"/>
          <w:numId w:val="5"/>
        </w:numPr>
        <w:spacing w:before="100" w:beforeAutospacing="1" w:after="100" w:afterAutospacing="1" w:line="240" w:lineRule="auto"/>
        <w:jc w:val="both"/>
        <w:rPr>
          <w:rFonts w:ascii="Arial" w:eastAsia="Times New Roman" w:hAnsi="Arial" w:cs="Arial"/>
          <w:sz w:val="24"/>
          <w:szCs w:val="24"/>
          <w:lang w:eastAsia="es-BO"/>
        </w:rPr>
      </w:pPr>
      <w:r w:rsidRPr="0094427A">
        <w:rPr>
          <w:rFonts w:ascii="Arial" w:eastAsia="Times New Roman" w:hAnsi="Arial" w:cs="Arial"/>
          <w:b/>
          <w:bCs/>
          <w:sz w:val="24"/>
          <w:szCs w:val="24"/>
          <w:lang w:eastAsia="es-BO"/>
        </w:rPr>
        <w:t>Gráficos de tendencia histórica:</w:t>
      </w:r>
      <w:r w:rsidRPr="0094427A">
        <w:rPr>
          <w:rFonts w:ascii="Arial" w:eastAsia="Times New Roman" w:hAnsi="Arial" w:cs="Arial"/>
          <w:sz w:val="24"/>
          <w:szCs w:val="24"/>
          <w:lang w:eastAsia="es-BO"/>
        </w:rPr>
        <w:t xml:space="preserve"> Gráficos de línea interactivos que muestran la trayectoria temporal del precio de cada alimento a lo largo de las semanas.</w:t>
      </w:r>
    </w:p>
    <w:p w14:paraId="5BC11F5E" w14:textId="6C296181" w:rsidR="00CD6F3C" w:rsidRDefault="00CD6F3C"/>
    <w:p w14:paraId="0A8E7AB1" w14:textId="17059046" w:rsidR="00C103AD" w:rsidRDefault="00C103AD"/>
    <w:p w14:paraId="4B7C9B34" w14:textId="065B0890" w:rsidR="00C103AD" w:rsidRDefault="00C103AD"/>
    <w:p w14:paraId="6D643AA7" w14:textId="392AF74E" w:rsidR="00C103AD" w:rsidRDefault="00C103AD"/>
    <w:p w14:paraId="405E2EB2" w14:textId="783247D0" w:rsidR="00C103AD" w:rsidRDefault="00C103AD"/>
    <w:p w14:paraId="3BF9FF02" w14:textId="6B8FAECC" w:rsidR="00C103AD" w:rsidRDefault="00C103AD"/>
    <w:p w14:paraId="0231B7C2" w14:textId="48633377" w:rsidR="00C103AD" w:rsidRDefault="00C103AD"/>
    <w:p w14:paraId="20BA3998" w14:textId="77777777" w:rsidR="00C103AD" w:rsidRDefault="00C103AD"/>
    <w:p w14:paraId="4AC6609C" w14:textId="37750DA0" w:rsidR="00C103AD" w:rsidRDefault="00C103AD"/>
    <w:p w14:paraId="209886F9" w14:textId="167EBBC0" w:rsidR="00C103AD" w:rsidRDefault="00C103AD"/>
    <w:p w14:paraId="16F57E8F" w14:textId="21F8FE3E" w:rsidR="00C103AD" w:rsidRDefault="005150FB" w:rsidP="00C103AD">
      <w:pPr>
        <w:jc w:val="center"/>
      </w:pPr>
      <w:r w:rsidRPr="005150FB">
        <w:drawing>
          <wp:anchor distT="0" distB="0" distL="114300" distR="114300" simplePos="0" relativeHeight="251658240" behindDoc="1" locked="0" layoutInCell="1" allowOverlap="1" wp14:anchorId="1F59245D" wp14:editId="785CDCBC">
            <wp:simplePos x="0" y="0"/>
            <wp:positionH relativeFrom="margin">
              <wp:align>center</wp:align>
            </wp:positionH>
            <wp:positionV relativeFrom="paragraph">
              <wp:posOffset>239395</wp:posOffset>
            </wp:positionV>
            <wp:extent cx="6743065" cy="6957060"/>
            <wp:effectExtent l="0" t="0" r="635" b="0"/>
            <wp:wrapTight wrapText="bothSides">
              <wp:wrapPolygon edited="0">
                <wp:start x="0" y="0"/>
                <wp:lineTo x="0" y="21529"/>
                <wp:lineTo x="21541" y="21529"/>
                <wp:lineTo x="2154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43065" cy="6957060"/>
                    </a:xfrm>
                    <a:prstGeom prst="rect">
                      <a:avLst/>
                    </a:prstGeom>
                  </pic:spPr>
                </pic:pic>
              </a:graphicData>
            </a:graphic>
            <wp14:sizeRelH relativeFrom="margin">
              <wp14:pctWidth>0</wp14:pctWidth>
            </wp14:sizeRelH>
            <wp14:sizeRelV relativeFrom="margin">
              <wp14:pctHeight>0</wp14:pctHeight>
            </wp14:sizeRelV>
          </wp:anchor>
        </w:drawing>
      </w:r>
    </w:p>
    <w:p w14:paraId="4DB377D4" w14:textId="06B9D3A4" w:rsidR="00C103AD" w:rsidRDefault="00C103AD" w:rsidP="00C103AD">
      <w:pPr>
        <w:jc w:val="center"/>
      </w:pPr>
    </w:p>
    <w:sectPr w:rsidR="00C103A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97656" w14:textId="77777777" w:rsidR="009D2711" w:rsidRDefault="009D2711" w:rsidP="00C103AD">
      <w:pPr>
        <w:spacing w:after="0" w:line="240" w:lineRule="auto"/>
      </w:pPr>
      <w:r>
        <w:separator/>
      </w:r>
    </w:p>
  </w:endnote>
  <w:endnote w:type="continuationSeparator" w:id="0">
    <w:p w14:paraId="39901FF7" w14:textId="77777777" w:rsidR="009D2711" w:rsidRDefault="009D2711" w:rsidP="00C1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5E7A2" w14:textId="77777777" w:rsidR="009D2711" w:rsidRDefault="009D2711" w:rsidP="00C103AD">
      <w:pPr>
        <w:spacing w:after="0" w:line="240" w:lineRule="auto"/>
      </w:pPr>
      <w:r>
        <w:separator/>
      </w:r>
    </w:p>
  </w:footnote>
  <w:footnote w:type="continuationSeparator" w:id="0">
    <w:p w14:paraId="7C61EA0E" w14:textId="77777777" w:rsidR="009D2711" w:rsidRDefault="009D2711" w:rsidP="00C10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3A92"/>
    <w:multiLevelType w:val="multilevel"/>
    <w:tmpl w:val="8B5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6DC5"/>
    <w:multiLevelType w:val="multilevel"/>
    <w:tmpl w:val="E2B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300D7"/>
    <w:multiLevelType w:val="multilevel"/>
    <w:tmpl w:val="B45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244EB"/>
    <w:multiLevelType w:val="multilevel"/>
    <w:tmpl w:val="775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15C05"/>
    <w:multiLevelType w:val="multilevel"/>
    <w:tmpl w:val="CAB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7A"/>
    <w:rsid w:val="00086885"/>
    <w:rsid w:val="001E269A"/>
    <w:rsid w:val="0049110F"/>
    <w:rsid w:val="005150FB"/>
    <w:rsid w:val="0094427A"/>
    <w:rsid w:val="009D2711"/>
    <w:rsid w:val="00A10EB3"/>
    <w:rsid w:val="00C103AD"/>
    <w:rsid w:val="00CD6F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4C3C"/>
  <w15:chartTrackingRefBased/>
  <w15:docId w15:val="{D4C04096-7424-43AE-9A2F-FE4949A6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442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94427A"/>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94427A"/>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27A"/>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94427A"/>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94427A"/>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94427A"/>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Encabezado">
    <w:name w:val="header"/>
    <w:basedOn w:val="Normal"/>
    <w:link w:val="EncabezadoCar"/>
    <w:uiPriority w:val="99"/>
    <w:unhideWhenUsed/>
    <w:rsid w:val="00C103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03AD"/>
  </w:style>
  <w:style w:type="paragraph" w:styleId="Piedepgina">
    <w:name w:val="footer"/>
    <w:basedOn w:val="Normal"/>
    <w:link w:val="PiedepginaCar"/>
    <w:uiPriority w:val="99"/>
    <w:unhideWhenUsed/>
    <w:rsid w:val="00C103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0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605755">
      <w:bodyDiv w:val="1"/>
      <w:marLeft w:val="0"/>
      <w:marRight w:val="0"/>
      <w:marTop w:val="0"/>
      <w:marBottom w:val="0"/>
      <w:divBdr>
        <w:top w:val="none" w:sz="0" w:space="0" w:color="auto"/>
        <w:left w:val="none" w:sz="0" w:space="0" w:color="auto"/>
        <w:bottom w:val="none" w:sz="0" w:space="0" w:color="auto"/>
        <w:right w:val="none" w:sz="0" w:space="0" w:color="auto"/>
      </w:divBdr>
      <w:divsChild>
        <w:div w:id="1163357622">
          <w:marLeft w:val="0"/>
          <w:marRight w:val="0"/>
          <w:marTop w:val="0"/>
          <w:marBottom w:val="0"/>
          <w:divBdr>
            <w:top w:val="none" w:sz="0" w:space="0" w:color="auto"/>
            <w:left w:val="none" w:sz="0" w:space="0" w:color="auto"/>
            <w:bottom w:val="none" w:sz="0" w:space="0" w:color="auto"/>
            <w:right w:val="none" w:sz="0" w:space="0" w:color="auto"/>
          </w:divBdr>
          <w:divsChild>
            <w:div w:id="18953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4</Pages>
  <Words>768</Words>
  <Characters>4226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FABIAN COCARICO ZAMBRANA</dc:creator>
  <cp:keywords/>
  <dc:description/>
  <cp:lastModifiedBy>GABRIEL FABIAN COCARICO ZAMBRANA</cp:lastModifiedBy>
  <cp:revision>4</cp:revision>
  <dcterms:created xsi:type="dcterms:W3CDTF">2026-07-29T15:24:00Z</dcterms:created>
  <dcterms:modified xsi:type="dcterms:W3CDTF">2026-08-03T16:23:00Z</dcterms:modified>
</cp:coreProperties>
</file>