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220A4F3">
      <w:pPr>
        <w:pStyle w:val="2"/>
        <w:jc w:val="center"/>
        <w:rPr>
          <w:bCs/>
          <w:sz w:val="28"/>
          <w:szCs w:val="28"/>
        </w:rPr>
      </w:pPr>
      <w:r>
        <w:rPr>
          <w:rFonts w:hint="eastAsia"/>
        </w:rPr>
        <w:t>报 价 单</w:t>
      </w:r>
    </w:p>
    <w:p w14:paraId="0964C3F7">
      <w:pPr>
        <w:rPr>
          <w:rFonts w:hint="eastAsia" w:ascii="宋体" w:hAnsi="宋体" w:cs="宋体"/>
          <w:sz w:val="24"/>
          <w:szCs w:val="24"/>
        </w:rPr>
      </w:pPr>
      <w:r>
        <w:rPr>
          <w:rFonts w:hint="eastAsia" w:ascii="宋体" w:hAnsi="宋体" w:cs="宋体"/>
          <w:sz w:val="24"/>
          <w:szCs w:val="24"/>
        </w:rPr>
        <w:t>Form：无锡库叉搬运设备有限公司</w:t>
      </w:r>
    </w:p>
    <w:p w14:paraId="79BE8B5B">
      <w:pPr>
        <w:rPr>
          <w:rFonts w:hint="eastAsia" w:ascii="宋体" w:hAnsi="宋体" w:cs="宋体"/>
          <w:sz w:val="24"/>
          <w:szCs w:val="24"/>
        </w:rPr>
      </w:pPr>
    </w:p>
    <w:p w14:paraId="4A5A82EE">
      <w:pPr>
        <w:rPr>
          <w:rFonts w:hint="eastAsia" w:ascii="宋体" w:hAnsi="宋体" w:cs="宋体"/>
          <w:b/>
          <w:bCs/>
          <w:sz w:val="24"/>
          <w:szCs w:val="24"/>
        </w:rPr>
      </w:pPr>
      <w:r>
        <w:rPr>
          <w:rFonts w:hint="eastAsia" w:ascii="宋体" w:hAnsi="宋体" w:cs="宋体"/>
          <w:sz w:val="24"/>
          <w:szCs w:val="24"/>
        </w:rPr>
        <w:t xml:space="preserve">To：{customer}  </w:t>
      </w:r>
      <w:r>
        <w:rPr>
          <w:rFonts w:hint="eastAsia" w:ascii="宋体" w:hAnsi="宋体" w:cs="宋体"/>
          <w:sz w:val="24"/>
          <w:szCs w:val="24"/>
        </w:rPr>
        <w:br w:type="textWrapping"/>
      </w:r>
      <w:r>
        <w:rPr>
          <w:rFonts w:hint="eastAsia" w:ascii="宋体" w:hAnsi="宋体" w:cs="宋体"/>
          <w:b/>
          <w:bCs/>
          <w:sz w:val="24"/>
          <w:szCs w:val="24"/>
        </w:rPr>
        <w:t>报价目录/Quotation</w:t>
      </w:r>
    </w:p>
    <w:tbl>
      <w:tblPr>
        <w:tblStyle w:val="6"/>
        <w:tblW w:w="8062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89"/>
        <w:gridCol w:w="1333"/>
        <w:gridCol w:w="1341"/>
        <w:gridCol w:w="987"/>
        <w:gridCol w:w="1297"/>
        <w:gridCol w:w="562"/>
        <w:gridCol w:w="689"/>
        <w:gridCol w:w="1164"/>
      </w:tblGrid>
      <w:tr w14:paraId="5C3B3AD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17" w:hRule="atLeast"/>
          <w:jc w:val="center"/>
        </w:trPr>
        <w:tc>
          <w:tcPr>
            <w:tcW w:w="689" w:type="dxa"/>
            <w:vAlign w:val="center"/>
          </w:tcPr>
          <w:p w14:paraId="0D5DC2F3">
            <w:pPr>
              <w:jc w:val="center"/>
              <w:rPr>
                <w:rFonts w:hint="eastAsia" w:ascii="宋体" w:hAnsi="宋体" w:cs="宋体"/>
                <w:sz w:val="24"/>
                <w:szCs w:val="24"/>
              </w:rPr>
            </w:pPr>
            <w:r>
              <w:rPr>
                <w:rFonts w:hint="eastAsia" w:ascii="宋体" w:hAnsi="宋体" w:cs="宋体"/>
                <w:sz w:val="24"/>
                <w:szCs w:val="24"/>
              </w:rPr>
              <w:t>序号</w:t>
            </w:r>
          </w:p>
        </w:tc>
        <w:tc>
          <w:tcPr>
            <w:tcW w:w="1333" w:type="dxa"/>
            <w:vAlign w:val="center"/>
          </w:tcPr>
          <w:p w14:paraId="3B6E758D">
            <w:pPr>
              <w:jc w:val="center"/>
              <w:rPr>
                <w:rFonts w:hint="eastAsia" w:ascii="宋体" w:hAnsi="宋体" w:cs="宋体"/>
                <w:sz w:val="24"/>
                <w:szCs w:val="24"/>
              </w:rPr>
            </w:pPr>
            <w:r>
              <w:rPr>
                <w:rFonts w:hint="eastAsia" w:ascii="宋体" w:hAnsi="宋体" w:cs="宋体"/>
                <w:sz w:val="24"/>
                <w:szCs w:val="24"/>
              </w:rPr>
              <w:t>名称</w:t>
            </w:r>
          </w:p>
        </w:tc>
        <w:tc>
          <w:tcPr>
            <w:tcW w:w="1341" w:type="dxa"/>
            <w:vAlign w:val="center"/>
          </w:tcPr>
          <w:p w14:paraId="17A087AE">
            <w:pPr>
              <w:jc w:val="center"/>
              <w:rPr>
                <w:rFonts w:hint="eastAsia" w:ascii="宋体" w:hAnsi="宋体" w:cs="宋体"/>
                <w:sz w:val="24"/>
                <w:szCs w:val="24"/>
              </w:rPr>
            </w:pPr>
            <w:r>
              <w:rPr>
                <w:rFonts w:hint="eastAsia" w:ascii="宋体" w:hAnsi="宋体" w:cs="宋体"/>
                <w:sz w:val="24"/>
                <w:szCs w:val="24"/>
              </w:rPr>
              <w:t>规格</w:t>
            </w:r>
          </w:p>
        </w:tc>
        <w:tc>
          <w:tcPr>
            <w:tcW w:w="987" w:type="dxa"/>
            <w:vAlign w:val="center"/>
          </w:tcPr>
          <w:p w14:paraId="0481CF71">
            <w:pPr>
              <w:jc w:val="center"/>
              <w:rPr>
                <w:rFonts w:hint="eastAsia" w:ascii="宋体" w:hAnsi="宋体" w:cs="宋体"/>
                <w:sz w:val="24"/>
                <w:szCs w:val="24"/>
              </w:rPr>
            </w:pPr>
            <w:r>
              <w:rPr>
                <w:rFonts w:hint="eastAsia" w:ascii="宋体" w:hAnsi="宋体" w:cs="宋体"/>
                <w:sz w:val="24"/>
                <w:szCs w:val="24"/>
              </w:rPr>
              <w:t>数量（台）</w:t>
            </w:r>
          </w:p>
        </w:tc>
        <w:tc>
          <w:tcPr>
            <w:tcW w:w="1297" w:type="dxa"/>
            <w:vAlign w:val="center"/>
          </w:tcPr>
          <w:p w14:paraId="02FFE27E">
            <w:pPr>
              <w:jc w:val="center"/>
              <w:rPr>
                <w:rFonts w:hint="eastAsia" w:ascii="宋体" w:hAnsi="宋体" w:cs="宋体"/>
                <w:sz w:val="24"/>
                <w:szCs w:val="24"/>
              </w:rPr>
            </w:pPr>
            <w:r>
              <w:rPr>
                <w:rFonts w:hint="eastAsia" w:ascii="宋体" w:hAnsi="宋体" w:cs="宋体"/>
                <w:sz w:val="24"/>
                <w:szCs w:val="24"/>
              </w:rPr>
              <w:t>单价（元）</w:t>
            </w:r>
          </w:p>
        </w:tc>
        <w:tc>
          <w:tcPr>
            <w:tcW w:w="1251" w:type="dxa"/>
            <w:gridSpan w:val="2"/>
            <w:vAlign w:val="center"/>
          </w:tcPr>
          <w:p w14:paraId="2DA0B758">
            <w:pPr>
              <w:jc w:val="center"/>
              <w:rPr>
                <w:rFonts w:hint="eastAsia" w:ascii="宋体" w:hAnsi="宋体" w:cs="宋体"/>
                <w:sz w:val="24"/>
                <w:szCs w:val="24"/>
              </w:rPr>
            </w:pPr>
            <w:r>
              <w:rPr>
                <w:rFonts w:hint="eastAsia" w:ascii="宋体" w:hAnsi="宋体" w:cs="宋体"/>
                <w:sz w:val="24"/>
                <w:szCs w:val="24"/>
              </w:rPr>
              <w:t>总价（元）</w:t>
            </w:r>
          </w:p>
        </w:tc>
        <w:tc>
          <w:tcPr>
            <w:tcW w:w="1164" w:type="dxa"/>
            <w:vAlign w:val="center"/>
          </w:tcPr>
          <w:p w14:paraId="09A66DF6">
            <w:pPr>
              <w:jc w:val="center"/>
              <w:rPr>
                <w:rFonts w:hint="eastAsia" w:ascii="宋体" w:hAnsi="宋体" w:cs="宋体"/>
                <w:sz w:val="24"/>
                <w:szCs w:val="24"/>
              </w:rPr>
            </w:pPr>
            <w:r>
              <w:rPr>
                <w:rFonts w:hint="eastAsia" w:ascii="宋体" w:hAnsi="宋体" w:cs="宋体"/>
                <w:sz w:val="24"/>
                <w:szCs w:val="24"/>
              </w:rPr>
              <w:t>备注</w:t>
            </w:r>
          </w:p>
        </w:tc>
      </w:tr>
      <w:tr w14:paraId="764C045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1" w:hRule="atLeast"/>
          <w:jc w:val="center"/>
        </w:trPr>
        <w:tc>
          <w:tcPr>
            <w:tcW w:w="689" w:type="dxa"/>
            <w:vAlign w:val="center"/>
          </w:tcPr>
          <w:p w14:paraId="0E917201">
            <w:pPr>
              <w:jc w:val="center"/>
              <w:rPr>
                <w:rFonts w:hint="default" w:ascii="宋体" w:hAnsi="宋体" w:eastAsia="宋体" w:cs="宋体"/>
                <w:sz w:val="24"/>
                <w:szCs w:val="24"/>
                <w:lang w:val="en-US" w:eastAsia="zh-CN"/>
              </w:rPr>
            </w:pPr>
            <w:r>
              <w:t>{#items}{idx}</w:t>
            </w:r>
          </w:p>
        </w:tc>
        <w:tc>
          <w:tcPr>
            <w:tcW w:w="1333" w:type="dxa"/>
            <w:shd w:val="clear" w:color="auto" w:fill="auto"/>
            <w:vAlign w:val="center"/>
          </w:tcPr>
          <w:p w14:paraId="1CB8B164">
            <w:pPr>
              <w:jc w:val="center"/>
              <w:rPr>
                <w:rFonts w:hint="default" w:ascii="宋体" w:hAnsi="宋体" w:eastAsia="宋体" w:cs="宋体"/>
                <w:kern w:val="2"/>
                <w:sz w:val="24"/>
                <w:szCs w:val="24"/>
                <w:lang w:val="en-US" w:eastAsia="zh-CN" w:bidi="ar-SA"/>
              </w:rPr>
            </w:pPr>
            <w:r>
              <w:t>{name}</w:t>
            </w:r>
          </w:p>
        </w:tc>
        <w:tc>
          <w:tcPr>
            <w:tcW w:w="1341" w:type="dxa"/>
            <w:shd w:val="clear" w:color="auto" w:fill="auto"/>
            <w:vAlign w:val="center"/>
          </w:tcPr>
          <w:p w14:paraId="32AEF69E">
            <w:pPr>
              <w:jc w:val="center"/>
              <w:rPr>
                <w:rFonts w:hint="default" w:ascii="宋体" w:hAnsi="宋体" w:eastAsia="宋体" w:cs="宋体"/>
                <w:kern w:val="2"/>
                <w:sz w:val="24"/>
                <w:szCs w:val="24"/>
                <w:lang w:val="en-US" w:eastAsia="zh-CN" w:bidi="ar-SA"/>
              </w:rPr>
            </w:pPr>
            <w:r>
              <w:t>{spec}</w:t>
            </w:r>
          </w:p>
        </w:tc>
        <w:tc>
          <w:tcPr>
            <w:tcW w:w="987" w:type="dxa"/>
            <w:shd w:val="clear" w:color="auto" w:fill="auto"/>
            <w:vAlign w:val="center"/>
          </w:tcPr>
          <w:p w14:paraId="7D37D101">
            <w:pPr>
              <w:jc w:val="center"/>
              <w:rPr>
                <w:rFonts w:hint="default" w:ascii="宋体" w:hAnsi="宋体" w:eastAsia="宋体" w:cs="宋体"/>
                <w:kern w:val="2"/>
                <w:sz w:val="24"/>
                <w:szCs w:val="24"/>
                <w:lang w:val="en-US" w:eastAsia="zh-CN" w:bidi="ar-SA"/>
              </w:rPr>
            </w:pPr>
            <w:r>
              <w:t>{qty}</w:t>
            </w:r>
          </w:p>
        </w:tc>
        <w:tc>
          <w:tcPr>
            <w:tcW w:w="1297" w:type="dxa"/>
            <w:shd w:val="clear" w:color="auto" w:fill="auto"/>
            <w:vAlign w:val="center"/>
          </w:tcPr>
          <w:p w14:paraId="615A09C0">
            <w:pPr>
              <w:jc w:val="center"/>
              <w:rPr>
                <w:rFonts w:hint="default" w:ascii="宋体" w:hAnsi="宋体" w:eastAsia="宋体" w:cs="宋体"/>
                <w:kern w:val="2"/>
                <w:sz w:val="24"/>
                <w:szCs w:val="24"/>
                <w:lang w:val="en-US" w:eastAsia="zh-CN" w:bidi="ar-SA"/>
              </w:rPr>
            </w:pPr>
            <w:r>
              <w:t>{unit_price}</w:t>
            </w:r>
          </w:p>
        </w:tc>
        <w:tc>
          <w:tcPr>
            <w:tcW w:w="1251" w:type="dxa"/>
            <w:gridSpan w:val="2"/>
            <w:shd w:val="clear" w:color="auto" w:fill="auto"/>
            <w:vAlign w:val="center"/>
          </w:tcPr>
          <w:p w14:paraId="5634E44A">
            <w:pPr>
              <w:jc w:val="center"/>
              <w:rPr>
                <w:rFonts w:hint="default" w:ascii="宋体" w:hAnsi="宋体" w:eastAsia="宋体" w:cs="宋体"/>
                <w:kern w:val="2"/>
                <w:sz w:val="24"/>
                <w:szCs w:val="24"/>
                <w:lang w:val="en-US" w:eastAsia="zh-CN" w:bidi="ar-SA"/>
              </w:rPr>
            </w:pPr>
            <w:r>
              <w:t>{subtotal}</w:t>
            </w:r>
          </w:p>
        </w:tc>
        <w:tc>
          <w:tcPr>
            <w:tcW w:w="1164" w:type="dxa"/>
            <w:shd w:val="clear" w:color="auto" w:fill="auto"/>
            <w:vAlign w:val="center"/>
          </w:tcPr>
          <w:p w14:paraId="4626C70B">
            <w:pPr>
              <w:jc w:val="center"/>
              <w:rPr>
                <w:rFonts w:hint="eastAsia" w:ascii="宋体" w:hAnsi="宋体" w:eastAsia="宋体" w:cs="宋体"/>
                <w:kern w:val="2"/>
                <w:sz w:val="24"/>
                <w:szCs w:val="24"/>
                <w:lang w:val="en-US" w:eastAsia="zh-CN" w:bidi="ar-SA"/>
              </w:rPr>
            </w:pPr>
            <w:r>
              <w:t>{remark}{/items}</w:t>
            </w:r>
          </w:p>
        </w:tc>
      </w:tr>
      <w:tr w14:paraId="346C00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1" w:hRule="atLeast"/>
          <w:jc w:val="center"/>
        </w:trPr>
        <w:tc>
          <w:tcPr>
            <w:tcW w:w="5647" w:type="dxa"/>
            <w:gridSpan w:val="5"/>
            <w:vAlign w:val="center"/>
          </w:tcPr>
          <w:p w14:paraId="01DDB48A">
            <w:pPr>
              <w:jc w:val="center"/>
              <w:rPr>
                <w:rFonts w:hint="default" w:ascii="宋体" w:hAnsi="宋体" w:eastAsia="宋体" w:cs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cs="宋体"/>
                <w:sz w:val="24"/>
                <w:szCs w:val="24"/>
                <w:lang w:val="en-US" w:eastAsia="zh-CN"/>
              </w:rPr>
              <w:t>合计</w:t>
            </w:r>
          </w:p>
        </w:tc>
        <w:tc>
          <w:tcPr>
            <w:tcW w:w="1251" w:type="dxa"/>
            <w:gridSpan w:val="2"/>
            <w:vAlign w:val="center"/>
          </w:tcPr>
          <w:p w14:paraId="3163C469">
            <w:pPr>
              <w:jc w:val="center"/>
              <w:rPr>
                <w:rFonts w:hint="default" w:ascii="宋体" w:hAnsi="宋体" w:eastAsia="宋体" w:cs="宋体"/>
                <w:sz w:val="24"/>
                <w:szCs w:val="24"/>
                <w:lang w:val="en-US" w:eastAsia="zh-CN"/>
              </w:rPr>
            </w:pPr>
            <w:r>
              <w:t>{total}</w:t>
            </w:r>
          </w:p>
        </w:tc>
        <w:tc>
          <w:tcPr>
            <w:tcW w:w="1164" w:type="dxa"/>
            <w:vAlign w:val="center"/>
          </w:tcPr>
          <w:p w14:paraId="5B72C56A">
            <w:pPr>
              <w:jc w:val="center"/>
              <w:rPr>
                <w:rFonts w:hint="eastAsia" w:ascii="宋体" w:hAnsi="宋体" w:cs="宋体"/>
                <w:sz w:val="24"/>
                <w:szCs w:val="24"/>
              </w:rPr>
            </w:pPr>
            <w:r>
              <w:t>{footer_remark}</w:t>
            </w:r>
          </w:p>
        </w:tc>
      </w:tr>
      <w:tr w14:paraId="42166FE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atLeast"/>
          <w:jc w:val="center"/>
        </w:trPr>
        <w:tc>
          <w:tcPr>
            <w:tcW w:w="6209" w:type="dxa"/>
            <w:gridSpan w:val="6"/>
            <w:vAlign w:val="center"/>
          </w:tcPr>
          <w:p w14:paraId="0D2DED97">
            <w:pPr>
              <w:jc w:val="center"/>
              <w:rPr>
                <w:rFonts w:hint="eastAsia" w:ascii="宋体" w:hAnsi="宋体" w:cs="宋体"/>
                <w:sz w:val="24"/>
                <w:szCs w:val="24"/>
              </w:rPr>
            </w:pPr>
          </w:p>
        </w:tc>
        <w:tc>
          <w:tcPr>
            <w:tcW w:w="1853" w:type="dxa"/>
            <w:gridSpan w:val="2"/>
            <w:vAlign w:val="center"/>
          </w:tcPr>
          <w:p w14:paraId="3600762C">
            <w:pPr>
              <w:jc w:val="center"/>
              <w:rPr>
                <w:rFonts w:hint="eastAsia" w:ascii="宋体" w:hAnsi="宋体" w:cs="宋体"/>
                <w:sz w:val="24"/>
                <w:szCs w:val="24"/>
              </w:rPr>
            </w:pPr>
            <w:r>
              <w:rPr>
                <w:rFonts w:hint="eastAsia" w:ascii="宋体" w:hAnsi="宋体" w:cs="宋体"/>
                <w:sz w:val="24"/>
                <w:szCs w:val="24"/>
              </w:rPr>
              <w:t>含运费</w:t>
            </w:r>
          </w:p>
        </w:tc>
      </w:tr>
    </w:tbl>
    <w:p w14:paraId="30288D6D">
      <w:pPr>
        <w:adjustRightInd w:val="0"/>
        <w:snapToGrid w:val="0"/>
        <w:spacing w:line="120" w:lineRule="auto"/>
        <w:rPr>
          <w:rFonts w:hint="eastAsia" w:ascii="宋体" w:hAnsi="宋体" w:cs="宋体"/>
          <w:sz w:val="24"/>
          <w:szCs w:val="24"/>
        </w:rPr>
      </w:pPr>
    </w:p>
    <w:p w14:paraId="57D5BE30">
      <w:pPr>
        <w:rPr>
          <w:rFonts w:hint="eastAsia" w:ascii="宋体" w:hAnsi="宋体" w:cs="宋体"/>
          <w:b/>
          <w:bCs/>
          <w:sz w:val="24"/>
          <w:szCs w:val="24"/>
        </w:rPr>
      </w:pPr>
      <w:r>
        <w:rPr>
          <w:rFonts w:hint="eastAsia" w:ascii="宋体" w:hAnsi="宋体" w:cs="宋体"/>
          <w:b/>
          <w:bCs/>
          <w:sz w:val="24"/>
          <w:szCs w:val="24"/>
        </w:rPr>
        <w:t>备注信息/Remark</w:t>
      </w:r>
    </w:p>
    <w:p w14:paraId="3DEE09A2">
      <w:pPr>
        <w:rPr>
          <w:rFonts w:hint="eastAsia" w:ascii="宋体" w:hAnsi="宋体" w:cs="宋体"/>
          <w:b/>
          <w:bCs/>
          <w:sz w:val="24"/>
          <w:szCs w:val="24"/>
        </w:rPr>
      </w:pPr>
    </w:p>
    <w:p w14:paraId="6FF46FA7">
      <w:pPr>
        <w:numPr>
          <w:ilvl w:val="0"/>
          <w:numId w:val="1"/>
        </w:numPr>
        <w:adjustRightInd w:val="0"/>
        <w:snapToGrid w:val="0"/>
        <w:spacing w:line="360" w:lineRule="auto"/>
        <w:rPr>
          <w:rFonts w:hint="eastAsia" w:ascii="宋体" w:hAnsi="宋体" w:cs="宋体"/>
          <w:sz w:val="24"/>
          <w:szCs w:val="24"/>
        </w:rPr>
      </w:pPr>
      <w:r>
        <w:rPr>
          <w:rFonts w:hint="eastAsia" w:ascii="宋体" w:hAnsi="宋体" w:cs="宋体"/>
          <w:sz w:val="24"/>
          <w:szCs w:val="24"/>
        </w:rPr>
        <w:t>付款方式：款到发货</w:t>
      </w:r>
    </w:p>
    <w:p w14:paraId="0F6C57C7">
      <w:pPr>
        <w:numPr>
          <w:ilvl w:val="0"/>
          <w:numId w:val="1"/>
        </w:numPr>
        <w:adjustRightInd w:val="0"/>
        <w:snapToGrid w:val="0"/>
        <w:spacing w:line="360" w:lineRule="auto"/>
        <w:rPr>
          <w:rFonts w:hint="eastAsia" w:ascii="宋体" w:hAnsi="宋体" w:cs="宋体"/>
          <w:sz w:val="24"/>
          <w:szCs w:val="24"/>
        </w:rPr>
      </w:pPr>
      <w:r>
        <w:rPr>
          <w:rFonts w:hint="eastAsia" w:ascii="宋体" w:hAnsi="宋体" w:cs="宋体"/>
          <w:sz w:val="24"/>
          <w:szCs w:val="24"/>
        </w:rPr>
        <w:t>交货时间：以合同签订要求为准，一般为款到账后2-7个工作日内</w:t>
      </w:r>
      <w:r>
        <w:rPr>
          <w:rFonts w:hint="eastAsia" w:ascii="宋体" w:hAnsi="宋体" w:cs="宋体"/>
          <w:sz w:val="24"/>
          <w:szCs w:val="24"/>
          <w:lang w:val="en-US" w:eastAsia="zh-CN"/>
        </w:rPr>
        <w:t>发货</w:t>
      </w:r>
      <w:r>
        <w:rPr>
          <w:rFonts w:hint="eastAsia" w:ascii="宋体" w:hAnsi="宋体" w:cs="宋体"/>
          <w:sz w:val="24"/>
          <w:szCs w:val="24"/>
        </w:rPr>
        <w:t>。</w:t>
      </w:r>
      <w:r>
        <w:rPr>
          <w:rFonts w:hint="eastAsia" w:ascii="宋体" w:hAnsi="宋体" w:cs="宋体"/>
          <w:sz w:val="24"/>
          <w:szCs w:val="24"/>
          <w:lang w:val="en-US" w:eastAsia="zh-CN"/>
        </w:rPr>
        <w:t xml:space="preserve">                 </w:t>
      </w:r>
      <w:r>
        <w:rPr>
          <w:rFonts w:hint="eastAsia" w:ascii="宋体" w:hAnsi="宋体" w:cs="宋体"/>
          <w:sz w:val="24"/>
          <w:szCs w:val="24"/>
        </w:rPr>
        <w:t xml:space="preserve"> </w:t>
      </w:r>
    </w:p>
    <w:p w14:paraId="4A701561">
      <w:pPr>
        <w:numPr>
          <w:ilvl w:val="0"/>
          <w:numId w:val="1"/>
        </w:numPr>
        <w:adjustRightInd w:val="0"/>
        <w:snapToGrid w:val="0"/>
        <w:spacing w:line="360" w:lineRule="auto"/>
        <w:rPr>
          <w:rFonts w:hint="eastAsia" w:ascii="宋体" w:hAnsi="宋体" w:cs="宋体"/>
          <w:sz w:val="24"/>
          <w:szCs w:val="24"/>
        </w:rPr>
      </w:pPr>
      <w:r>
        <w:rPr>
          <w:rFonts w:hint="eastAsia" w:ascii="宋体" w:hAnsi="宋体" w:cs="宋体"/>
          <w:sz w:val="24"/>
          <w:szCs w:val="24"/>
        </w:rPr>
        <w:t>报价有效期：报价日期起30天内</w:t>
      </w:r>
    </w:p>
    <w:p w14:paraId="48F10AE5">
      <w:pPr>
        <w:numPr>
          <w:ilvl w:val="0"/>
          <w:numId w:val="1"/>
        </w:numPr>
        <w:adjustRightInd w:val="0"/>
        <w:snapToGrid w:val="0"/>
        <w:spacing w:line="360" w:lineRule="auto"/>
        <w:rPr>
          <w:rFonts w:hint="eastAsia" w:ascii="宋体" w:hAnsi="宋体" w:cs="宋体"/>
          <w:sz w:val="24"/>
          <w:szCs w:val="24"/>
        </w:rPr>
      </w:pPr>
      <w:r>
        <w:rPr>
          <w:rFonts w:hint="eastAsia" w:ascii="宋体" w:hAnsi="宋体" w:cs="宋体"/>
          <w:sz w:val="24"/>
          <w:szCs w:val="24"/>
        </w:rPr>
        <w:t>付款信息：对公转账/微信转账</w:t>
      </w:r>
    </w:p>
    <w:p w14:paraId="5A92CD3E">
      <w:pPr>
        <w:numPr>
          <w:ilvl w:val="0"/>
          <w:numId w:val="1"/>
        </w:numPr>
        <w:adjustRightInd w:val="0"/>
        <w:snapToGrid w:val="0"/>
        <w:spacing w:line="360" w:lineRule="auto"/>
        <w:rPr>
          <w:rFonts w:hint="eastAsia" w:ascii="宋体" w:hAnsi="宋体" w:cs="宋体"/>
          <w:sz w:val="24"/>
          <w:szCs w:val="24"/>
        </w:rPr>
      </w:pPr>
      <w:r>
        <w:rPr>
          <w:rFonts w:hint="eastAsia" w:ascii="宋体" w:hAnsi="宋体" w:cs="宋体"/>
          <w:sz w:val="24"/>
          <w:szCs w:val="24"/>
        </w:rPr>
        <w:t>公司名称: 无锡库叉搬运设备有限公司</w:t>
      </w:r>
    </w:p>
    <w:p w14:paraId="2FCBAB6C">
      <w:pPr>
        <w:tabs>
          <w:tab w:val="left" w:pos="312"/>
        </w:tabs>
        <w:adjustRightInd w:val="0"/>
        <w:snapToGrid w:val="0"/>
        <w:spacing w:line="360" w:lineRule="auto"/>
        <w:rPr>
          <w:rFonts w:hint="eastAsia" w:ascii="宋体" w:hAnsi="宋体" w:cs="宋体"/>
          <w:sz w:val="24"/>
          <w:szCs w:val="24"/>
        </w:rPr>
      </w:pPr>
      <w:r>
        <w:rPr>
          <w:rFonts w:hint="eastAsia" w:ascii="宋体" w:hAnsi="宋体" w:cs="宋体"/>
          <w:sz w:val="24"/>
          <w:szCs w:val="24"/>
        </w:rPr>
        <w:t>公司统一社会代码:91320206MACQLQYE99</w:t>
      </w:r>
    </w:p>
    <w:p w14:paraId="388B2715">
      <w:pPr>
        <w:tabs>
          <w:tab w:val="left" w:pos="312"/>
        </w:tabs>
        <w:adjustRightInd w:val="0"/>
        <w:snapToGrid w:val="0"/>
        <w:spacing w:line="360" w:lineRule="auto"/>
        <w:rPr>
          <w:rFonts w:hint="eastAsia" w:ascii="宋体" w:hAnsi="宋体" w:cs="宋体"/>
          <w:sz w:val="24"/>
          <w:szCs w:val="24"/>
        </w:rPr>
      </w:pPr>
      <w:r>
        <w:rPr>
          <w:rFonts w:hint="eastAsia" w:ascii="宋体" w:hAnsi="宋体" w:cs="宋体"/>
          <w:sz w:val="24"/>
          <w:szCs w:val="24"/>
        </w:rPr>
        <w:t>公司注册地址及电话:无锡惠山经济开发区清研路 12 号华清创新园12号</w:t>
      </w:r>
    </w:p>
    <w:p w14:paraId="3D9A2AD7">
      <w:pPr>
        <w:adjustRightInd w:val="0"/>
        <w:snapToGrid w:val="0"/>
        <w:spacing w:line="360" w:lineRule="auto"/>
        <w:rPr>
          <w:rFonts w:hint="eastAsia" w:ascii="宋体" w:hAnsi="宋体" w:cs="宋体"/>
          <w:sz w:val="24"/>
          <w:szCs w:val="24"/>
        </w:rPr>
      </w:pPr>
      <w:r>
        <w:rPr>
          <w:rFonts w:hint="eastAsia" w:ascii="宋体" w:hAnsi="宋体" w:cs="宋体"/>
          <w:sz w:val="24"/>
          <w:szCs w:val="24"/>
        </w:rPr>
        <w:t>T:0510-88992198</w:t>
      </w:r>
    </w:p>
    <w:p w14:paraId="078AA9A7">
      <w:pPr>
        <w:tabs>
          <w:tab w:val="left" w:pos="312"/>
        </w:tabs>
        <w:adjustRightInd w:val="0"/>
        <w:snapToGrid w:val="0"/>
        <w:spacing w:line="360" w:lineRule="auto"/>
        <w:rPr>
          <w:rFonts w:hint="eastAsia" w:ascii="宋体" w:hAnsi="宋体" w:cs="宋体"/>
          <w:sz w:val="24"/>
          <w:szCs w:val="24"/>
        </w:rPr>
      </w:pPr>
      <w:r>
        <w:rPr>
          <w:rFonts w:hint="eastAsia" w:ascii="宋体" w:hAnsi="宋体" w:cs="宋体"/>
          <w:sz w:val="24"/>
          <w:szCs w:val="24"/>
        </w:rPr>
        <w:t>公司开户行:江苏银行无锡惠山支行公司开户行账号: 21810188000301036</w:t>
      </w:r>
    </w:p>
    <w:p w14:paraId="11485E4D">
      <w:pPr>
        <w:tabs>
          <w:tab w:val="left" w:pos="312"/>
        </w:tabs>
        <w:adjustRightInd w:val="0"/>
        <w:snapToGrid w:val="0"/>
        <w:spacing w:line="360" w:lineRule="auto"/>
        <w:rPr>
          <w:rFonts w:hint="eastAsia" w:ascii="宋体" w:hAnsi="宋体" w:cs="宋体"/>
          <w:sz w:val="24"/>
          <w:szCs w:val="24"/>
        </w:rPr>
      </w:pPr>
      <w:r>
        <w:rPr>
          <w:rFonts w:hint="eastAsia" w:ascii="宋体" w:hAnsi="宋体" w:cs="宋体"/>
          <w:sz w:val="24"/>
          <w:szCs w:val="24"/>
        </w:rPr>
        <w:t>开户行行号: 313302004045</w:t>
      </w:r>
    </w:p>
    <w:p w14:paraId="623BD92B">
      <w:pPr>
        <w:adjustRightInd w:val="0"/>
        <w:snapToGrid w:val="0"/>
        <w:spacing w:line="360" w:lineRule="auto"/>
        <w:rPr>
          <w:rFonts w:hint="eastAsia" w:ascii="宋体" w:hAnsi="宋体" w:cs="宋体"/>
          <w:sz w:val="24"/>
          <w:szCs w:val="24"/>
        </w:rPr>
      </w:pPr>
    </w:p>
    <w:p w14:paraId="2D0728A1">
      <w:pPr>
        <w:adjustRightInd w:val="0"/>
        <w:snapToGrid w:val="0"/>
        <w:spacing w:line="360" w:lineRule="auto"/>
        <w:jc w:val="center"/>
        <w:rPr>
          <w:rFonts w:hint="eastAsia" w:ascii="宋体" w:hAnsi="宋体" w:cs="宋体"/>
          <w:sz w:val="24"/>
          <w:szCs w:val="24"/>
        </w:rPr>
      </w:pPr>
      <w:bookmarkStart w:id="0" w:name="_GoBack"/>
      <w:bookmarkEnd w:id="0"/>
    </w:p>
    <w:p w14:paraId="06AE7272">
      <w:pPr>
        <w:adjustRightInd w:val="0"/>
        <w:snapToGrid w:val="0"/>
        <w:spacing w:line="360" w:lineRule="auto"/>
        <w:jc w:val="center"/>
        <w:rPr>
          <w:rFonts w:hint="eastAsia" w:ascii="宋体" w:hAnsi="宋体" w:eastAsia="宋体" w:cs="宋体"/>
          <w:sz w:val="24"/>
          <w:szCs w:val="24"/>
          <w:lang w:eastAsia="zh-CN"/>
        </w:rPr>
      </w:pPr>
    </w:p>
    <w:p w14:paraId="6D693D9A">
      <w:pPr>
        <w:adjustRightInd w:val="0"/>
        <w:snapToGrid w:val="0"/>
        <w:spacing w:line="360" w:lineRule="auto"/>
        <w:jc w:val="center"/>
        <w:rPr>
          <w:rFonts w:hint="eastAsia" w:ascii="宋体" w:hAnsi="宋体" w:eastAsia="宋体" w:cs="宋体"/>
          <w:sz w:val="24"/>
          <w:szCs w:val="24"/>
          <w:lang w:eastAsia="zh-CN"/>
        </w:rPr>
      </w:pPr>
    </w:p>
    <w:p w14:paraId="796D3401">
      <w:pPr>
        <w:adjustRightInd w:val="0"/>
        <w:snapToGrid w:val="0"/>
        <w:spacing w:line="360" w:lineRule="auto"/>
        <w:jc w:val="center"/>
        <w:rPr>
          <w:rFonts w:hint="eastAsia" w:ascii="宋体" w:hAnsi="宋体" w:cs="宋体"/>
          <w:sz w:val="24"/>
          <w:szCs w:val="24"/>
        </w:rPr>
      </w:pPr>
      <w:r>
        <w:rPr>
          <w:rFonts w:hint="eastAsia" w:ascii="宋体" w:hAnsi="宋体" w:cs="宋体"/>
          <w:sz w:val="24"/>
          <w:szCs w:val="24"/>
        </w:rPr>
        <w:br w:type="textWrapping"/>
      </w:r>
      <w:r>
        <w:rPr>
          <w:rFonts w:hint="eastAsia" w:ascii="宋体" w:hAnsi="宋体" w:cs="宋体"/>
          <w:sz w:val="24"/>
          <w:szCs w:val="24"/>
        </w:rPr>
        <w:drawing>
          <wp:inline distT="0" distB="0" distL="114300" distR="114300">
            <wp:extent cx="5655310" cy="3998595"/>
            <wp:effectExtent l="0" t="0" r="2540" b="1905"/>
            <wp:docPr id="3" name="图片 3" descr="df7de2efa6caae6e66f923106772bd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 descr="df7de2efa6caae6e66f923106772bd60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655310" cy="3998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ascii="宋体" w:hAnsi="宋体" w:cs="宋体"/>
          <w:sz w:val="24"/>
          <w:szCs w:val="24"/>
        </w:rPr>
        <w:drawing>
          <wp:inline distT="0" distB="0" distL="0" distR="0">
            <wp:extent cx="5394960" cy="3597910"/>
            <wp:effectExtent l="0" t="0" r="15240" b="2540"/>
            <wp:docPr id="1820069453" name="图片 6" descr="C:/Users/Administrator/Desktop/b35c037d3df3093355355c3541d7acc.pngb35c037d3df3093355355c3541d7ac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0069453" name="图片 6" descr="C:/Users/Administrator/Desktop/b35c037d3df3093355355c3541d7acc.pngb35c037d3df3093355355c3541d7acc"/>
                    <pic:cNvPicPr>
                      <a:picLocks noChangeAspect="1"/>
                    </pic:cNvPicPr>
                  </pic:nvPicPr>
                  <pic:blipFill>
                    <a:blip r:embed="rId7"/>
                    <a:srcRect t="6" b="6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3597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8D06FF">
      <w:pPr>
        <w:adjustRightInd w:val="0"/>
        <w:snapToGrid w:val="0"/>
        <w:spacing w:line="360" w:lineRule="auto"/>
        <w:jc w:val="right"/>
        <w:rPr>
          <w:rFonts w:hint="eastAsia" w:ascii="宋体" w:hAnsi="宋体" w:cs="宋体"/>
          <w:sz w:val="24"/>
          <w:szCs w:val="24"/>
        </w:rPr>
      </w:pPr>
    </w:p>
    <w:sectPr>
      <w:headerReference r:id="rId3" w:type="default"/>
      <w:footerReference r:id="rId4" w:type="default"/>
      <w:pgSz w:w="11906" w:h="16838"/>
      <w:pgMar w:top="1440" w:right="1800" w:bottom="1440" w:left="118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7FC4DA7">
    <w:pPr>
      <w:pStyle w:val="3"/>
      <w:jc w:val="center"/>
    </w:pPr>
    <w:r>
      <w:rPr>
        <w:rFonts w:hint="eastAsia"/>
      </w:rPr>
      <w:t xml:space="preserve">  </w: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4D33E25">
    <w:pPr>
      <w:pStyle w:val="4"/>
      <w:jc w:val="left"/>
    </w:pPr>
    <w:r>
      <w:rPr>
        <w:rFonts w:hint="eastAsia"/>
      </w:rPr>
      <w:t xml:space="preserve">  </w:t>
    </w:r>
    <w: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column">
                <wp:posOffset>0</wp:posOffset>
              </wp:positionH>
              <wp:positionV relativeFrom="paragraph">
                <wp:posOffset>0</wp:posOffset>
              </wp:positionV>
              <wp:extent cx="75565" cy="209550"/>
              <wp:effectExtent l="0" t="0" r="0" b="0"/>
              <wp:wrapNone/>
              <wp:docPr id="7" name="矩形 7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481965"/>
                        <a:ext cx="75565" cy="209550"/>
                      </a:xfrm>
                      <a:prstGeom prst="rect">
                        <a:avLst/>
                      </a:prstGeom>
                      <a:solidFill>
                        <a:schemeClr val="tx1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_x0000_s1026" o:spid="_x0000_s1026" o:spt="1" style="position:absolute;left:0pt;margin-left:0pt;margin-top:0pt;height:16.5pt;width:5.95pt;z-index:251659264;v-text-anchor:middle;mso-width-relative:page;mso-height-relative:page;" fillcolor="#000000 [3213]" filled="t" stroked="f" coordsize="21600,21600" o:gfxdata="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">
              <v:fill on="t" focussize="0,0"/>
              <v:stroke on="f" weight="1pt" miterlimit="8" joinstyle="miter"/>
              <v:imagedata o:title=""/>
              <o:lock v:ext="edit" aspectratio="f"/>
            </v:rect>
          </w:pict>
        </mc:Fallback>
      </mc:AlternateConten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674BE615"/>
    <w:multiLevelType w:val="singleLevel"/>
    <w:tmpl w:val="674BE615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1"/>
  <w:embedSystemFonts/>
  <w:bordersDoNotSurroundHeader w:val="1"/>
  <w:bordersDoNotSurroundFooter w:val="1"/>
  <w:attachedTemplate r:id="rId1"/>
  <w:documentProtection w:enforcement="0"/>
  <w:defaultTabStop w:val="420"/>
  <w:drawingGridVerticalSpacing w:val="156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jb3VudCI6ODgsImhkaWQiOiJlMWQyNzk5NTJiMjRlNTliNGI4MTljMTJmMmM4ZjAxNSIsInVzZXJDb3VudCI6ODR9"/>
  </w:docVars>
  <w:rsids>
    <w:rsidRoot w:val="0B7B63DC"/>
    <w:rsid w:val="000131AD"/>
    <w:rsid w:val="0007683C"/>
    <w:rsid w:val="000904D4"/>
    <w:rsid w:val="0009774D"/>
    <w:rsid w:val="00130C4E"/>
    <w:rsid w:val="00166B25"/>
    <w:rsid w:val="00220373"/>
    <w:rsid w:val="0031592F"/>
    <w:rsid w:val="003641EC"/>
    <w:rsid w:val="00397EBF"/>
    <w:rsid w:val="00481FEB"/>
    <w:rsid w:val="004B5006"/>
    <w:rsid w:val="005E2EED"/>
    <w:rsid w:val="005E54F6"/>
    <w:rsid w:val="006F20C0"/>
    <w:rsid w:val="007165D6"/>
    <w:rsid w:val="0072575E"/>
    <w:rsid w:val="0075484C"/>
    <w:rsid w:val="007C5382"/>
    <w:rsid w:val="00823D62"/>
    <w:rsid w:val="00947F40"/>
    <w:rsid w:val="009B6F45"/>
    <w:rsid w:val="00A655AE"/>
    <w:rsid w:val="00AF79F7"/>
    <w:rsid w:val="00B72EFD"/>
    <w:rsid w:val="00BB2969"/>
    <w:rsid w:val="00BE5769"/>
    <w:rsid w:val="00C96A24"/>
    <w:rsid w:val="00DB0B3A"/>
    <w:rsid w:val="00F84E70"/>
    <w:rsid w:val="00FC3FFC"/>
    <w:rsid w:val="016C0FA1"/>
    <w:rsid w:val="01CB767E"/>
    <w:rsid w:val="027D0F8C"/>
    <w:rsid w:val="0361440A"/>
    <w:rsid w:val="04B25111"/>
    <w:rsid w:val="05A72198"/>
    <w:rsid w:val="05E335C1"/>
    <w:rsid w:val="061A046F"/>
    <w:rsid w:val="069A0BF9"/>
    <w:rsid w:val="06C158EB"/>
    <w:rsid w:val="07140111"/>
    <w:rsid w:val="073A55AE"/>
    <w:rsid w:val="07E82888"/>
    <w:rsid w:val="07F2750A"/>
    <w:rsid w:val="0831713B"/>
    <w:rsid w:val="0837042D"/>
    <w:rsid w:val="089F7EAE"/>
    <w:rsid w:val="09167121"/>
    <w:rsid w:val="09B039F5"/>
    <w:rsid w:val="09FB7366"/>
    <w:rsid w:val="0A2E783D"/>
    <w:rsid w:val="0B7B63DC"/>
    <w:rsid w:val="0BA15EE2"/>
    <w:rsid w:val="0BE81B6C"/>
    <w:rsid w:val="0BEB03E0"/>
    <w:rsid w:val="0C000C64"/>
    <w:rsid w:val="0CA311DD"/>
    <w:rsid w:val="0CFA1B57"/>
    <w:rsid w:val="0F0F11BE"/>
    <w:rsid w:val="0F490F27"/>
    <w:rsid w:val="0FE95EB3"/>
    <w:rsid w:val="100D5D77"/>
    <w:rsid w:val="102173FB"/>
    <w:rsid w:val="107B4D5D"/>
    <w:rsid w:val="10BB15FD"/>
    <w:rsid w:val="12394B1D"/>
    <w:rsid w:val="126C254B"/>
    <w:rsid w:val="12927480"/>
    <w:rsid w:val="12F40DF6"/>
    <w:rsid w:val="13110091"/>
    <w:rsid w:val="134A6C68"/>
    <w:rsid w:val="13963C5C"/>
    <w:rsid w:val="139A455E"/>
    <w:rsid w:val="13BA64B2"/>
    <w:rsid w:val="13DF1AA7"/>
    <w:rsid w:val="13FF5CA5"/>
    <w:rsid w:val="15293EDB"/>
    <w:rsid w:val="15CA3EF0"/>
    <w:rsid w:val="16C00953"/>
    <w:rsid w:val="17454D35"/>
    <w:rsid w:val="17E85A0B"/>
    <w:rsid w:val="17F11DA8"/>
    <w:rsid w:val="18356077"/>
    <w:rsid w:val="184E2D57"/>
    <w:rsid w:val="1940761C"/>
    <w:rsid w:val="196A2446"/>
    <w:rsid w:val="1A952EBF"/>
    <w:rsid w:val="1AA43102"/>
    <w:rsid w:val="1BBC0CDF"/>
    <w:rsid w:val="1BF17A9E"/>
    <w:rsid w:val="1C053D3A"/>
    <w:rsid w:val="1C163B8C"/>
    <w:rsid w:val="1CCE6AC3"/>
    <w:rsid w:val="1D632E00"/>
    <w:rsid w:val="1DD72298"/>
    <w:rsid w:val="1EA46E7D"/>
    <w:rsid w:val="1EBD4792"/>
    <w:rsid w:val="1EDD4E34"/>
    <w:rsid w:val="1F574CD6"/>
    <w:rsid w:val="1FEA7809"/>
    <w:rsid w:val="207A5C71"/>
    <w:rsid w:val="20830431"/>
    <w:rsid w:val="2096173F"/>
    <w:rsid w:val="24743B45"/>
    <w:rsid w:val="24D85B85"/>
    <w:rsid w:val="250A44A9"/>
    <w:rsid w:val="254C4AC2"/>
    <w:rsid w:val="259326F1"/>
    <w:rsid w:val="26606A55"/>
    <w:rsid w:val="269B7AAF"/>
    <w:rsid w:val="26B731A7"/>
    <w:rsid w:val="274913BF"/>
    <w:rsid w:val="287560DE"/>
    <w:rsid w:val="293C54D6"/>
    <w:rsid w:val="2A842608"/>
    <w:rsid w:val="2B3D4932"/>
    <w:rsid w:val="2BB857D7"/>
    <w:rsid w:val="2C306598"/>
    <w:rsid w:val="2D1254C8"/>
    <w:rsid w:val="2D4F0B71"/>
    <w:rsid w:val="2DE60EFA"/>
    <w:rsid w:val="2F0C624D"/>
    <w:rsid w:val="2F536B45"/>
    <w:rsid w:val="309A28FD"/>
    <w:rsid w:val="30E3452C"/>
    <w:rsid w:val="31682C84"/>
    <w:rsid w:val="320F1351"/>
    <w:rsid w:val="321626E0"/>
    <w:rsid w:val="32EC3440"/>
    <w:rsid w:val="33F702EF"/>
    <w:rsid w:val="348C4EDB"/>
    <w:rsid w:val="351647A5"/>
    <w:rsid w:val="352D45D7"/>
    <w:rsid w:val="356419B4"/>
    <w:rsid w:val="358C3B8B"/>
    <w:rsid w:val="361C228F"/>
    <w:rsid w:val="361F5006"/>
    <w:rsid w:val="364610BA"/>
    <w:rsid w:val="36555259"/>
    <w:rsid w:val="3685077D"/>
    <w:rsid w:val="3721549F"/>
    <w:rsid w:val="37E85056"/>
    <w:rsid w:val="382947CB"/>
    <w:rsid w:val="38A30FAA"/>
    <w:rsid w:val="39161217"/>
    <w:rsid w:val="39E6723B"/>
    <w:rsid w:val="3AC0301C"/>
    <w:rsid w:val="3B4402BD"/>
    <w:rsid w:val="3BF02721"/>
    <w:rsid w:val="3CA37266"/>
    <w:rsid w:val="3D5B3034"/>
    <w:rsid w:val="3DA57E9B"/>
    <w:rsid w:val="3DEB4A20"/>
    <w:rsid w:val="3EBA5C88"/>
    <w:rsid w:val="401E6EC4"/>
    <w:rsid w:val="409475F1"/>
    <w:rsid w:val="40EA5463"/>
    <w:rsid w:val="40FB37EC"/>
    <w:rsid w:val="42334BE8"/>
    <w:rsid w:val="42E303BC"/>
    <w:rsid w:val="43E73EDC"/>
    <w:rsid w:val="447B7966"/>
    <w:rsid w:val="458D77A6"/>
    <w:rsid w:val="46BC33FE"/>
    <w:rsid w:val="46CC73B9"/>
    <w:rsid w:val="46ED7A5B"/>
    <w:rsid w:val="46FA3F26"/>
    <w:rsid w:val="47285FA7"/>
    <w:rsid w:val="487877F8"/>
    <w:rsid w:val="487E3228"/>
    <w:rsid w:val="48B049B1"/>
    <w:rsid w:val="49016A01"/>
    <w:rsid w:val="4A06662F"/>
    <w:rsid w:val="4AB64608"/>
    <w:rsid w:val="4AD50383"/>
    <w:rsid w:val="4B6618A2"/>
    <w:rsid w:val="4C3A1003"/>
    <w:rsid w:val="4D322BAA"/>
    <w:rsid w:val="4D7262BF"/>
    <w:rsid w:val="4E127DA7"/>
    <w:rsid w:val="4F1013B8"/>
    <w:rsid w:val="4F801B3C"/>
    <w:rsid w:val="4F9957ED"/>
    <w:rsid w:val="4F9C3DCC"/>
    <w:rsid w:val="515036E1"/>
    <w:rsid w:val="52AD40C8"/>
    <w:rsid w:val="52AD7B05"/>
    <w:rsid w:val="532A7941"/>
    <w:rsid w:val="53307311"/>
    <w:rsid w:val="53321EAC"/>
    <w:rsid w:val="53C92157"/>
    <w:rsid w:val="540E7731"/>
    <w:rsid w:val="54694499"/>
    <w:rsid w:val="548668D9"/>
    <w:rsid w:val="54AB13C7"/>
    <w:rsid w:val="55AF0E23"/>
    <w:rsid w:val="56143426"/>
    <w:rsid w:val="579D6BD0"/>
    <w:rsid w:val="5872730A"/>
    <w:rsid w:val="58DE5456"/>
    <w:rsid w:val="59F10244"/>
    <w:rsid w:val="5BE2700B"/>
    <w:rsid w:val="5C245875"/>
    <w:rsid w:val="5CA17E3C"/>
    <w:rsid w:val="5CF21808"/>
    <w:rsid w:val="5CFA65D6"/>
    <w:rsid w:val="5CFB5EAA"/>
    <w:rsid w:val="5D113B73"/>
    <w:rsid w:val="5DE37456"/>
    <w:rsid w:val="5F6661A5"/>
    <w:rsid w:val="5F9920D6"/>
    <w:rsid w:val="5FDE5D3B"/>
    <w:rsid w:val="603164D7"/>
    <w:rsid w:val="605E0C2A"/>
    <w:rsid w:val="60830691"/>
    <w:rsid w:val="60966616"/>
    <w:rsid w:val="61225ECE"/>
    <w:rsid w:val="614730B3"/>
    <w:rsid w:val="61C36FA8"/>
    <w:rsid w:val="61CD20CD"/>
    <w:rsid w:val="61D54F1C"/>
    <w:rsid w:val="61F730E4"/>
    <w:rsid w:val="61FB0E26"/>
    <w:rsid w:val="6200643D"/>
    <w:rsid w:val="62013F63"/>
    <w:rsid w:val="63E36016"/>
    <w:rsid w:val="64760C38"/>
    <w:rsid w:val="649C7F73"/>
    <w:rsid w:val="64FB2EEB"/>
    <w:rsid w:val="656767D3"/>
    <w:rsid w:val="659770B8"/>
    <w:rsid w:val="65B8407E"/>
    <w:rsid w:val="666176C6"/>
    <w:rsid w:val="66B822DC"/>
    <w:rsid w:val="670342D9"/>
    <w:rsid w:val="676A4358"/>
    <w:rsid w:val="67EC36E4"/>
    <w:rsid w:val="68103152"/>
    <w:rsid w:val="68994EF5"/>
    <w:rsid w:val="68F14836"/>
    <w:rsid w:val="69180510"/>
    <w:rsid w:val="6A3D7B02"/>
    <w:rsid w:val="6B2D401B"/>
    <w:rsid w:val="6BE91C63"/>
    <w:rsid w:val="6CA57AD4"/>
    <w:rsid w:val="6D6F3466"/>
    <w:rsid w:val="6E91666F"/>
    <w:rsid w:val="6F6F4C02"/>
    <w:rsid w:val="715B6F50"/>
    <w:rsid w:val="7164006A"/>
    <w:rsid w:val="71A56F2A"/>
    <w:rsid w:val="71EA0570"/>
    <w:rsid w:val="722476FB"/>
    <w:rsid w:val="7349576A"/>
    <w:rsid w:val="736D1458"/>
    <w:rsid w:val="73B76B77"/>
    <w:rsid w:val="7434492D"/>
    <w:rsid w:val="74CE3618"/>
    <w:rsid w:val="75466405"/>
    <w:rsid w:val="76E117FB"/>
    <w:rsid w:val="76F123A0"/>
    <w:rsid w:val="772C33D8"/>
    <w:rsid w:val="77754D7F"/>
    <w:rsid w:val="77D93560"/>
    <w:rsid w:val="77DE1452"/>
    <w:rsid w:val="78D035B3"/>
    <w:rsid w:val="79A8143C"/>
    <w:rsid w:val="79AB37D5"/>
    <w:rsid w:val="7A950912"/>
    <w:rsid w:val="7AE27E29"/>
    <w:rsid w:val="7B0B276E"/>
    <w:rsid w:val="7B4A7651"/>
    <w:rsid w:val="7BA567E3"/>
    <w:rsid w:val="7C5860D8"/>
    <w:rsid w:val="7C791FFE"/>
    <w:rsid w:val="7CD42548"/>
    <w:rsid w:val="7E5938C0"/>
    <w:rsid w:val="7E9F0934"/>
    <w:rsid w:val="7EF649F8"/>
    <w:rsid w:val="7F0C6C20"/>
    <w:rsid w:val="7FF473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qFormat="1"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after="330" w:line="576" w:lineRule="auto"/>
      <w:outlineLvl w:val="0"/>
    </w:pPr>
    <w:rPr>
      <w:b/>
      <w:kern w:val="44"/>
      <w:sz w:val="44"/>
    </w:rPr>
  </w:style>
  <w:style w:type="character" w:default="1" w:styleId="7">
    <w:name w:val="Default Paragraph Font"/>
    <w:semiHidden/>
    <w:unhideWhenUsed/>
    <w:qFormat/>
    <w:uiPriority w:val="1"/>
  </w:style>
  <w:style w:type="table" w:default="1" w:styleId="5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4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</w:pPr>
    <w:rPr>
      <w:sz w:val="18"/>
    </w:rPr>
  </w:style>
  <w:style w:type="table" w:styleId="6">
    <w:name w:val="Table Grid"/>
    <w:basedOn w:val="5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8">
    <w:name w:val="Strong"/>
    <w:basedOn w:val="7"/>
    <w:qFormat/>
    <w:uiPriority w:val="0"/>
    <w:rPr>
      <w:b/>
    </w:rPr>
  </w:style>
  <w:style w:type="character" w:styleId="9">
    <w:name w:val="Hyperlink"/>
    <w:basedOn w:val="7"/>
    <w:qFormat/>
    <w:uiPriority w:val="0"/>
    <w:rPr>
      <w:color w:val="0000FF"/>
      <w:u w:val="single"/>
    </w:rPr>
  </w:style>
  <w:style w:type="character" w:customStyle="1" w:styleId="10">
    <w:name w:val="font51"/>
    <w:basedOn w:val="7"/>
    <w:qFormat/>
    <w:uiPriority w:val="0"/>
    <w:rPr>
      <w:rFonts w:hint="eastAsia" w:ascii="微软雅黑" w:hAnsi="微软雅黑" w:eastAsia="微软雅黑" w:cs="微软雅黑"/>
      <w:color w:val="000000"/>
      <w:sz w:val="22"/>
      <w:szCs w:val="22"/>
      <w:u w:val="none"/>
    </w:r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numbering" Target="numbering.xml"/><Relationship Id="rId8" Type="http://schemas.openxmlformats.org/officeDocument/2006/relationships/customXml" Target="../customXml/item1.xml"/><Relationship Id="rId7" Type="http://schemas.openxmlformats.org/officeDocument/2006/relationships/image" Target="media/image2.png"/><Relationship Id="rId6" Type="http://schemas.openxmlformats.org/officeDocument/2006/relationships/image" Target="media/image1.jpeg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C:\Users\004\AppData\Roaming\kingsoft\office6\templates\download\c5c6d831-3e2e-4d39-abd4-75f51003cf77\&#25253;&#20215;&#21333;-&#36890;&#29992;&#25253;&#20215;&#21333;.docx" TargetMode="Externa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报价单-通用报价单.docx</Template>
  <Pages>2</Pages>
  <Words>282</Words>
  <Characters>420</Characters>
  <Lines>3</Lines>
  <Paragraphs>1</Paragraphs>
  <TotalTime>176</TotalTime>
  <ScaleCrop>false</ScaleCrop>
  <LinksUpToDate>false</LinksUpToDate>
  <CharactersWithSpaces>504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2025-01-03T00:47:00Z</dcterms:created>
  <dc:creator>8207429801</dc:creator>
  <cp:lastModifiedBy>吃不饱</cp:lastModifiedBy>
  <cp:lastPrinted>2025-08-21T02:53:00Z</cp:lastPrinted>
  <dcterms:modified xsi:type="dcterms:W3CDTF">2026-08-13T03:16:15Z</dcterms:modified>
  <cp:revision>9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2052-12.1.0.26895</vt:lpwstr>
  </property>
  <property fmtid="{D5CDD505-2E9C-101B-9397-08002B2CF9AE}" pid="3" name="KSOTemplateUUID">
    <vt:lpwstr>v1.0_mb_Y8Hjlx5F2JV5/PQSyEcVOA==</vt:lpwstr>
  </property>
  <property fmtid="{D5CDD505-2E9C-101B-9397-08002B2CF9AE}" pid="4" name="ICV">
    <vt:lpwstr>D6B708FA3CAE401FAE247810C80A6AB0_13</vt:lpwstr>
  </property>
  <property fmtid="{D5CDD505-2E9C-101B-9397-08002B2CF9AE}" pid="5" name="KSOTemplateDocerSaveRecord">
    <vt:lpwstr>eyJoZGlkIjoiNTMxN2Q3ZjQwN2JiNDAwYTZhYjhhYjkzMWFkMTFhYmYiLCJ1c2VySWQiOiIxNDAzMDg4NzI3In0=</vt:lpwstr>
  </property>
</Properties>
</file>