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20BEB" w:rsidRDefault="00920BEB" w:rsidP="001F7258">
      <w:pPr>
        <w:spacing w:line="360" w:lineRule="auto"/>
        <w:rPr>
          <w:rFonts w:hint="eastAsia"/>
        </w:rPr>
      </w:pPr>
      <w:bookmarkStart w:id="0" w:name="_GoBack"/>
      <w:bookmarkEnd w:id="0"/>
    </w:p>
    <w:p w:rsidR="00E822BA" w:rsidRDefault="00E822BA" w:rsidP="001F7258">
      <w:pPr>
        <w:pStyle w:val="a8"/>
      </w:pPr>
    </w:p>
    <w:p w:rsidR="00E822BA" w:rsidRDefault="00E822BA" w:rsidP="001F7258">
      <w:pPr>
        <w:pStyle w:val="a8"/>
      </w:pPr>
    </w:p>
    <w:p w:rsidR="00920BEB" w:rsidRPr="006C3BFF" w:rsidRDefault="00960D64" w:rsidP="001F7258">
      <w:pPr>
        <w:pStyle w:val="a8"/>
        <w:rPr>
          <w:rFonts w:hint="eastAsia"/>
        </w:rPr>
      </w:pPr>
      <w:r w:rsidRPr="006C3BFF">
        <w:rPr>
          <w:rFonts w:hint="eastAsia"/>
        </w:rPr>
        <w:t>运维</w:t>
      </w:r>
      <w:r w:rsidR="00270A26">
        <w:rPr>
          <w:rFonts w:hint="eastAsia"/>
        </w:rPr>
        <w:t>管理</w:t>
      </w:r>
      <w:r w:rsidR="00686D2A" w:rsidRPr="006C3BFF">
        <w:rPr>
          <w:rFonts w:hint="eastAsia"/>
        </w:rPr>
        <w:t>规范</w:t>
      </w:r>
    </w:p>
    <w:p w:rsidR="00920BEB" w:rsidRDefault="00920BEB" w:rsidP="001F7258">
      <w:pPr>
        <w:spacing w:line="360" w:lineRule="auto"/>
        <w:rPr>
          <w:rFonts w:ascii="宋体" w:hAnsi="宋体" w:hint="eastAsia"/>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rPr>
          <w:rFonts w:ascii="宋体" w:hAnsi="宋体" w:hint="eastAsia"/>
        </w:rPr>
      </w:pPr>
    </w:p>
    <w:p w:rsidR="006C3BFF" w:rsidRPr="00152701" w:rsidRDefault="006C3BFF" w:rsidP="001F7258">
      <w:pPr>
        <w:pStyle w:val="a9"/>
        <w:tabs>
          <w:tab w:val="left" w:pos="2377"/>
          <w:tab w:val="center" w:pos="4153"/>
        </w:tabs>
        <w:spacing w:line="360" w:lineRule="auto"/>
        <w:rPr>
          <w:rFonts w:ascii="宋体" w:hAnsi="宋体" w:hint="eastAsia"/>
          <w:sz w:val="32"/>
          <w:szCs w:val="32"/>
          <w:lang w:eastAsia="zh-CN"/>
        </w:rPr>
      </w:pPr>
      <w:r w:rsidRPr="00152701">
        <w:rPr>
          <w:rFonts w:ascii="宋体" w:hAnsi="宋体" w:hint="eastAsia"/>
          <w:sz w:val="32"/>
          <w:szCs w:val="32"/>
          <w:lang w:eastAsia="zh-CN"/>
        </w:rPr>
        <w:t>版 本 历 史</w:t>
      </w:r>
    </w:p>
    <w:p w:rsidR="006C3BFF" w:rsidRPr="00152701" w:rsidRDefault="006C3BFF" w:rsidP="001F7258">
      <w:pPr>
        <w:spacing w:line="360" w:lineRule="auto"/>
        <w:rPr>
          <w:rFonts w:ascii="宋体" w:hAnsi="宋体" w:hint="eastAsia"/>
        </w:rPr>
      </w:pPr>
    </w:p>
    <w:tbl>
      <w:tblPr>
        <w:tblW w:w="9369" w:type="dxa"/>
        <w:jc w:val="center"/>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5400"/>
        <w:gridCol w:w="1622"/>
      </w:tblGrid>
      <w:tr w:rsidR="006C3BFF" w:rsidRPr="00152701" w:rsidTr="00920BEB">
        <w:tblPrEx>
          <w:tblCellMar>
            <w:top w:w="0" w:type="dxa"/>
            <w:bottom w:w="0" w:type="dxa"/>
          </w:tblCellMar>
        </w:tblPrEx>
        <w:trPr>
          <w:jc w:val="center"/>
        </w:trPr>
        <w:tc>
          <w:tcPr>
            <w:tcW w:w="1447"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日期</w:t>
            </w:r>
          </w:p>
        </w:tc>
        <w:tc>
          <w:tcPr>
            <w:tcW w:w="900"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版本</w:t>
            </w:r>
          </w:p>
        </w:tc>
        <w:tc>
          <w:tcPr>
            <w:tcW w:w="5400"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说明</w:t>
            </w:r>
          </w:p>
        </w:tc>
        <w:tc>
          <w:tcPr>
            <w:tcW w:w="1622"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作者</w:t>
            </w:r>
          </w:p>
        </w:tc>
      </w:tr>
      <w:tr w:rsidR="006C3BFF" w:rsidRPr="00152701" w:rsidTr="00920BEB">
        <w:tblPrEx>
          <w:tblCellMar>
            <w:top w:w="0" w:type="dxa"/>
            <w:bottom w:w="0" w:type="dxa"/>
          </w:tblCellMar>
        </w:tblPrEx>
        <w:trPr>
          <w:jc w:val="center"/>
        </w:trPr>
        <w:tc>
          <w:tcPr>
            <w:tcW w:w="1447" w:type="dxa"/>
            <w:vAlign w:val="center"/>
          </w:tcPr>
          <w:p w:rsidR="006C3BFF" w:rsidRPr="00152701" w:rsidRDefault="006C3BFF" w:rsidP="001F7258">
            <w:pPr>
              <w:spacing w:line="360" w:lineRule="auto"/>
              <w:jc w:val="center"/>
              <w:rPr>
                <w:rFonts w:ascii="宋体" w:hAnsi="宋体" w:hint="eastAsia"/>
              </w:rPr>
            </w:pPr>
            <w:r>
              <w:rPr>
                <w:rFonts w:ascii="宋体" w:hAnsi="宋体"/>
              </w:rPr>
              <w:t>2017-5-27</w:t>
            </w:r>
          </w:p>
        </w:tc>
        <w:tc>
          <w:tcPr>
            <w:tcW w:w="900" w:type="dxa"/>
            <w:vAlign w:val="center"/>
          </w:tcPr>
          <w:p w:rsidR="006C3BFF" w:rsidRPr="00152701" w:rsidRDefault="006C3BFF" w:rsidP="001F7258">
            <w:pPr>
              <w:spacing w:line="360" w:lineRule="auto"/>
              <w:jc w:val="center"/>
              <w:rPr>
                <w:rFonts w:ascii="宋体" w:hAnsi="宋体" w:hint="eastAsia"/>
              </w:rPr>
            </w:pPr>
            <w:r>
              <w:rPr>
                <w:rFonts w:ascii="宋体" w:hAnsi="宋体" w:hint="eastAsia"/>
              </w:rPr>
              <w:t>0.1</w:t>
            </w:r>
          </w:p>
        </w:tc>
        <w:tc>
          <w:tcPr>
            <w:tcW w:w="5400" w:type="dxa"/>
            <w:vAlign w:val="center"/>
          </w:tcPr>
          <w:p w:rsidR="006C3BFF" w:rsidRPr="00152701" w:rsidRDefault="006C3BFF" w:rsidP="001F7258">
            <w:pPr>
              <w:spacing w:line="360" w:lineRule="auto"/>
              <w:rPr>
                <w:rFonts w:ascii="宋体" w:hAnsi="宋体" w:hint="eastAsia"/>
              </w:rPr>
            </w:pPr>
            <w:r>
              <w:rPr>
                <w:rFonts w:ascii="宋体" w:hAnsi="宋体" w:hint="eastAsia"/>
              </w:rPr>
              <w:t>新建</w:t>
            </w:r>
          </w:p>
        </w:tc>
        <w:tc>
          <w:tcPr>
            <w:tcW w:w="1622" w:type="dxa"/>
            <w:vAlign w:val="center"/>
          </w:tcPr>
          <w:p w:rsidR="006C3BFF" w:rsidRPr="00152701" w:rsidRDefault="006C3BFF" w:rsidP="001F7258">
            <w:pPr>
              <w:spacing w:line="360" w:lineRule="auto"/>
              <w:jc w:val="center"/>
              <w:rPr>
                <w:rFonts w:ascii="宋体" w:hAnsi="宋体" w:hint="eastAsia"/>
              </w:rPr>
            </w:pPr>
          </w:p>
        </w:tc>
      </w:tr>
      <w:tr w:rsidR="006C3BFF" w:rsidRPr="00133034" w:rsidTr="00920BEB">
        <w:tblPrEx>
          <w:tblCellMar>
            <w:top w:w="0" w:type="dxa"/>
            <w:bottom w:w="0" w:type="dxa"/>
          </w:tblCellMar>
        </w:tblPrEx>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hint="eastAsia"/>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hint="eastAsia"/>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hint="eastAsia"/>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hint="eastAsia"/>
              </w:rPr>
            </w:pPr>
          </w:p>
        </w:tc>
      </w:tr>
      <w:tr w:rsidR="006C3BFF" w:rsidTr="00920BEB">
        <w:tblPrEx>
          <w:tblCellMar>
            <w:top w:w="0" w:type="dxa"/>
            <w:bottom w:w="0" w:type="dxa"/>
          </w:tblCellMar>
        </w:tblPrEx>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r>
      <w:tr w:rsidR="006C3BFF" w:rsidRPr="00133034" w:rsidTr="00920BEB">
        <w:tblPrEx>
          <w:tblCellMar>
            <w:top w:w="0" w:type="dxa"/>
            <w:bottom w:w="0" w:type="dxa"/>
          </w:tblCellMar>
        </w:tblPrEx>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hint="eastAsia"/>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hint="eastAsia"/>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hint="eastAsia"/>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Pr="00535E42" w:rsidRDefault="006C3BFF" w:rsidP="001F7258">
            <w:pPr>
              <w:spacing w:line="360" w:lineRule="auto"/>
              <w:jc w:val="center"/>
              <w:rPr>
                <w:rFonts w:ascii="宋体" w:hAnsi="宋体" w:hint="eastAsia"/>
              </w:rPr>
            </w:pPr>
          </w:p>
        </w:tc>
      </w:tr>
      <w:tr w:rsidR="006C3BFF" w:rsidRPr="00133034" w:rsidTr="00920BEB">
        <w:tblPrEx>
          <w:tblCellMar>
            <w:top w:w="0" w:type="dxa"/>
            <w:bottom w:w="0" w:type="dxa"/>
          </w:tblCellMar>
        </w:tblPrEx>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hint="eastAsia"/>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hint="eastAsia"/>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hint="eastAsia"/>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hint="eastAsia"/>
              </w:rPr>
            </w:pPr>
          </w:p>
        </w:tc>
      </w:tr>
    </w:tbl>
    <w:p w:rsidR="006C3BFF" w:rsidRDefault="006C3BFF" w:rsidP="001F7258">
      <w:pPr>
        <w:spacing w:line="360" w:lineRule="auto"/>
        <w:jc w:val="center"/>
        <w:rPr>
          <w:rFonts w:ascii="Arial" w:eastAsia="黑体" w:hAnsi="Arial"/>
          <w:b/>
          <w:sz w:val="32"/>
          <w:szCs w:val="32"/>
        </w:rPr>
      </w:pPr>
    </w:p>
    <w:p w:rsidR="004619AF" w:rsidRPr="004619AF" w:rsidRDefault="006C3BFF" w:rsidP="001F7258">
      <w:pPr>
        <w:spacing w:line="360" w:lineRule="auto"/>
        <w:jc w:val="center"/>
        <w:rPr>
          <w:rFonts w:ascii="Verdana" w:hAnsi="Verdana" w:hint="eastAsia"/>
          <w:b/>
          <w:szCs w:val="20"/>
        </w:rPr>
      </w:pPr>
      <w:r>
        <w:rPr>
          <w:rFonts w:ascii="Arial" w:eastAsia="黑体" w:hAnsi="Arial"/>
          <w:b/>
          <w:sz w:val="32"/>
          <w:szCs w:val="32"/>
        </w:rPr>
        <w:br w:type="page"/>
      </w:r>
      <w:r w:rsidR="004619AF" w:rsidRPr="004619AF">
        <w:rPr>
          <w:rFonts w:ascii="宋体" w:hAnsi="宋体" w:hint="eastAsia"/>
          <w:b/>
          <w:sz w:val="32"/>
          <w:szCs w:val="32"/>
        </w:rPr>
        <w:lastRenderedPageBreak/>
        <w:t>目</w:t>
      </w:r>
      <w:r w:rsidR="004619AF">
        <w:rPr>
          <w:rFonts w:ascii="宋体" w:hAnsi="宋体" w:hint="eastAsia"/>
          <w:b/>
          <w:sz w:val="32"/>
          <w:szCs w:val="32"/>
        </w:rPr>
        <w:t xml:space="preserve">  </w:t>
      </w:r>
      <w:r w:rsidR="004619AF" w:rsidRPr="004619AF">
        <w:rPr>
          <w:rFonts w:ascii="宋体" w:hAnsi="宋体" w:hint="eastAsia"/>
          <w:b/>
          <w:sz w:val="32"/>
          <w:szCs w:val="32"/>
        </w:rPr>
        <w:t>录</w:t>
      </w:r>
    </w:p>
    <w:p w:rsidR="00A2176D" w:rsidRPr="00920BEB" w:rsidRDefault="004619AF" w:rsidP="00A2176D">
      <w:pPr>
        <w:pStyle w:val="10"/>
        <w:tabs>
          <w:tab w:val="left" w:pos="420"/>
          <w:tab w:val="right" w:leader="dot" w:pos="8296"/>
        </w:tabs>
        <w:spacing w:line="360" w:lineRule="auto"/>
        <w:rPr>
          <w:rFonts w:ascii="等线" w:eastAsia="等线" w:hAnsi="等线"/>
          <w:noProof/>
          <w:szCs w:val="22"/>
        </w:rPr>
      </w:pPr>
      <w:r>
        <w:fldChar w:fldCharType="begin"/>
      </w:r>
      <w:r>
        <w:instrText xml:space="preserve"> TOC \o "1-3" \h \z \u </w:instrText>
      </w:r>
      <w:r>
        <w:fldChar w:fldCharType="separate"/>
      </w:r>
      <w:hyperlink w:anchor="_Toc490492053" w:history="1">
        <w:r w:rsidR="00A2176D" w:rsidRPr="00AB6D68">
          <w:rPr>
            <w:rStyle w:val="a3"/>
            <w:b/>
            <w:noProof/>
          </w:rPr>
          <w:t>1.</w:t>
        </w:r>
        <w:r w:rsidR="00A2176D" w:rsidRPr="00920BEB">
          <w:rPr>
            <w:rFonts w:ascii="等线" w:eastAsia="等线" w:hAnsi="等线"/>
            <w:noProof/>
            <w:szCs w:val="22"/>
          </w:rPr>
          <w:tab/>
        </w:r>
        <w:r w:rsidR="00A2176D" w:rsidRPr="00AB6D68">
          <w:rPr>
            <w:rStyle w:val="a3"/>
            <w:b/>
            <w:noProof/>
          </w:rPr>
          <w:t>总则</w:t>
        </w:r>
        <w:r w:rsidR="00A2176D">
          <w:rPr>
            <w:noProof/>
            <w:webHidden/>
          </w:rPr>
          <w:tab/>
        </w:r>
        <w:r w:rsidR="00A2176D">
          <w:rPr>
            <w:noProof/>
            <w:webHidden/>
          </w:rPr>
          <w:fldChar w:fldCharType="begin"/>
        </w:r>
        <w:r w:rsidR="00A2176D">
          <w:rPr>
            <w:noProof/>
            <w:webHidden/>
          </w:rPr>
          <w:instrText xml:space="preserve"> PAGEREF _Toc490492053 \h </w:instrText>
        </w:r>
        <w:r w:rsidR="00A2176D">
          <w:rPr>
            <w:noProof/>
            <w:webHidden/>
          </w:rPr>
        </w:r>
        <w:r w:rsidR="00A2176D">
          <w:rPr>
            <w:noProof/>
            <w:webHidden/>
          </w:rPr>
          <w:fldChar w:fldCharType="separate"/>
        </w:r>
        <w:r w:rsidR="00A2176D">
          <w:rPr>
            <w:noProof/>
            <w:webHidden/>
          </w:rPr>
          <w:t>3</w:t>
        </w:r>
        <w:r w:rsidR="00A2176D">
          <w:rPr>
            <w:noProof/>
            <w:webHidden/>
          </w:rPr>
          <w:fldChar w:fldCharType="end"/>
        </w:r>
      </w:hyperlink>
    </w:p>
    <w:p w:rsidR="00A2176D" w:rsidRPr="00920BEB" w:rsidRDefault="00A2176D" w:rsidP="00A2176D">
      <w:pPr>
        <w:pStyle w:val="10"/>
        <w:tabs>
          <w:tab w:val="left" w:pos="420"/>
          <w:tab w:val="right" w:leader="dot" w:pos="8296"/>
        </w:tabs>
        <w:spacing w:line="360" w:lineRule="auto"/>
        <w:rPr>
          <w:rFonts w:ascii="等线" w:eastAsia="等线" w:hAnsi="等线"/>
          <w:noProof/>
          <w:szCs w:val="22"/>
        </w:rPr>
      </w:pPr>
      <w:hyperlink w:anchor="_Toc490492054" w:history="1">
        <w:r w:rsidRPr="00AB6D68">
          <w:rPr>
            <w:rStyle w:val="a3"/>
            <w:b/>
            <w:noProof/>
          </w:rPr>
          <w:t>2.</w:t>
        </w:r>
        <w:r w:rsidRPr="00920BEB">
          <w:rPr>
            <w:rFonts w:ascii="等线" w:eastAsia="等线" w:hAnsi="等线"/>
            <w:noProof/>
            <w:szCs w:val="22"/>
          </w:rPr>
          <w:tab/>
        </w:r>
        <w:r w:rsidRPr="00AB6D68">
          <w:rPr>
            <w:rStyle w:val="a3"/>
            <w:b/>
            <w:noProof/>
          </w:rPr>
          <w:t>范围</w:t>
        </w:r>
        <w:r>
          <w:rPr>
            <w:noProof/>
            <w:webHidden/>
          </w:rPr>
          <w:tab/>
        </w:r>
        <w:r>
          <w:rPr>
            <w:noProof/>
            <w:webHidden/>
          </w:rPr>
          <w:fldChar w:fldCharType="begin"/>
        </w:r>
        <w:r>
          <w:rPr>
            <w:noProof/>
            <w:webHidden/>
          </w:rPr>
          <w:instrText xml:space="preserve"> PAGEREF _Toc490492054 \h </w:instrText>
        </w:r>
        <w:r>
          <w:rPr>
            <w:noProof/>
            <w:webHidden/>
          </w:rPr>
        </w:r>
        <w:r>
          <w:rPr>
            <w:noProof/>
            <w:webHidden/>
          </w:rPr>
          <w:fldChar w:fldCharType="separate"/>
        </w:r>
        <w:r>
          <w:rPr>
            <w:noProof/>
            <w:webHidden/>
          </w:rPr>
          <w:t>3</w:t>
        </w:r>
        <w:r>
          <w:rPr>
            <w:noProof/>
            <w:webHidden/>
          </w:rPr>
          <w:fldChar w:fldCharType="end"/>
        </w:r>
      </w:hyperlink>
    </w:p>
    <w:p w:rsidR="00A2176D" w:rsidRPr="00920BEB" w:rsidRDefault="00A2176D" w:rsidP="00A2176D">
      <w:pPr>
        <w:pStyle w:val="10"/>
        <w:tabs>
          <w:tab w:val="left" w:pos="420"/>
          <w:tab w:val="right" w:leader="dot" w:pos="8296"/>
        </w:tabs>
        <w:spacing w:line="360" w:lineRule="auto"/>
        <w:rPr>
          <w:rFonts w:ascii="等线" w:eastAsia="等线" w:hAnsi="等线"/>
          <w:noProof/>
          <w:szCs w:val="22"/>
        </w:rPr>
      </w:pPr>
      <w:hyperlink w:anchor="_Toc490492055" w:history="1">
        <w:r w:rsidRPr="00AB6D68">
          <w:rPr>
            <w:rStyle w:val="a3"/>
            <w:b/>
            <w:noProof/>
          </w:rPr>
          <w:t>3.</w:t>
        </w:r>
        <w:r w:rsidRPr="00920BEB">
          <w:rPr>
            <w:rFonts w:ascii="等线" w:eastAsia="等线" w:hAnsi="等线"/>
            <w:noProof/>
            <w:szCs w:val="22"/>
          </w:rPr>
          <w:tab/>
        </w:r>
        <w:r w:rsidRPr="00AB6D68">
          <w:rPr>
            <w:rStyle w:val="a3"/>
            <w:b/>
            <w:noProof/>
          </w:rPr>
          <w:t>运维规范</w:t>
        </w:r>
        <w:r>
          <w:rPr>
            <w:noProof/>
            <w:webHidden/>
          </w:rPr>
          <w:tab/>
        </w:r>
        <w:r>
          <w:rPr>
            <w:noProof/>
            <w:webHidden/>
          </w:rPr>
          <w:fldChar w:fldCharType="begin"/>
        </w:r>
        <w:r>
          <w:rPr>
            <w:noProof/>
            <w:webHidden/>
          </w:rPr>
          <w:instrText xml:space="preserve"> PAGEREF _Toc490492055 \h </w:instrText>
        </w:r>
        <w:r>
          <w:rPr>
            <w:noProof/>
            <w:webHidden/>
          </w:rPr>
        </w:r>
        <w:r>
          <w:rPr>
            <w:noProof/>
            <w:webHidden/>
          </w:rPr>
          <w:fldChar w:fldCharType="separate"/>
        </w:r>
        <w:r>
          <w:rPr>
            <w:noProof/>
            <w:webHidden/>
          </w:rPr>
          <w:t>3</w:t>
        </w:r>
        <w:r>
          <w:rPr>
            <w:noProof/>
            <w:webHidden/>
          </w:rPr>
          <w:fldChar w:fldCharType="end"/>
        </w:r>
      </w:hyperlink>
    </w:p>
    <w:p w:rsidR="00A2176D" w:rsidRPr="00920BEB" w:rsidRDefault="00A2176D" w:rsidP="00A2176D">
      <w:pPr>
        <w:pStyle w:val="20"/>
        <w:tabs>
          <w:tab w:val="left" w:pos="1050"/>
          <w:tab w:val="right" w:leader="dot" w:pos="8296"/>
        </w:tabs>
        <w:spacing w:line="360" w:lineRule="auto"/>
        <w:rPr>
          <w:rFonts w:ascii="等线" w:eastAsia="等线" w:hAnsi="等线"/>
          <w:noProof/>
          <w:szCs w:val="22"/>
        </w:rPr>
      </w:pPr>
      <w:hyperlink w:anchor="_Toc490492056" w:history="1">
        <w:r w:rsidRPr="00AB6D68">
          <w:rPr>
            <w:rStyle w:val="a3"/>
            <w:b/>
            <w:noProof/>
          </w:rPr>
          <w:t>3.1.</w:t>
        </w:r>
        <w:r w:rsidRPr="00920BEB">
          <w:rPr>
            <w:rFonts w:ascii="等线" w:eastAsia="等线" w:hAnsi="等线"/>
            <w:noProof/>
            <w:szCs w:val="22"/>
          </w:rPr>
          <w:tab/>
        </w:r>
        <w:r w:rsidRPr="00AB6D68">
          <w:rPr>
            <w:rStyle w:val="a3"/>
            <w:b/>
            <w:noProof/>
          </w:rPr>
          <w:t>系统账号管理制度</w:t>
        </w:r>
        <w:r>
          <w:rPr>
            <w:noProof/>
            <w:webHidden/>
          </w:rPr>
          <w:tab/>
        </w:r>
        <w:r>
          <w:rPr>
            <w:noProof/>
            <w:webHidden/>
          </w:rPr>
          <w:fldChar w:fldCharType="begin"/>
        </w:r>
        <w:r>
          <w:rPr>
            <w:noProof/>
            <w:webHidden/>
          </w:rPr>
          <w:instrText xml:space="preserve"> PAGEREF _Toc490492056 \h </w:instrText>
        </w:r>
        <w:r>
          <w:rPr>
            <w:noProof/>
            <w:webHidden/>
          </w:rPr>
        </w:r>
        <w:r>
          <w:rPr>
            <w:noProof/>
            <w:webHidden/>
          </w:rPr>
          <w:fldChar w:fldCharType="separate"/>
        </w:r>
        <w:r>
          <w:rPr>
            <w:noProof/>
            <w:webHidden/>
          </w:rPr>
          <w:t>3</w:t>
        </w:r>
        <w:r>
          <w:rPr>
            <w:noProof/>
            <w:webHidden/>
          </w:rPr>
          <w:fldChar w:fldCharType="end"/>
        </w:r>
      </w:hyperlink>
    </w:p>
    <w:p w:rsidR="00A2176D" w:rsidRPr="00920BEB" w:rsidRDefault="00A2176D" w:rsidP="00A2176D">
      <w:pPr>
        <w:pStyle w:val="3"/>
        <w:tabs>
          <w:tab w:val="left" w:pos="1680"/>
          <w:tab w:val="right" w:leader="dot" w:pos="8296"/>
        </w:tabs>
        <w:spacing w:line="360" w:lineRule="auto"/>
        <w:rPr>
          <w:rFonts w:ascii="等线" w:eastAsia="等线" w:hAnsi="等线"/>
          <w:noProof/>
          <w:szCs w:val="22"/>
        </w:rPr>
      </w:pPr>
      <w:hyperlink w:anchor="_Toc490492057" w:history="1">
        <w:r w:rsidRPr="00AB6D68">
          <w:rPr>
            <w:rStyle w:val="a3"/>
            <w:noProof/>
          </w:rPr>
          <w:t>3.1.1.</w:t>
        </w:r>
        <w:r w:rsidRPr="00920BEB">
          <w:rPr>
            <w:rFonts w:ascii="等线" w:eastAsia="等线" w:hAnsi="等线"/>
            <w:noProof/>
            <w:szCs w:val="22"/>
          </w:rPr>
          <w:tab/>
        </w:r>
        <w:r w:rsidRPr="00AB6D68">
          <w:rPr>
            <w:rStyle w:val="a3"/>
            <w:noProof/>
          </w:rPr>
          <w:t>账号密码设置</w:t>
        </w:r>
        <w:r>
          <w:rPr>
            <w:noProof/>
            <w:webHidden/>
          </w:rPr>
          <w:tab/>
        </w:r>
        <w:r>
          <w:rPr>
            <w:noProof/>
            <w:webHidden/>
          </w:rPr>
          <w:fldChar w:fldCharType="begin"/>
        </w:r>
        <w:r>
          <w:rPr>
            <w:noProof/>
            <w:webHidden/>
          </w:rPr>
          <w:instrText xml:space="preserve"> PAGEREF _Toc490492057 \h </w:instrText>
        </w:r>
        <w:r>
          <w:rPr>
            <w:noProof/>
            <w:webHidden/>
          </w:rPr>
        </w:r>
        <w:r>
          <w:rPr>
            <w:noProof/>
            <w:webHidden/>
          </w:rPr>
          <w:fldChar w:fldCharType="separate"/>
        </w:r>
        <w:r>
          <w:rPr>
            <w:noProof/>
            <w:webHidden/>
          </w:rPr>
          <w:t>3</w:t>
        </w:r>
        <w:r>
          <w:rPr>
            <w:noProof/>
            <w:webHidden/>
          </w:rPr>
          <w:fldChar w:fldCharType="end"/>
        </w:r>
      </w:hyperlink>
    </w:p>
    <w:p w:rsidR="00A2176D" w:rsidRPr="00920BEB" w:rsidRDefault="00A2176D" w:rsidP="00A2176D">
      <w:pPr>
        <w:pStyle w:val="3"/>
        <w:tabs>
          <w:tab w:val="left" w:pos="1680"/>
          <w:tab w:val="right" w:leader="dot" w:pos="8296"/>
        </w:tabs>
        <w:spacing w:line="360" w:lineRule="auto"/>
        <w:rPr>
          <w:rFonts w:ascii="等线" w:eastAsia="等线" w:hAnsi="等线"/>
          <w:noProof/>
          <w:szCs w:val="22"/>
        </w:rPr>
      </w:pPr>
      <w:hyperlink w:anchor="_Toc490492058" w:history="1">
        <w:r w:rsidRPr="00AB6D68">
          <w:rPr>
            <w:rStyle w:val="a3"/>
            <w:noProof/>
          </w:rPr>
          <w:t>3.1.2.</w:t>
        </w:r>
        <w:r w:rsidRPr="00920BEB">
          <w:rPr>
            <w:rFonts w:ascii="等线" w:eastAsia="等线" w:hAnsi="等线"/>
            <w:noProof/>
            <w:szCs w:val="22"/>
          </w:rPr>
          <w:tab/>
        </w:r>
        <w:r w:rsidRPr="00AB6D68">
          <w:rPr>
            <w:rStyle w:val="a3"/>
            <w:noProof/>
          </w:rPr>
          <w:t>账号密码使用</w:t>
        </w:r>
        <w:r>
          <w:rPr>
            <w:noProof/>
            <w:webHidden/>
          </w:rPr>
          <w:tab/>
        </w:r>
        <w:r>
          <w:rPr>
            <w:noProof/>
            <w:webHidden/>
          </w:rPr>
          <w:fldChar w:fldCharType="begin"/>
        </w:r>
        <w:r>
          <w:rPr>
            <w:noProof/>
            <w:webHidden/>
          </w:rPr>
          <w:instrText xml:space="preserve"> PAGEREF _Toc490492058 \h </w:instrText>
        </w:r>
        <w:r>
          <w:rPr>
            <w:noProof/>
            <w:webHidden/>
          </w:rPr>
        </w:r>
        <w:r>
          <w:rPr>
            <w:noProof/>
            <w:webHidden/>
          </w:rPr>
          <w:fldChar w:fldCharType="separate"/>
        </w:r>
        <w:r>
          <w:rPr>
            <w:noProof/>
            <w:webHidden/>
          </w:rPr>
          <w:t>3</w:t>
        </w:r>
        <w:r>
          <w:rPr>
            <w:noProof/>
            <w:webHidden/>
          </w:rPr>
          <w:fldChar w:fldCharType="end"/>
        </w:r>
      </w:hyperlink>
    </w:p>
    <w:p w:rsidR="00A2176D" w:rsidRPr="00920BEB" w:rsidRDefault="00A2176D" w:rsidP="00A2176D">
      <w:pPr>
        <w:pStyle w:val="3"/>
        <w:tabs>
          <w:tab w:val="left" w:pos="1680"/>
          <w:tab w:val="right" w:leader="dot" w:pos="8296"/>
        </w:tabs>
        <w:spacing w:line="360" w:lineRule="auto"/>
        <w:rPr>
          <w:rFonts w:ascii="等线" w:eastAsia="等线" w:hAnsi="等线"/>
          <w:noProof/>
          <w:szCs w:val="22"/>
        </w:rPr>
      </w:pPr>
      <w:hyperlink w:anchor="_Toc490492059" w:history="1">
        <w:r w:rsidRPr="00AB6D68">
          <w:rPr>
            <w:rStyle w:val="a3"/>
            <w:noProof/>
          </w:rPr>
          <w:t>3.1.3.</w:t>
        </w:r>
        <w:r w:rsidRPr="00920BEB">
          <w:rPr>
            <w:rFonts w:ascii="等线" w:eastAsia="等线" w:hAnsi="等线"/>
            <w:noProof/>
            <w:szCs w:val="22"/>
          </w:rPr>
          <w:tab/>
        </w:r>
        <w:r w:rsidRPr="00AB6D68">
          <w:rPr>
            <w:rStyle w:val="a3"/>
            <w:noProof/>
          </w:rPr>
          <w:t>内部管理帐号的删除</w:t>
        </w:r>
        <w:r>
          <w:rPr>
            <w:noProof/>
            <w:webHidden/>
          </w:rPr>
          <w:tab/>
        </w:r>
        <w:r>
          <w:rPr>
            <w:noProof/>
            <w:webHidden/>
          </w:rPr>
          <w:fldChar w:fldCharType="begin"/>
        </w:r>
        <w:r>
          <w:rPr>
            <w:noProof/>
            <w:webHidden/>
          </w:rPr>
          <w:instrText xml:space="preserve"> PAGEREF _Toc490492059 \h </w:instrText>
        </w:r>
        <w:r>
          <w:rPr>
            <w:noProof/>
            <w:webHidden/>
          </w:rPr>
        </w:r>
        <w:r>
          <w:rPr>
            <w:noProof/>
            <w:webHidden/>
          </w:rPr>
          <w:fldChar w:fldCharType="separate"/>
        </w:r>
        <w:r>
          <w:rPr>
            <w:noProof/>
            <w:webHidden/>
          </w:rPr>
          <w:t>3</w:t>
        </w:r>
        <w:r>
          <w:rPr>
            <w:noProof/>
            <w:webHidden/>
          </w:rPr>
          <w:fldChar w:fldCharType="end"/>
        </w:r>
      </w:hyperlink>
    </w:p>
    <w:p w:rsidR="00A2176D" w:rsidRPr="00920BEB" w:rsidRDefault="00A2176D" w:rsidP="00A2176D">
      <w:pPr>
        <w:pStyle w:val="3"/>
        <w:tabs>
          <w:tab w:val="left" w:pos="1680"/>
          <w:tab w:val="right" w:leader="dot" w:pos="8296"/>
        </w:tabs>
        <w:spacing w:line="360" w:lineRule="auto"/>
        <w:rPr>
          <w:rFonts w:ascii="等线" w:eastAsia="等线" w:hAnsi="等线"/>
          <w:noProof/>
          <w:szCs w:val="22"/>
        </w:rPr>
      </w:pPr>
      <w:hyperlink w:anchor="_Toc490492060" w:history="1">
        <w:r w:rsidRPr="00AB6D68">
          <w:rPr>
            <w:rStyle w:val="a3"/>
            <w:noProof/>
          </w:rPr>
          <w:t>3.1.4.</w:t>
        </w:r>
        <w:r w:rsidRPr="00920BEB">
          <w:rPr>
            <w:rFonts w:ascii="等线" w:eastAsia="等线" w:hAnsi="等线"/>
            <w:noProof/>
            <w:szCs w:val="22"/>
          </w:rPr>
          <w:tab/>
        </w:r>
        <w:r w:rsidRPr="00AB6D68">
          <w:rPr>
            <w:rStyle w:val="a3"/>
            <w:noProof/>
          </w:rPr>
          <w:t>内部管理帐号权限的变更</w:t>
        </w:r>
        <w:r>
          <w:rPr>
            <w:noProof/>
            <w:webHidden/>
          </w:rPr>
          <w:tab/>
        </w:r>
        <w:r>
          <w:rPr>
            <w:noProof/>
            <w:webHidden/>
          </w:rPr>
          <w:fldChar w:fldCharType="begin"/>
        </w:r>
        <w:r>
          <w:rPr>
            <w:noProof/>
            <w:webHidden/>
          </w:rPr>
          <w:instrText xml:space="preserve"> PAGEREF _Toc490492060 \h </w:instrText>
        </w:r>
        <w:r>
          <w:rPr>
            <w:noProof/>
            <w:webHidden/>
          </w:rPr>
        </w:r>
        <w:r>
          <w:rPr>
            <w:noProof/>
            <w:webHidden/>
          </w:rPr>
          <w:fldChar w:fldCharType="separate"/>
        </w:r>
        <w:r>
          <w:rPr>
            <w:noProof/>
            <w:webHidden/>
          </w:rPr>
          <w:t>3</w:t>
        </w:r>
        <w:r>
          <w:rPr>
            <w:noProof/>
            <w:webHidden/>
          </w:rPr>
          <w:fldChar w:fldCharType="end"/>
        </w:r>
      </w:hyperlink>
    </w:p>
    <w:p w:rsidR="00A2176D" w:rsidRPr="00920BEB" w:rsidRDefault="00A2176D" w:rsidP="00A2176D">
      <w:pPr>
        <w:pStyle w:val="20"/>
        <w:tabs>
          <w:tab w:val="left" w:pos="1050"/>
          <w:tab w:val="right" w:leader="dot" w:pos="8296"/>
        </w:tabs>
        <w:spacing w:line="360" w:lineRule="auto"/>
        <w:rPr>
          <w:rFonts w:ascii="等线" w:eastAsia="等线" w:hAnsi="等线"/>
          <w:noProof/>
          <w:szCs w:val="22"/>
        </w:rPr>
      </w:pPr>
      <w:hyperlink w:anchor="_Toc490492061" w:history="1">
        <w:r w:rsidRPr="00AB6D68">
          <w:rPr>
            <w:rStyle w:val="a3"/>
            <w:b/>
            <w:noProof/>
          </w:rPr>
          <w:t>3.2.</w:t>
        </w:r>
        <w:r w:rsidRPr="00920BEB">
          <w:rPr>
            <w:rFonts w:ascii="等线" w:eastAsia="等线" w:hAnsi="等线"/>
            <w:noProof/>
            <w:szCs w:val="22"/>
          </w:rPr>
          <w:tab/>
        </w:r>
        <w:r w:rsidRPr="00AB6D68">
          <w:rPr>
            <w:rStyle w:val="a3"/>
            <w:b/>
            <w:noProof/>
          </w:rPr>
          <w:t>服务器运维管理制度</w:t>
        </w:r>
        <w:r>
          <w:rPr>
            <w:noProof/>
            <w:webHidden/>
          </w:rPr>
          <w:tab/>
        </w:r>
        <w:r>
          <w:rPr>
            <w:noProof/>
            <w:webHidden/>
          </w:rPr>
          <w:fldChar w:fldCharType="begin"/>
        </w:r>
        <w:r>
          <w:rPr>
            <w:noProof/>
            <w:webHidden/>
          </w:rPr>
          <w:instrText xml:space="preserve"> PAGEREF _Toc490492061 \h </w:instrText>
        </w:r>
        <w:r>
          <w:rPr>
            <w:noProof/>
            <w:webHidden/>
          </w:rPr>
        </w:r>
        <w:r>
          <w:rPr>
            <w:noProof/>
            <w:webHidden/>
          </w:rPr>
          <w:fldChar w:fldCharType="separate"/>
        </w:r>
        <w:r>
          <w:rPr>
            <w:noProof/>
            <w:webHidden/>
          </w:rPr>
          <w:t>4</w:t>
        </w:r>
        <w:r>
          <w:rPr>
            <w:noProof/>
            <w:webHidden/>
          </w:rPr>
          <w:fldChar w:fldCharType="end"/>
        </w:r>
      </w:hyperlink>
    </w:p>
    <w:p w:rsidR="00A2176D" w:rsidRPr="00920BEB" w:rsidRDefault="00A2176D" w:rsidP="00A2176D">
      <w:pPr>
        <w:pStyle w:val="3"/>
        <w:tabs>
          <w:tab w:val="left" w:pos="1680"/>
          <w:tab w:val="right" w:leader="dot" w:pos="8296"/>
        </w:tabs>
        <w:spacing w:line="360" w:lineRule="auto"/>
        <w:rPr>
          <w:rFonts w:ascii="等线" w:eastAsia="等线" w:hAnsi="等线"/>
          <w:noProof/>
          <w:szCs w:val="22"/>
        </w:rPr>
      </w:pPr>
      <w:hyperlink w:anchor="_Toc490492062" w:history="1">
        <w:r w:rsidRPr="00AB6D68">
          <w:rPr>
            <w:rStyle w:val="a3"/>
            <w:noProof/>
          </w:rPr>
          <w:t>3.2.1.</w:t>
        </w:r>
        <w:r w:rsidRPr="00920BEB">
          <w:rPr>
            <w:rFonts w:ascii="等线" w:eastAsia="等线" w:hAnsi="等线"/>
            <w:noProof/>
            <w:szCs w:val="22"/>
          </w:rPr>
          <w:tab/>
        </w:r>
        <w:r w:rsidRPr="00AB6D68">
          <w:rPr>
            <w:rStyle w:val="a3"/>
            <w:noProof/>
          </w:rPr>
          <w:t>工作内容概述</w:t>
        </w:r>
        <w:r>
          <w:rPr>
            <w:noProof/>
            <w:webHidden/>
          </w:rPr>
          <w:tab/>
        </w:r>
        <w:r>
          <w:rPr>
            <w:noProof/>
            <w:webHidden/>
          </w:rPr>
          <w:fldChar w:fldCharType="begin"/>
        </w:r>
        <w:r>
          <w:rPr>
            <w:noProof/>
            <w:webHidden/>
          </w:rPr>
          <w:instrText xml:space="preserve"> PAGEREF _Toc490492062 \h </w:instrText>
        </w:r>
        <w:r>
          <w:rPr>
            <w:noProof/>
            <w:webHidden/>
          </w:rPr>
        </w:r>
        <w:r>
          <w:rPr>
            <w:noProof/>
            <w:webHidden/>
          </w:rPr>
          <w:fldChar w:fldCharType="separate"/>
        </w:r>
        <w:r>
          <w:rPr>
            <w:noProof/>
            <w:webHidden/>
          </w:rPr>
          <w:t>4</w:t>
        </w:r>
        <w:r>
          <w:rPr>
            <w:noProof/>
            <w:webHidden/>
          </w:rPr>
          <w:fldChar w:fldCharType="end"/>
        </w:r>
      </w:hyperlink>
    </w:p>
    <w:p w:rsidR="00A2176D" w:rsidRPr="00920BEB" w:rsidRDefault="00A2176D" w:rsidP="00A2176D">
      <w:pPr>
        <w:pStyle w:val="3"/>
        <w:tabs>
          <w:tab w:val="left" w:pos="1680"/>
          <w:tab w:val="right" w:leader="dot" w:pos="8296"/>
        </w:tabs>
        <w:spacing w:line="360" w:lineRule="auto"/>
        <w:rPr>
          <w:rFonts w:ascii="等线" w:eastAsia="等线" w:hAnsi="等线"/>
          <w:noProof/>
          <w:szCs w:val="22"/>
        </w:rPr>
      </w:pPr>
      <w:hyperlink w:anchor="_Toc490492063" w:history="1">
        <w:r w:rsidRPr="00AB6D68">
          <w:rPr>
            <w:rStyle w:val="a3"/>
            <w:noProof/>
          </w:rPr>
          <w:t>3.2.2.</w:t>
        </w:r>
        <w:r w:rsidRPr="00920BEB">
          <w:rPr>
            <w:rFonts w:ascii="等线" w:eastAsia="等线" w:hAnsi="等线"/>
            <w:noProof/>
            <w:szCs w:val="22"/>
          </w:rPr>
          <w:tab/>
        </w:r>
        <w:r w:rsidRPr="00AB6D68">
          <w:rPr>
            <w:rStyle w:val="a3"/>
            <w:noProof/>
          </w:rPr>
          <w:t>服务器安全守则</w:t>
        </w:r>
        <w:r>
          <w:rPr>
            <w:noProof/>
            <w:webHidden/>
          </w:rPr>
          <w:tab/>
        </w:r>
        <w:r>
          <w:rPr>
            <w:noProof/>
            <w:webHidden/>
          </w:rPr>
          <w:fldChar w:fldCharType="begin"/>
        </w:r>
        <w:r>
          <w:rPr>
            <w:noProof/>
            <w:webHidden/>
          </w:rPr>
          <w:instrText xml:space="preserve"> PAGEREF _Toc490492063 \h </w:instrText>
        </w:r>
        <w:r>
          <w:rPr>
            <w:noProof/>
            <w:webHidden/>
          </w:rPr>
        </w:r>
        <w:r>
          <w:rPr>
            <w:noProof/>
            <w:webHidden/>
          </w:rPr>
          <w:fldChar w:fldCharType="separate"/>
        </w:r>
        <w:r>
          <w:rPr>
            <w:noProof/>
            <w:webHidden/>
          </w:rPr>
          <w:t>4</w:t>
        </w:r>
        <w:r>
          <w:rPr>
            <w:noProof/>
            <w:webHidden/>
          </w:rPr>
          <w:fldChar w:fldCharType="end"/>
        </w:r>
      </w:hyperlink>
    </w:p>
    <w:p w:rsidR="00A2176D" w:rsidRPr="00920BEB" w:rsidRDefault="00A2176D" w:rsidP="00A2176D">
      <w:pPr>
        <w:pStyle w:val="3"/>
        <w:tabs>
          <w:tab w:val="left" w:pos="1680"/>
          <w:tab w:val="right" w:leader="dot" w:pos="8296"/>
        </w:tabs>
        <w:spacing w:line="360" w:lineRule="auto"/>
        <w:rPr>
          <w:rFonts w:ascii="等线" w:eastAsia="等线" w:hAnsi="等线"/>
          <w:noProof/>
          <w:szCs w:val="22"/>
        </w:rPr>
      </w:pPr>
      <w:hyperlink w:anchor="_Toc490492064" w:history="1">
        <w:r w:rsidRPr="00AB6D68">
          <w:rPr>
            <w:rStyle w:val="a3"/>
            <w:noProof/>
          </w:rPr>
          <w:t>3.2.3.</w:t>
        </w:r>
        <w:r w:rsidRPr="00920BEB">
          <w:rPr>
            <w:rFonts w:ascii="等线" w:eastAsia="等线" w:hAnsi="等线"/>
            <w:noProof/>
            <w:szCs w:val="22"/>
          </w:rPr>
          <w:tab/>
        </w:r>
        <w:r w:rsidRPr="00AB6D68">
          <w:rPr>
            <w:rStyle w:val="a3"/>
            <w:noProof/>
          </w:rPr>
          <w:t>运维文档管理</w:t>
        </w:r>
        <w:r>
          <w:rPr>
            <w:noProof/>
            <w:webHidden/>
          </w:rPr>
          <w:tab/>
        </w:r>
        <w:r>
          <w:rPr>
            <w:noProof/>
            <w:webHidden/>
          </w:rPr>
          <w:fldChar w:fldCharType="begin"/>
        </w:r>
        <w:r>
          <w:rPr>
            <w:noProof/>
            <w:webHidden/>
          </w:rPr>
          <w:instrText xml:space="preserve"> PAGEREF _Toc490492064 \h </w:instrText>
        </w:r>
        <w:r>
          <w:rPr>
            <w:noProof/>
            <w:webHidden/>
          </w:rPr>
        </w:r>
        <w:r>
          <w:rPr>
            <w:noProof/>
            <w:webHidden/>
          </w:rPr>
          <w:fldChar w:fldCharType="separate"/>
        </w:r>
        <w:r>
          <w:rPr>
            <w:noProof/>
            <w:webHidden/>
          </w:rPr>
          <w:t>4</w:t>
        </w:r>
        <w:r>
          <w:rPr>
            <w:noProof/>
            <w:webHidden/>
          </w:rPr>
          <w:fldChar w:fldCharType="end"/>
        </w:r>
      </w:hyperlink>
    </w:p>
    <w:p w:rsidR="00A2176D" w:rsidRPr="00920BEB" w:rsidRDefault="00A2176D" w:rsidP="00A2176D">
      <w:pPr>
        <w:pStyle w:val="3"/>
        <w:tabs>
          <w:tab w:val="left" w:pos="1680"/>
          <w:tab w:val="right" w:leader="dot" w:pos="8296"/>
        </w:tabs>
        <w:spacing w:line="360" w:lineRule="auto"/>
        <w:rPr>
          <w:rFonts w:ascii="等线" w:eastAsia="等线" w:hAnsi="等线"/>
          <w:noProof/>
          <w:szCs w:val="22"/>
        </w:rPr>
      </w:pPr>
      <w:hyperlink w:anchor="_Toc490492065" w:history="1">
        <w:r w:rsidRPr="00AB6D68">
          <w:rPr>
            <w:rStyle w:val="a3"/>
            <w:noProof/>
          </w:rPr>
          <w:t>3.2.4.</w:t>
        </w:r>
        <w:r w:rsidRPr="00920BEB">
          <w:rPr>
            <w:rFonts w:ascii="等线" w:eastAsia="等线" w:hAnsi="等线"/>
            <w:noProof/>
            <w:szCs w:val="22"/>
          </w:rPr>
          <w:tab/>
        </w:r>
        <w:r w:rsidRPr="00AB6D68">
          <w:rPr>
            <w:rStyle w:val="a3"/>
            <w:noProof/>
          </w:rPr>
          <w:t>服务器集群管理</w:t>
        </w:r>
        <w:r>
          <w:rPr>
            <w:noProof/>
            <w:webHidden/>
          </w:rPr>
          <w:tab/>
        </w:r>
        <w:r>
          <w:rPr>
            <w:noProof/>
            <w:webHidden/>
          </w:rPr>
          <w:fldChar w:fldCharType="begin"/>
        </w:r>
        <w:r>
          <w:rPr>
            <w:noProof/>
            <w:webHidden/>
          </w:rPr>
          <w:instrText xml:space="preserve"> PAGEREF _Toc490492065 \h </w:instrText>
        </w:r>
        <w:r>
          <w:rPr>
            <w:noProof/>
            <w:webHidden/>
          </w:rPr>
        </w:r>
        <w:r>
          <w:rPr>
            <w:noProof/>
            <w:webHidden/>
          </w:rPr>
          <w:fldChar w:fldCharType="separate"/>
        </w:r>
        <w:r>
          <w:rPr>
            <w:noProof/>
            <w:webHidden/>
          </w:rPr>
          <w:t>5</w:t>
        </w:r>
        <w:r>
          <w:rPr>
            <w:noProof/>
            <w:webHidden/>
          </w:rPr>
          <w:fldChar w:fldCharType="end"/>
        </w:r>
      </w:hyperlink>
    </w:p>
    <w:p w:rsidR="00A2176D" w:rsidRPr="00920BEB" w:rsidRDefault="00A2176D" w:rsidP="00A2176D">
      <w:pPr>
        <w:pStyle w:val="3"/>
        <w:tabs>
          <w:tab w:val="left" w:pos="1680"/>
          <w:tab w:val="right" w:leader="dot" w:pos="8296"/>
        </w:tabs>
        <w:spacing w:line="360" w:lineRule="auto"/>
        <w:rPr>
          <w:rFonts w:ascii="等线" w:eastAsia="等线" w:hAnsi="等线"/>
          <w:noProof/>
          <w:szCs w:val="22"/>
        </w:rPr>
      </w:pPr>
      <w:hyperlink w:anchor="_Toc490492066" w:history="1">
        <w:r w:rsidRPr="00AB6D68">
          <w:rPr>
            <w:rStyle w:val="a3"/>
            <w:noProof/>
          </w:rPr>
          <w:t>3.2.5.</w:t>
        </w:r>
        <w:r w:rsidRPr="00920BEB">
          <w:rPr>
            <w:rFonts w:ascii="等线" w:eastAsia="等线" w:hAnsi="等线"/>
            <w:noProof/>
            <w:szCs w:val="22"/>
          </w:rPr>
          <w:tab/>
        </w:r>
        <w:r w:rsidRPr="00AB6D68">
          <w:rPr>
            <w:rStyle w:val="a3"/>
            <w:noProof/>
          </w:rPr>
          <w:t>系统监控管理</w:t>
        </w:r>
        <w:r>
          <w:rPr>
            <w:noProof/>
            <w:webHidden/>
          </w:rPr>
          <w:tab/>
        </w:r>
        <w:r>
          <w:rPr>
            <w:noProof/>
            <w:webHidden/>
          </w:rPr>
          <w:fldChar w:fldCharType="begin"/>
        </w:r>
        <w:r>
          <w:rPr>
            <w:noProof/>
            <w:webHidden/>
          </w:rPr>
          <w:instrText xml:space="preserve"> PAGEREF _Toc490492066 \h </w:instrText>
        </w:r>
        <w:r>
          <w:rPr>
            <w:noProof/>
            <w:webHidden/>
          </w:rPr>
        </w:r>
        <w:r>
          <w:rPr>
            <w:noProof/>
            <w:webHidden/>
          </w:rPr>
          <w:fldChar w:fldCharType="separate"/>
        </w:r>
        <w:r>
          <w:rPr>
            <w:noProof/>
            <w:webHidden/>
          </w:rPr>
          <w:t>5</w:t>
        </w:r>
        <w:r>
          <w:rPr>
            <w:noProof/>
            <w:webHidden/>
          </w:rPr>
          <w:fldChar w:fldCharType="end"/>
        </w:r>
      </w:hyperlink>
    </w:p>
    <w:p w:rsidR="004619AF" w:rsidRDefault="004619AF" w:rsidP="00A2176D">
      <w:pPr>
        <w:spacing w:line="360" w:lineRule="auto"/>
      </w:pPr>
      <w:r>
        <w:rPr>
          <w:b/>
          <w:bCs/>
          <w:lang w:val="zh-CN"/>
        </w:rPr>
        <w:fldChar w:fldCharType="end"/>
      </w:r>
    </w:p>
    <w:p w:rsidR="00920BEB" w:rsidRPr="009F4879" w:rsidRDefault="004619AF" w:rsidP="001F7258">
      <w:pPr>
        <w:numPr>
          <w:ilvl w:val="0"/>
          <w:numId w:val="8"/>
        </w:numPr>
        <w:spacing w:line="360" w:lineRule="auto"/>
        <w:outlineLvl w:val="0"/>
        <w:rPr>
          <w:rFonts w:hint="eastAsia"/>
          <w:b/>
          <w:sz w:val="32"/>
          <w:szCs w:val="32"/>
        </w:rPr>
      </w:pPr>
      <w:r w:rsidRPr="009F4879">
        <w:br w:type="page"/>
      </w:r>
      <w:bookmarkStart w:id="1" w:name="_Toc490492053"/>
      <w:r w:rsidR="00920BEB" w:rsidRPr="009F4879">
        <w:rPr>
          <w:rFonts w:hint="eastAsia"/>
          <w:b/>
          <w:sz w:val="32"/>
          <w:szCs w:val="32"/>
        </w:rPr>
        <w:lastRenderedPageBreak/>
        <w:t>总则</w:t>
      </w:r>
      <w:bookmarkEnd w:id="1"/>
    </w:p>
    <w:p w:rsidR="00920BEB" w:rsidRPr="001E1D91" w:rsidRDefault="00920BEB" w:rsidP="001F7258">
      <w:pPr>
        <w:adjustRightInd w:val="0"/>
        <w:spacing w:line="360" w:lineRule="auto"/>
        <w:ind w:firstLineChars="200" w:firstLine="420"/>
        <w:textAlignment w:val="baseline"/>
        <w:rPr>
          <w:rFonts w:hint="eastAsia"/>
        </w:rPr>
      </w:pPr>
      <w:r>
        <w:t>为了更好的确保</w:t>
      </w:r>
      <w:r w:rsidR="00432F7C">
        <w:rPr>
          <w:rFonts w:hint="eastAsia"/>
        </w:rPr>
        <w:t>公司</w:t>
      </w:r>
      <w:r w:rsidR="00507FB5">
        <w:rPr>
          <w:rFonts w:hint="eastAsia"/>
        </w:rPr>
        <w:t>产品</w:t>
      </w:r>
      <w:r>
        <w:t>安全稳定运行，提高</w:t>
      </w:r>
      <w:r>
        <w:rPr>
          <w:rFonts w:hint="eastAsia"/>
        </w:rPr>
        <w:t>公司</w:t>
      </w:r>
      <w:r w:rsidR="000C6C1E">
        <w:rPr>
          <w:rFonts w:hint="eastAsia"/>
        </w:rPr>
        <w:t>产品</w:t>
      </w:r>
      <w:r>
        <w:t>的服务质量，特制订本管理制度，作为</w:t>
      </w:r>
      <w:r w:rsidR="00033FD2">
        <w:rPr>
          <w:rFonts w:hint="eastAsia"/>
        </w:rPr>
        <w:t>公司系统运维</w:t>
      </w:r>
      <w:r>
        <w:t>的依据</w:t>
      </w:r>
      <w:r>
        <w:rPr>
          <w:rFonts w:hint="eastAsia"/>
        </w:rPr>
        <w:t>。</w:t>
      </w:r>
      <w:r w:rsidRPr="001E1D91">
        <w:rPr>
          <w:rFonts w:hint="eastAsia"/>
        </w:rPr>
        <w:t xml:space="preserve">        </w:t>
      </w:r>
    </w:p>
    <w:p w:rsidR="00920BEB" w:rsidRPr="009F4879" w:rsidRDefault="00920BEB" w:rsidP="001F7258">
      <w:pPr>
        <w:numPr>
          <w:ilvl w:val="0"/>
          <w:numId w:val="8"/>
        </w:numPr>
        <w:spacing w:line="360" w:lineRule="auto"/>
        <w:outlineLvl w:val="0"/>
        <w:rPr>
          <w:rFonts w:hint="eastAsia"/>
          <w:b/>
          <w:sz w:val="32"/>
          <w:szCs w:val="32"/>
        </w:rPr>
      </w:pPr>
      <w:bookmarkStart w:id="2" w:name="_Toc490492054"/>
      <w:r w:rsidRPr="009F4879">
        <w:rPr>
          <w:rFonts w:hint="eastAsia"/>
          <w:b/>
          <w:sz w:val="32"/>
          <w:szCs w:val="32"/>
        </w:rPr>
        <w:t>范围</w:t>
      </w:r>
      <w:bookmarkEnd w:id="2"/>
    </w:p>
    <w:p w:rsidR="00CE2A4D" w:rsidRDefault="00CE2A4D" w:rsidP="001F7258">
      <w:pPr>
        <w:adjustRightInd w:val="0"/>
        <w:spacing w:line="360" w:lineRule="auto"/>
        <w:ind w:firstLineChars="200" w:firstLine="420"/>
        <w:textAlignment w:val="baseline"/>
      </w:pPr>
      <w:r>
        <w:rPr>
          <w:rFonts w:hint="eastAsia"/>
        </w:rPr>
        <w:t>此规范适用于公司系统运维工作人员，也供开发人员参阅。</w:t>
      </w:r>
    </w:p>
    <w:p w:rsidR="002A5570" w:rsidRDefault="00CE2A4D" w:rsidP="00A30C8B">
      <w:pPr>
        <w:adjustRightInd w:val="0"/>
        <w:spacing w:line="360" w:lineRule="auto"/>
        <w:ind w:firstLineChars="200" w:firstLine="420"/>
        <w:textAlignment w:val="baseline"/>
        <w:rPr>
          <w:rFonts w:hint="eastAsia"/>
        </w:rPr>
      </w:pPr>
      <w:r>
        <w:rPr>
          <w:rFonts w:hint="eastAsia"/>
        </w:rPr>
        <w:t>系统运维工作包含</w:t>
      </w:r>
      <w:r w:rsidR="007E71EC">
        <w:rPr>
          <w:rFonts w:hint="eastAsia"/>
        </w:rPr>
        <w:t>但不限于</w:t>
      </w:r>
      <w:r>
        <w:rPr>
          <w:rFonts w:hint="eastAsia"/>
        </w:rPr>
        <w:t>对服务器日常维护、监控与灾备，操作系统的安装与维护，各产品应用的负载均衡配置，数据库的安装、备份及日常维护、网络安全监控等</w:t>
      </w:r>
      <w:r w:rsidR="00920BEB">
        <w:t>。</w:t>
      </w:r>
    </w:p>
    <w:p w:rsidR="00920BEB" w:rsidRPr="009F4879" w:rsidRDefault="00AB154A" w:rsidP="001F7258">
      <w:pPr>
        <w:numPr>
          <w:ilvl w:val="0"/>
          <w:numId w:val="8"/>
        </w:numPr>
        <w:spacing w:line="360" w:lineRule="auto"/>
        <w:outlineLvl w:val="0"/>
        <w:rPr>
          <w:rFonts w:hint="eastAsia"/>
          <w:b/>
          <w:sz w:val="32"/>
          <w:szCs w:val="32"/>
        </w:rPr>
      </w:pPr>
      <w:bookmarkStart w:id="3" w:name="_Toc490492055"/>
      <w:r w:rsidRPr="009F4879">
        <w:rPr>
          <w:rFonts w:hint="eastAsia"/>
          <w:b/>
          <w:sz w:val="32"/>
          <w:szCs w:val="32"/>
        </w:rPr>
        <w:t>运维</w:t>
      </w:r>
      <w:r w:rsidR="003E2714" w:rsidRPr="009F4879">
        <w:rPr>
          <w:rFonts w:hint="eastAsia"/>
          <w:b/>
          <w:sz w:val="32"/>
          <w:szCs w:val="32"/>
        </w:rPr>
        <w:t>规范</w:t>
      </w:r>
      <w:bookmarkEnd w:id="3"/>
    </w:p>
    <w:p w:rsidR="00920BEB" w:rsidRPr="009F4879" w:rsidRDefault="00920BEB" w:rsidP="001F7258">
      <w:pPr>
        <w:numPr>
          <w:ilvl w:val="1"/>
          <w:numId w:val="8"/>
        </w:numPr>
        <w:spacing w:line="360" w:lineRule="auto"/>
        <w:outlineLvl w:val="1"/>
        <w:rPr>
          <w:rFonts w:hint="eastAsia"/>
          <w:b/>
          <w:sz w:val="28"/>
          <w:szCs w:val="32"/>
        </w:rPr>
      </w:pPr>
      <w:bookmarkStart w:id="4" w:name="_Toc490492056"/>
      <w:r w:rsidRPr="009F4879">
        <w:rPr>
          <w:rFonts w:hint="eastAsia"/>
          <w:b/>
          <w:sz w:val="28"/>
          <w:szCs w:val="32"/>
        </w:rPr>
        <w:t>系统账号管理制度</w:t>
      </w:r>
      <w:bookmarkEnd w:id="4"/>
    </w:p>
    <w:p w:rsidR="00F55729" w:rsidRPr="002A0B65" w:rsidRDefault="00963A02" w:rsidP="001F7258">
      <w:pPr>
        <w:numPr>
          <w:ilvl w:val="2"/>
          <w:numId w:val="8"/>
        </w:numPr>
        <w:spacing w:line="360" w:lineRule="auto"/>
        <w:outlineLvl w:val="2"/>
        <w:rPr>
          <w:sz w:val="24"/>
          <w:szCs w:val="32"/>
        </w:rPr>
      </w:pPr>
      <w:bookmarkStart w:id="5" w:name="_Toc490492057"/>
      <w:r w:rsidRPr="002A0B65">
        <w:rPr>
          <w:rFonts w:hint="eastAsia"/>
          <w:sz w:val="24"/>
          <w:szCs w:val="32"/>
        </w:rPr>
        <w:t>账号</w:t>
      </w:r>
      <w:r w:rsidR="00F55729" w:rsidRPr="002A0B65">
        <w:rPr>
          <w:rFonts w:hint="eastAsia"/>
          <w:sz w:val="24"/>
          <w:szCs w:val="32"/>
        </w:rPr>
        <w:t>密码设置</w:t>
      </w:r>
      <w:bookmarkEnd w:id="5"/>
    </w:p>
    <w:p w:rsidR="00817C78" w:rsidRDefault="001E1D91" w:rsidP="00D73A12">
      <w:pPr>
        <w:pStyle w:val="a7"/>
        <w:numPr>
          <w:ilvl w:val="0"/>
          <w:numId w:val="9"/>
        </w:numPr>
        <w:spacing w:line="360" w:lineRule="auto"/>
        <w:ind w:firstLineChars="0"/>
        <w:rPr>
          <w:rFonts w:ascii="宋体" w:hAnsi="宋体"/>
          <w:szCs w:val="24"/>
        </w:rPr>
      </w:pPr>
      <w:r>
        <w:rPr>
          <w:rFonts w:ascii="宋体" w:hAnsi="宋体"/>
          <w:szCs w:val="24"/>
        </w:rPr>
        <w:t>所有</w:t>
      </w:r>
      <w:r w:rsidR="00F55729">
        <w:rPr>
          <w:rFonts w:ascii="宋体" w:hAnsi="宋体" w:hint="eastAsia"/>
          <w:szCs w:val="24"/>
        </w:rPr>
        <w:t>在线</w:t>
      </w:r>
      <w:r>
        <w:rPr>
          <w:rFonts w:ascii="宋体" w:hAnsi="宋体"/>
          <w:szCs w:val="24"/>
        </w:rPr>
        <w:t>服务器，</w:t>
      </w:r>
      <w:r w:rsidR="00F55729">
        <w:rPr>
          <w:rFonts w:ascii="宋体" w:hAnsi="宋体" w:hint="eastAsia"/>
          <w:szCs w:val="24"/>
        </w:rPr>
        <w:t>均</w:t>
      </w:r>
      <w:r w:rsidRPr="001E1D91">
        <w:rPr>
          <w:rFonts w:ascii="宋体" w:hAnsi="宋体"/>
          <w:szCs w:val="24"/>
        </w:rPr>
        <w:t>禁止root用户登录，并且密码设置必须是12-18位的强密码（包含数字、大小写英文和字符）</w:t>
      </w:r>
      <w:r w:rsidR="00963A02">
        <w:rPr>
          <w:rFonts w:ascii="宋体" w:hAnsi="宋体" w:hint="eastAsia"/>
          <w:szCs w:val="24"/>
        </w:rPr>
        <w:t>。</w:t>
      </w:r>
    </w:p>
    <w:p w:rsidR="003C285C" w:rsidRDefault="003C285C" w:rsidP="00D73A12">
      <w:pPr>
        <w:pStyle w:val="a7"/>
        <w:numPr>
          <w:ilvl w:val="0"/>
          <w:numId w:val="9"/>
        </w:numPr>
        <w:spacing w:line="360" w:lineRule="auto"/>
        <w:ind w:firstLineChars="0"/>
        <w:rPr>
          <w:rFonts w:ascii="宋体" w:hAnsi="宋体"/>
          <w:szCs w:val="24"/>
        </w:rPr>
      </w:pPr>
      <w:r>
        <w:rPr>
          <w:rFonts w:ascii="宋体" w:hAnsi="宋体" w:hint="eastAsia"/>
          <w:szCs w:val="24"/>
        </w:rPr>
        <w:t>服务器密码应该定期更新，最多不超过3个月需要更换一遍密码。</w:t>
      </w:r>
    </w:p>
    <w:p w:rsidR="003C285C" w:rsidRPr="001E1D91" w:rsidRDefault="00434B6E" w:rsidP="00D73A12">
      <w:pPr>
        <w:pStyle w:val="a7"/>
        <w:numPr>
          <w:ilvl w:val="0"/>
          <w:numId w:val="9"/>
        </w:numPr>
        <w:spacing w:line="360" w:lineRule="auto"/>
        <w:ind w:firstLineChars="0"/>
        <w:rPr>
          <w:rFonts w:ascii="宋体" w:hAnsi="宋体" w:hint="eastAsia"/>
          <w:szCs w:val="24"/>
        </w:rPr>
      </w:pPr>
      <w:r>
        <w:rPr>
          <w:rFonts w:ascii="宋体" w:hAnsi="宋体" w:hint="eastAsia"/>
          <w:szCs w:val="24"/>
        </w:rPr>
        <w:t>公司</w:t>
      </w:r>
      <w:r w:rsidR="00963A02">
        <w:rPr>
          <w:rFonts w:ascii="宋体" w:hAnsi="宋体" w:hint="eastAsia"/>
          <w:szCs w:val="24"/>
        </w:rPr>
        <w:t>内部管理服务器，例如SVN服务器</w:t>
      </w:r>
      <w:r w:rsidR="008A60C7">
        <w:rPr>
          <w:rFonts w:ascii="宋体" w:hAnsi="宋体" w:hint="eastAsia"/>
          <w:szCs w:val="24"/>
        </w:rPr>
        <w:t>与</w:t>
      </w:r>
      <w:proofErr w:type="spellStart"/>
      <w:r w:rsidR="008A60C7">
        <w:rPr>
          <w:rFonts w:ascii="宋体" w:hAnsi="宋体" w:hint="eastAsia"/>
          <w:szCs w:val="24"/>
        </w:rPr>
        <w:t>GitLab</w:t>
      </w:r>
      <w:proofErr w:type="spellEnd"/>
      <w:r w:rsidR="008A60C7">
        <w:rPr>
          <w:rFonts w:ascii="宋体" w:hAnsi="宋体" w:hint="eastAsia"/>
          <w:szCs w:val="24"/>
        </w:rPr>
        <w:t>服务器</w:t>
      </w:r>
      <w:r w:rsidR="00963A02">
        <w:rPr>
          <w:rFonts w:ascii="宋体" w:hAnsi="宋体" w:hint="eastAsia"/>
          <w:szCs w:val="24"/>
        </w:rPr>
        <w:t>，密码统一由运维设置。</w:t>
      </w:r>
    </w:p>
    <w:p w:rsidR="00920BEB" w:rsidRPr="002A0B65" w:rsidRDefault="00920BEB" w:rsidP="00D73A12">
      <w:pPr>
        <w:numPr>
          <w:ilvl w:val="2"/>
          <w:numId w:val="8"/>
        </w:numPr>
        <w:spacing w:line="360" w:lineRule="auto"/>
        <w:outlineLvl w:val="2"/>
        <w:rPr>
          <w:rFonts w:hint="eastAsia"/>
          <w:sz w:val="24"/>
          <w:szCs w:val="32"/>
        </w:rPr>
      </w:pPr>
      <w:bookmarkStart w:id="6" w:name="_Toc490492058"/>
      <w:r w:rsidRPr="002A0B65">
        <w:rPr>
          <w:rFonts w:hint="eastAsia"/>
          <w:sz w:val="24"/>
          <w:szCs w:val="32"/>
        </w:rPr>
        <w:t>账号密码使用</w:t>
      </w:r>
      <w:bookmarkEnd w:id="6"/>
    </w:p>
    <w:p w:rsidR="00C84E42" w:rsidRDefault="00920BEB" w:rsidP="001F7258">
      <w:pPr>
        <w:pStyle w:val="a7"/>
        <w:spacing w:line="360" w:lineRule="auto"/>
        <w:ind w:firstLineChars="0"/>
        <w:rPr>
          <w:rFonts w:ascii="宋体" w:hAnsi="宋体"/>
          <w:szCs w:val="24"/>
        </w:rPr>
      </w:pPr>
      <w:r>
        <w:rPr>
          <w:rFonts w:ascii="宋体" w:hAnsi="宋体" w:hint="eastAsia"/>
          <w:szCs w:val="24"/>
        </w:rPr>
        <w:t>新入职员工或系统初始使用者，</w:t>
      </w:r>
      <w:r w:rsidR="0083192A">
        <w:rPr>
          <w:rFonts w:ascii="宋体" w:hAnsi="宋体" w:hint="eastAsia"/>
          <w:szCs w:val="24"/>
        </w:rPr>
        <w:t>知会运维，默认</w:t>
      </w:r>
      <w:r>
        <w:rPr>
          <w:rFonts w:ascii="宋体" w:hAnsi="宋体" w:hint="eastAsia"/>
          <w:szCs w:val="24"/>
        </w:rPr>
        <w:t>开通</w:t>
      </w:r>
      <w:r w:rsidR="0083192A">
        <w:rPr>
          <w:rFonts w:ascii="宋体" w:hAnsi="宋体" w:hint="eastAsia"/>
          <w:szCs w:val="24"/>
        </w:rPr>
        <w:t>内部服务器账号</w:t>
      </w:r>
      <w:r w:rsidR="00C84E42">
        <w:rPr>
          <w:rFonts w:ascii="宋体" w:hAnsi="宋体" w:hint="eastAsia"/>
          <w:szCs w:val="24"/>
        </w:rPr>
        <w:t>；</w:t>
      </w:r>
    </w:p>
    <w:p w:rsidR="00920BEB" w:rsidRDefault="0083192A" w:rsidP="001F7258">
      <w:pPr>
        <w:pStyle w:val="a7"/>
        <w:spacing w:line="360" w:lineRule="auto"/>
        <w:ind w:firstLineChars="0"/>
        <w:rPr>
          <w:rFonts w:ascii="宋体" w:hAnsi="宋体" w:hint="eastAsia"/>
          <w:szCs w:val="24"/>
        </w:rPr>
      </w:pPr>
      <w:r>
        <w:rPr>
          <w:rFonts w:ascii="宋体" w:hAnsi="宋体" w:hint="eastAsia"/>
          <w:szCs w:val="24"/>
        </w:rPr>
        <w:t>系统服务器账号</w:t>
      </w:r>
      <w:r w:rsidR="00ED6E77">
        <w:rPr>
          <w:rFonts w:ascii="宋体" w:hAnsi="宋体" w:hint="eastAsia"/>
          <w:szCs w:val="24"/>
        </w:rPr>
        <w:t>，如须使用，</w:t>
      </w:r>
      <w:r w:rsidR="00920BEB">
        <w:rPr>
          <w:rFonts w:ascii="宋体" w:hAnsi="宋体" w:hint="eastAsia"/>
          <w:szCs w:val="24"/>
        </w:rPr>
        <w:t>需向其部门分管领导提出账号</w:t>
      </w:r>
      <w:r w:rsidR="00EC78CC">
        <w:rPr>
          <w:rFonts w:ascii="宋体" w:hAnsi="宋体" w:hint="eastAsia"/>
          <w:szCs w:val="24"/>
        </w:rPr>
        <w:t>密码</w:t>
      </w:r>
      <w:r w:rsidR="00920BEB">
        <w:rPr>
          <w:rFonts w:ascii="宋体" w:hAnsi="宋体" w:hint="eastAsia"/>
          <w:szCs w:val="24"/>
        </w:rPr>
        <w:t>申请，经</w:t>
      </w:r>
      <w:r w:rsidR="008B07FD">
        <w:rPr>
          <w:rFonts w:ascii="宋体" w:hAnsi="宋体" w:hint="eastAsia"/>
          <w:szCs w:val="24"/>
        </w:rPr>
        <w:t>产品负责人</w:t>
      </w:r>
      <w:r w:rsidR="00920BEB">
        <w:rPr>
          <w:rFonts w:ascii="宋体" w:hAnsi="宋体" w:hint="eastAsia"/>
          <w:szCs w:val="24"/>
        </w:rPr>
        <w:t>&gt;</w:t>
      </w:r>
      <w:r w:rsidR="008B07FD">
        <w:rPr>
          <w:rFonts w:ascii="宋体" w:hAnsi="宋体" w:hint="eastAsia"/>
          <w:szCs w:val="24"/>
        </w:rPr>
        <w:t>技术负责人</w:t>
      </w:r>
      <w:r w:rsidR="00920BEB">
        <w:rPr>
          <w:rFonts w:ascii="宋体" w:hAnsi="宋体" w:hint="eastAsia"/>
          <w:szCs w:val="24"/>
        </w:rPr>
        <w:t>&gt;</w:t>
      </w:r>
      <w:r w:rsidR="008B07FD">
        <w:rPr>
          <w:rFonts w:ascii="宋体" w:hAnsi="宋体" w:hint="eastAsia"/>
          <w:szCs w:val="24"/>
        </w:rPr>
        <w:t>系统运维</w:t>
      </w:r>
      <w:r w:rsidR="00920BEB">
        <w:rPr>
          <w:rFonts w:ascii="宋体" w:hAnsi="宋体" w:hint="eastAsia"/>
          <w:szCs w:val="24"/>
        </w:rPr>
        <w:t>核准后，</w:t>
      </w:r>
      <w:r>
        <w:rPr>
          <w:rFonts w:ascii="宋体" w:hAnsi="宋体" w:hint="eastAsia"/>
          <w:szCs w:val="24"/>
        </w:rPr>
        <w:t>授权使用</w:t>
      </w:r>
      <w:r w:rsidR="00920BEB">
        <w:rPr>
          <w:rFonts w:ascii="宋体" w:hAnsi="宋体" w:hint="eastAsia"/>
          <w:szCs w:val="24"/>
        </w:rPr>
        <w:t>。 </w:t>
      </w:r>
    </w:p>
    <w:p w:rsidR="00920BEB" w:rsidRPr="002A0B65" w:rsidRDefault="003B4692" w:rsidP="003B4692">
      <w:pPr>
        <w:numPr>
          <w:ilvl w:val="2"/>
          <w:numId w:val="8"/>
        </w:numPr>
        <w:spacing w:line="360" w:lineRule="auto"/>
        <w:outlineLvl w:val="2"/>
        <w:rPr>
          <w:rFonts w:hint="eastAsia"/>
          <w:sz w:val="24"/>
          <w:szCs w:val="32"/>
        </w:rPr>
      </w:pPr>
      <w:bookmarkStart w:id="7" w:name="_Toc490492059"/>
      <w:r w:rsidRPr="002A0B65">
        <w:rPr>
          <w:rFonts w:hint="eastAsia"/>
          <w:sz w:val="24"/>
          <w:szCs w:val="32"/>
        </w:rPr>
        <w:t>内部管理</w:t>
      </w:r>
      <w:r w:rsidR="00920BEB" w:rsidRPr="002A0B65">
        <w:rPr>
          <w:rFonts w:hint="eastAsia"/>
          <w:sz w:val="24"/>
          <w:szCs w:val="32"/>
        </w:rPr>
        <w:t>帐号的删除</w:t>
      </w:r>
      <w:bookmarkEnd w:id="7"/>
      <w:r w:rsidR="00920BEB" w:rsidRPr="002A0B65">
        <w:rPr>
          <w:rFonts w:hint="eastAsia"/>
          <w:sz w:val="24"/>
          <w:szCs w:val="32"/>
        </w:rPr>
        <w:t> </w:t>
      </w:r>
    </w:p>
    <w:p w:rsidR="00920BEB" w:rsidRDefault="00920BEB" w:rsidP="001F7258">
      <w:pPr>
        <w:pStyle w:val="a7"/>
        <w:spacing w:line="360" w:lineRule="auto"/>
        <w:ind w:firstLineChars="0"/>
        <w:rPr>
          <w:rFonts w:ascii="宋体" w:hAnsi="宋体" w:hint="eastAsia"/>
          <w:szCs w:val="24"/>
        </w:rPr>
      </w:pPr>
      <w:r>
        <w:rPr>
          <w:rFonts w:ascii="宋体" w:hAnsi="宋体" w:hint="eastAsia"/>
          <w:szCs w:val="24"/>
        </w:rPr>
        <w:t>员工如果因岗位变动而不再需要访问公司信息资源时，</w:t>
      </w:r>
      <w:r>
        <w:rPr>
          <w:rFonts w:hint="eastAsia"/>
        </w:rPr>
        <w:t>账号管理专员</w:t>
      </w:r>
      <w:r w:rsidR="003B4692">
        <w:rPr>
          <w:rFonts w:ascii="宋体" w:hAnsi="宋体" w:hint="eastAsia"/>
          <w:szCs w:val="24"/>
        </w:rPr>
        <w:t>在收到HR</w:t>
      </w:r>
      <w:r>
        <w:rPr>
          <w:rFonts w:ascii="宋体" w:hAnsi="宋体" w:hint="eastAsia"/>
          <w:szCs w:val="24"/>
        </w:rPr>
        <w:t>通知后，删除该员工相应的</w:t>
      </w:r>
      <w:r w:rsidR="003B4692">
        <w:rPr>
          <w:rFonts w:ascii="宋体" w:hAnsi="宋体" w:hint="eastAsia"/>
          <w:szCs w:val="24"/>
        </w:rPr>
        <w:t>内部管理</w:t>
      </w:r>
      <w:r>
        <w:rPr>
          <w:rFonts w:ascii="宋体" w:hAnsi="宋体" w:hint="eastAsia"/>
          <w:szCs w:val="24"/>
        </w:rPr>
        <w:t>帐号。 </w:t>
      </w:r>
    </w:p>
    <w:p w:rsidR="00920BEB" w:rsidRDefault="00920BEB" w:rsidP="001F7258">
      <w:pPr>
        <w:pStyle w:val="a7"/>
        <w:spacing w:line="360" w:lineRule="auto"/>
        <w:ind w:firstLineChars="0"/>
        <w:rPr>
          <w:rFonts w:ascii="宋体" w:hAnsi="宋体" w:hint="eastAsia"/>
          <w:szCs w:val="24"/>
        </w:rPr>
      </w:pPr>
      <w:r>
        <w:rPr>
          <w:rFonts w:ascii="宋体" w:hAnsi="宋体" w:hint="eastAsia"/>
          <w:szCs w:val="24"/>
        </w:rPr>
        <w:t>员工离职后，</w:t>
      </w:r>
      <w:r>
        <w:rPr>
          <w:rFonts w:hint="eastAsia"/>
        </w:rPr>
        <w:t>账号管理专员</w:t>
      </w:r>
      <w:r>
        <w:rPr>
          <w:rFonts w:ascii="宋体" w:hAnsi="宋体" w:hint="eastAsia"/>
          <w:szCs w:val="24"/>
        </w:rPr>
        <w:t>在接到离职手续后，删除该员工所有的员工帐号。 </w:t>
      </w:r>
    </w:p>
    <w:p w:rsidR="00920BEB" w:rsidRPr="002A0B65" w:rsidRDefault="00384E17" w:rsidP="00384E17">
      <w:pPr>
        <w:numPr>
          <w:ilvl w:val="2"/>
          <w:numId w:val="8"/>
        </w:numPr>
        <w:spacing w:line="360" w:lineRule="auto"/>
        <w:outlineLvl w:val="2"/>
        <w:rPr>
          <w:rFonts w:hint="eastAsia"/>
          <w:sz w:val="24"/>
          <w:szCs w:val="32"/>
        </w:rPr>
      </w:pPr>
      <w:bookmarkStart w:id="8" w:name="_Toc490492060"/>
      <w:r w:rsidRPr="002A0B65">
        <w:rPr>
          <w:rFonts w:hint="eastAsia"/>
          <w:sz w:val="24"/>
          <w:szCs w:val="32"/>
        </w:rPr>
        <w:t>内部管理</w:t>
      </w:r>
      <w:r w:rsidR="00920BEB" w:rsidRPr="002A0B65">
        <w:rPr>
          <w:rFonts w:hint="eastAsia"/>
          <w:sz w:val="24"/>
          <w:szCs w:val="32"/>
        </w:rPr>
        <w:t>帐号权限的变更</w:t>
      </w:r>
      <w:bookmarkEnd w:id="8"/>
      <w:r w:rsidR="00920BEB" w:rsidRPr="002A0B65">
        <w:rPr>
          <w:rFonts w:hint="eastAsia"/>
          <w:sz w:val="24"/>
          <w:szCs w:val="32"/>
        </w:rPr>
        <w:t> </w:t>
      </w:r>
    </w:p>
    <w:p w:rsidR="00920BEB" w:rsidRDefault="00920BEB" w:rsidP="001F7258">
      <w:pPr>
        <w:pStyle w:val="a7"/>
        <w:spacing w:line="360" w:lineRule="auto"/>
        <w:ind w:firstLineChars="0"/>
        <w:rPr>
          <w:rFonts w:ascii="宋体" w:hAnsi="宋体" w:hint="eastAsia"/>
          <w:szCs w:val="24"/>
        </w:rPr>
      </w:pPr>
      <w:r>
        <w:rPr>
          <w:rFonts w:ascii="宋体" w:hAnsi="宋体" w:hint="eastAsia"/>
          <w:szCs w:val="24"/>
        </w:rPr>
        <w:t>如果员工因岗位变动或其他工作原因需要修改信息系统访问权限，其部门分管领导需要通知</w:t>
      </w:r>
      <w:r w:rsidR="00E57357">
        <w:rPr>
          <w:rFonts w:ascii="宋体" w:hAnsi="宋体" w:hint="eastAsia"/>
          <w:szCs w:val="24"/>
        </w:rPr>
        <w:t>运维人员</w:t>
      </w:r>
      <w:r>
        <w:rPr>
          <w:rFonts w:ascii="宋体" w:hAnsi="宋体" w:hint="eastAsia"/>
          <w:szCs w:val="24"/>
        </w:rPr>
        <w:t>修改权限。 </w:t>
      </w:r>
      <w:r>
        <w:rPr>
          <w:rFonts w:ascii="宋体" w:hAnsi="宋体" w:hint="eastAsia"/>
          <w:szCs w:val="24"/>
        </w:rPr>
        <w:t></w:t>
      </w:r>
    </w:p>
    <w:p w:rsidR="00920BEB" w:rsidRDefault="00920BEB" w:rsidP="001F7258">
      <w:pPr>
        <w:pStyle w:val="a7"/>
        <w:spacing w:line="360" w:lineRule="auto"/>
        <w:ind w:firstLineChars="0"/>
        <w:rPr>
          <w:rFonts w:ascii="宋体" w:hAnsi="宋体" w:hint="eastAsia"/>
          <w:szCs w:val="24"/>
        </w:rPr>
      </w:pPr>
      <w:r>
        <w:rPr>
          <w:rFonts w:hint="eastAsia"/>
        </w:rPr>
        <w:t>账号管理专员</w:t>
      </w:r>
      <w:r>
        <w:rPr>
          <w:rFonts w:ascii="宋体" w:hAnsi="宋体" w:hint="eastAsia"/>
          <w:szCs w:val="24"/>
        </w:rPr>
        <w:t>需要依照“最小需要知道”原则对员工权限分配情况进行定期检查，如有必要，将修改员工权限，并通知该员工和其部门分管领导。 </w:t>
      </w:r>
    </w:p>
    <w:p w:rsidR="00920BEB" w:rsidRDefault="00920BEB" w:rsidP="001F7258">
      <w:pPr>
        <w:spacing w:line="360" w:lineRule="auto"/>
        <w:ind w:firstLineChars="150" w:firstLine="315"/>
        <w:rPr>
          <w:rFonts w:hint="eastAsia"/>
        </w:rPr>
      </w:pPr>
    </w:p>
    <w:p w:rsidR="00E00120" w:rsidRPr="001F7258" w:rsidRDefault="00E00120" w:rsidP="00E00120">
      <w:pPr>
        <w:numPr>
          <w:ilvl w:val="1"/>
          <w:numId w:val="8"/>
        </w:numPr>
        <w:spacing w:line="360" w:lineRule="auto"/>
        <w:outlineLvl w:val="1"/>
        <w:rPr>
          <w:rFonts w:hint="eastAsia"/>
          <w:b/>
          <w:sz w:val="28"/>
          <w:szCs w:val="32"/>
        </w:rPr>
      </w:pPr>
      <w:bookmarkStart w:id="9" w:name="_Toc490492061"/>
      <w:r w:rsidRPr="001F7258">
        <w:rPr>
          <w:rFonts w:hint="eastAsia"/>
          <w:b/>
          <w:sz w:val="28"/>
          <w:szCs w:val="32"/>
        </w:rPr>
        <w:lastRenderedPageBreak/>
        <w:t>服务器</w:t>
      </w:r>
      <w:r w:rsidR="00B914E7">
        <w:rPr>
          <w:rFonts w:hint="eastAsia"/>
          <w:b/>
          <w:sz w:val="28"/>
          <w:szCs w:val="32"/>
        </w:rPr>
        <w:t>运维</w:t>
      </w:r>
      <w:r w:rsidRPr="001F7258">
        <w:rPr>
          <w:rFonts w:hint="eastAsia"/>
          <w:b/>
          <w:sz w:val="28"/>
          <w:szCs w:val="32"/>
        </w:rPr>
        <w:t>管理制度</w:t>
      </w:r>
      <w:bookmarkEnd w:id="9"/>
    </w:p>
    <w:p w:rsidR="00D12D90" w:rsidRPr="002A0B65" w:rsidRDefault="00D12D90" w:rsidP="00472151">
      <w:pPr>
        <w:numPr>
          <w:ilvl w:val="2"/>
          <w:numId w:val="8"/>
        </w:numPr>
        <w:spacing w:line="360" w:lineRule="auto"/>
        <w:outlineLvl w:val="2"/>
        <w:rPr>
          <w:rFonts w:hint="eastAsia"/>
          <w:sz w:val="24"/>
          <w:szCs w:val="32"/>
        </w:rPr>
      </w:pPr>
      <w:bookmarkStart w:id="10" w:name="_Toc490492062"/>
      <w:r w:rsidRPr="002A0B65">
        <w:rPr>
          <w:rFonts w:hint="eastAsia"/>
          <w:sz w:val="24"/>
          <w:szCs w:val="32"/>
        </w:rPr>
        <w:t>工作内容概述</w:t>
      </w:r>
      <w:bookmarkEnd w:id="10"/>
    </w:p>
    <w:p w:rsidR="000A4818" w:rsidRDefault="00E00120" w:rsidP="00E00120">
      <w:pPr>
        <w:pStyle w:val="a7"/>
        <w:spacing w:line="360" w:lineRule="auto"/>
        <w:ind w:firstLineChars="0"/>
        <w:rPr>
          <w:rFonts w:ascii="宋体" w:hAnsi="宋体"/>
          <w:szCs w:val="24"/>
        </w:rPr>
      </w:pPr>
      <w:r>
        <w:rPr>
          <w:rFonts w:ascii="宋体" w:hAnsi="宋体" w:hint="eastAsia"/>
          <w:szCs w:val="24"/>
        </w:rPr>
        <w:t>服务器作为公司</w:t>
      </w:r>
      <w:r w:rsidR="00D45246">
        <w:rPr>
          <w:rFonts w:ascii="宋体" w:hAnsi="宋体" w:hint="eastAsia"/>
          <w:szCs w:val="24"/>
        </w:rPr>
        <w:t>产品</w:t>
      </w:r>
      <w:r>
        <w:rPr>
          <w:rFonts w:ascii="宋体" w:hAnsi="宋体" w:hint="eastAsia"/>
          <w:szCs w:val="24"/>
        </w:rPr>
        <w:t>的核心</w:t>
      </w:r>
      <w:r w:rsidR="00D45246">
        <w:rPr>
          <w:rFonts w:ascii="宋体" w:hAnsi="宋体" w:hint="eastAsia"/>
          <w:szCs w:val="24"/>
        </w:rPr>
        <w:t>支撑</w:t>
      </w:r>
      <w:r>
        <w:rPr>
          <w:rFonts w:ascii="宋体" w:hAnsi="宋体" w:hint="eastAsia"/>
          <w:szCs w:val="24"/>
        </w:rPr>
        <w:t>设备，建立起有效的备份与容灾体系，在发生各类灾难时快速响应、全力保证业务连续性，将</w:t>
      </w:r>
      <w:r>
        <w:rPr>
          <w:rFonts w:ascii="宋体" w:hAnsi="宋体"/>
          <w:szCs w:val="24"/>
        </w:rPr>
        <w:t>成为保证企业运营</w:t>
      </w:r>
      <w:r w:rsidR="00930829">
        <w:rPr>
          <w:rFonts w:ascii="宋体" w:hAnsi="宋体" w:hint="eastAsia"/>
          <w:szCs w:val="24"/>
        </w:rPr>
        <w:t>持续稳定</w:t>
      </w:r>
      <w:r>
        <w:rPr>
          <w:rFonts w:ascii="宋体" w:hAnsi="宋体"/>
          <w:szCs w:val="24"/>
        </w:rPr>
        <w:t>的关键</w:t>
      </w:r>
      <w:r>
        <w:rPr>
          <w:rFonts w:ascii="宋体" w:hAnsi="宋体" w:hint="eastAsia"/>
          <w:szCs w:val="24"/>
        </w:rPr>
        <w:t>。</w:t>
      </w:r>
    </w:p>
    <w:p w:rsidR="00E00120" w:rsidRDefault="00997A9D" w:rsidP="00E00120">
      <w:pPr>
        <w:pStyle w:val="a7"/>
        <w:spacing w:line="360" w:lineRule="auto"/>
        <w:ind w:firstLineChars="0"/>
        <w:rPr>
          <w:rFonts w:ascii="宋体" w:hAnsi="宋体" w:hint="eastAsia"/>
          <w:szCs w:val="24"/>
        </w:rPr>
      </w:pPr>
      <w:r>
        <w:rPr>
          <w:rFonts w:ascii="宋体" w:hAnsi="宋体" w:hint="eastAsia"/>
          <w:szCs w:val="24"/>
        </w:rPr>
        <w:t>公司在线产品运行支撑的服务器，均使用的阿里云服务器，硬件安全方面已经比较稳定，主要的运维任务，在于</w:t>
      </w:r>
      <w:r w:rsidR="00E00120">
        <w:rPr>
          <w:rFonts w:ascii="宋体" w:hAnsi="宋体" w:hint="eastAsia"/>
          <w:szCs w:val="24"/>
        </w:rPr>
        <w:t>备份与容灾体系，可自动建立定时定期自动备份计划、</w:t>
      </w:r>
      <w:r w:rsidR="008E5053">
        <w:rPr>
          <w:rFonts w:ascii="宋体" w:hAnsi="宋体" w:hint="eastAsia"/>
          <w:szCs w:val="24"/>
        </w:rPr>
        <w:t>双机</w:t>
      </w:r>
      <w:r w:rsidR="00E00120">
        <w:rPr>
          <w:rFonts w:ascii="宋体" w:hAnsi="宋体" w:hint="eastAsia"/>
          <w:szCs w:val="24"/>
        </w:rPr>
        <w:t>热备份、系统恢复、灾难恢复、异地容灾、报警机制、安全查杀、攻击防御等，无论应用服务器发生任何意外，例如，恶意的程序破坏、文件损毁、人为误删误改、操作系统宕机、硬件故障，甚至整个机房毁于意外，都可以完整保护整个信息系统，保障最大程度的使数据丢失最少，业务中断时间最短，恢复能力最强。</w:t>
      </w:r>
    </w:p>
    <w:p w:rsidR="00E00120" w:rsidRDefault="00E00120" w:rsidP="00E00120">
      <w:pPr>
        <w:pStyle w:val="a7"/>
        <w:spacing w:line="360" w:lineRule="auto"/>
        <w:ind w:firstLineChars="0"/>
        <w:rPr>
          <w:rFonts w:ascii="宋体" w:hAnsi="宋体"/>
          <w:szCs w:val="24"/>
        </w:rPr>
      </w:pPr>
      <w:r>
        <w:rPr>
          <w:rFonts w:ascii="宋体" w:hAnsi="宋体" w:hint="eastAsia"/>
          <w:szCs w:val="24"/>
        </w:rPr>
        <w:t>服务器管理的</w:t>
      </w:r>
      <w:r w:rsidR="00997A9D">
        <w:rPr>
          <w:rFonts w:ascii="宋体" w:hAnsi="宋体" w:hint="eastAsia"/>
          <w:szCs w:val="24"/>
        </w:rPr>
        <w:t>运维人员</w:t>
      </w:r>
      <w:r>
        <w:rPr>
          <w:rFonts w:ascii="宋体" w:hAnsi="宋体" w:hint="eastAsia"/>
          <w:szCs w:val="24"/>
        </w:rPr>
        <w:t>有权对公司的所有</w:t>
      </w:r>
      <w:r w:rsidR="00997A9D">
        <w:rPr>
          <w:rFonts w:ascii="宋体" w:hAnsi="宋体" w:hint="eastAsia"/>
          <w:szCs w:val="24"/>
        </w:rPr>
        <w:t>服务器</w:t>
      </w:r>
      <w:r>
        <w:rPr>
          <w:rFonts w:ascii="宋体" w:hAnsi="宋体" w:hint="eastAsia"/>
          <w:szCs w:val="24"/>
        </w:rPr>
        <w:t>进行操作并查看。同时，其负有对所有</w:t>
      </w:r>
      <w:r w:rsidR="00997A9D">
        <w:rPr>
          <w:rFonts w:ascii="宋体" w:hAnsi="宋体" w:hint="eastAsia"/>
          <w:szCs w:val="24"/>
        </w:rPr>
        <w:t>服务器</w:t>
      </w:r>
      <w:r>
        <w:rPr>
          <w:rFonts w:ascii="宋体" w:hAnsi="宋体" w:hint="eastAsia"/>
          <w:szCs w:val="24"/>
        </w:rPr>
        <w:t>信息保密的义务。</w:t>
      </w:r>
    </w:p>
    <w:p w:rsidR="007F30D0" w:rsidRPr="002A0B65" w:rsidRDefault="007F30D0" w:rsidP="007F30D0">
      <w:pPr>
        <w:numPr>
          <w:ilvl w:val="2"/>
          <w:numId w:val="8"/>
        </w:numPr>
        <w:spacing w:line="360" w:lineRule="auto"/>
        <w:outlineLvl w:val="2"/>
        <w:rPr>
          <w:sz w:val="24"/>
          <w:szCs w:val="32"/>
        </w:rPr>
      </w:pPr>
      <w:bookmarkStart w:id="11" w:name="_Toc490492063"/>
      <w:r w:rsidRPr="002A0B65">
        <w:rPr>
          <w:rFonts w:hint="eastAsia"/>
          <w:sz w:val="24"/>
          <w:szCs w:val="32"/>
        </w:rPr>
        <w:t>服务器安全守则</w:t>
      </w:r>
      <w:bookmarkEnd w:id="11"/>
    </w:p>
    <w:p w:rsidR="007F30D0" w:rsidRPr="007F30D0" w:rsidRDefault="007F30D0" w:rsidP="007F30D0">
      <w:pPr>
        <w:pStyle w:val="a7"/>
        <w:spacing w:line="360" w:lineRule="auto"/>
        <w:rPr>
          <w:rFonts w:ascii="宋体" w:hAnsi="宋体" w:hint="eastAsia"/>
          <w:szCs w:val="24"/>
        </w:rPr>
      </w:pPr>
      <w:r w:rsidRPr="007F30D0">
        <w:rPr>
          <w:rFonts w:ascii="宋体" w:hAnsi="宋体" w:hint="eastAsia"/>
          <w:szCs w:val="24"/>
        </w:rPr>
        <w:t>1、所有线上服务器，应禁止root</w:t>
      </w:r>
      <w:r>
        <w:rPr>
          <w:rFonts w:ascii="宋体" w:hAnsi="宋体" w:hint="eastAsia"/>
          <w:szCs w:val="24"/>
        </w:rPr>
        <w:t>用户登录</w:t>
      </w:r>
      <w:r w:rsidRPr="007F30D0">
        <w:rPr>
          <w:rFonts w:ascii="宋体" w:hAnsi="宋体" w:hint="eastAsia"/>
          <w:szCs w:val="24"/>
        </w:rPr>
        <w:t>；</w:t>
      </w:r>
    </w:p>
    <w:p w:rsidR="007F30D0" w:rsidRPr="007F30D0" w:rsidRDefault="007F30D0" w:rsidP="007F30D0">
      <w:pPr>
        <w:pStyle w:val="a7"/>
        <w:spacing w:line="360" w:lineRule="auto"/>
        <w:rPr>
          <w:rFonts w:ascii="宋体" w:hAnsi="宋体" w:hint="eastAsia"/>
          <w:szCs w:val="24"/>
        </w:rPr>
      </w:pPr>
      <w:r w:rsidRPr="007F30D0">
        <w:rPr>
          <w:rFonts w:ascii="宋体" w:hAnsi="宋体" w:hint="eastAsia"/>
          <w:szCs w:val="24"/>
        </w:rPr>
        <w:t>2、所有线上服务器应该修改默认的SSH端口；</w:t>
      </w:r>
    </w:p>
    <w:p w:rsidR="007F30D0" w:rsidRPr="007F30D0" w:rsidRDefault="007F30D0" w:rsidP="007F30D0">
      <w:pPr>
        <w:pStyle w:val="a7"/>
        <w:spacing w:line="360" w:lineRule="auto"/>
        <w:rPr>
          <w:rFonts w:ascii="宋体" w:hAnsi="宋体" w:hint="eastAsia"/>
          <w:szCs w:val="24"/>
        </w:rPr>
      </w:pPr>
      <w:r w:rsidRPr="007F30D0">
        <w:rPr>
          <w:rFonts w:ascii="宋体" w:hAnsi="宋体" w:hint="eastAsia"/>
          <w:szCs w:val="24"/>
        </w:rPr>
        <w:t>3、不同的游戏服务器，绝不添加到同一个安全组中；</w:t>
      </w:r>
    </w:p>
    <w:p w:rsidR="007F30D0" w:rsidRPr="007F30D0" w:rsidRDefault="007F30D0" w:rsidP="007F30D0">
      <w:pPr>
        <w:pStyle w:val="a7"/>
        <w:spacing w:line="360" w:lineRule="auto"/>
        <w:rPr>
          <w:rFonts w:ascii="宋体" w:hAnsi="宋体" w:hint="eastAsia"/>
          <w:szCs w:val="24"/>
        </w:rPr>
      </w:pPr>
      <w:r w:rsidRPr="007F30D0">
        <w:rPr>
          <w:rFonts w:ascii="宋体" w:hAnsi="宋体" w:hint="eastAsia"/>
          <w:szCs w:val="24"/>
        </w:rPr>
        <w:t>4、不同的游戏，绝不同用一台服务器；</w:t>
      </w:r>
    </w:p>
    <w:p w:rsidR="007F30D0" w:rsidRPr="007F30D0" w:rsidRDefault="007F30D0" w:rsidP="007F30D0">
      <w:pPr>
        <w:pStyle w:val="a7"/>
        <w:spacing w:line="360" w:lineRule="auto"/>
        <w:rPr>
          <w:rFonts w:ascii="宋体" w:hAnsi="宋体" w:hint="eastAsia"/>
          <w:szCs w:val="24"/>
        </w:rPr>
      </w:pPr>
      <w:r w:rsidRPr="007F30D0">
        <w:rPr>
          <w:rFonts w:ascii="宋体" w:hAnsi="宋体" w:hint="eastAsia"/>
          <w:szCs w:val="24"/>
        </w:rPr>
        <w:t>5、除测试服，所有线上服务器都要使用云版</w:t>
      </w:r>
      <w:proofErr w:type="spellStart"/>
      <w:r w:rsidRPr="007F30D0">
        <w:rPr>
          <w:rFonts w:ascii="宋体" w:hAnsi="宋体" w:hint="eastAsia"/>
          <w:szCs w:val="24"/>
        </w:rPr>
        <w:t>mysql</w:t>
      </w:r>
      <w:proofErr w:type="spellEnd"/>
      <w:r w:rsidRPr="007F30D0">
        <w:rPr>
          <w:rFonts w:ascii="宋体" w:hAnsi="宋体" w:hint="eastAsia"/>
          <w:szCs w:val="24"/>
        </w:rPr>
        <w:t>，</w:t>
      </w:r>
      <w:proofErr w:type="spellStart"/>
      <w:r w:rsidRPr="007F30D0">
        <w:rPr>
          <w:rFonts w:ascii="宋体" w:hAnsi="宋体" w:hint="eastAsia"/>
          <w:szCs w:val="24"/>
        </w:rPr>
        <w:t>memcached</w:t>
      </w:r>
      <w:proofErr w:type="spellEnd"/>
      <w:r w:rsidRPr="007F30D0">
        <w:rPr>
          <w:rFonts w:ascii="宋体" w:hAnsi="宋体" w:hint="eastAsia"/>
          <w:szCs w:val="24"/>
        </w:rPr>
        <w:t>，</w:t>
      </w:r>
      <w:proofErr w:type="spellStart"/>
      <w:r w:rsidRPr="007F30D0">
        <w:rPr>
          <w:rFonts w:ascii="宋体" w:hAnsi="宋体" w:hint="eastAsia"/>
          <w:szCs w:val="24"/>
        </w:rPr>
        <w:t>redis</w:t>
      </w:r>
      <w:proofErr w:type="spellEnd"/>
    </w:p>
    <w:p w:rsidR="007F30D0" w:rsidRPr="007F30D0" w:rsidRDefault="007F30D0" w:rsidP="007F30D0">
      <w:pPr>
        <w:pStyle w:val="a7"/>
        <w:spacing w:line="360" w:lineRule="auto"/>
        <w:rPr>
          <w:rFonts w:ascii="宋体" w:hAnsi="宋体" w:hint="eastAsia"/>
          <w:szCs w:val="24"/>
        </w:rPr>
      </w:pPr>
      <w:r w:rsidRPr="007F30D0">
        <w:rPr>
          <w:rFonts w:ascii="宋体" w:hAnsi="宋体" w:hint="eastAsia"/>
          <w:szCs w:val="24"/>
        </w:rPr>
        <w:t>6、</w:t>
      </w:r>
      <w:proofErr w:type="spellStart"/>
      <w:r w:rsidRPr="007F30D0">
        <w:rPr>
          <w:rFonts w:ascii="宋体" w:hAnsi="宋体" w:hint="eastAsia"/>
          <w:szCs w:val="24"/>
        </w:rPr>
        <w:t>mysql</w:t>
      </w:r>
      <w:proofErr w:type="spellEnd"/>
      <w:r w:rsidRPr="007F30D0">
        <w:rPr>
          <w:rFonts w:ascii="宋体" w:hAnsi="宋体" w:hint="eastAsia"/>
          <w:szCs w:val="24"/>
        </w:rPr>
        <w:t>，</w:t>
      </w:r>
      <w:proofErr w:type="spellStart"/>
      <w:r w:rsidRPr="007F30D0">
        <w:rPr>
          <w:rFonts w:ascii="宋体" w:hAnsi="宋体" w:hint="eastAsia"/>
          <w:szCs w:val="24"/>
        </w:rPr>
        <w:t>memcached</w:t>
      </w:r>
      <w:proofErr w:type="spellEnd"/>
      <w:r w:rsidRPr="007F30D0">
        <w:rPr>
          <w:rFonts w:ascii="宋体" w:hAnsi="宋体" w:hint="eastAsia"/>
          <w:szCs w:val="24"/>
        </w:rPr>
        <w:t>，</w:t>
      </w:r>
      <w:proofErr w:type="spellStart"/>
      <w:r w:rsidRPr="007F30D0">
        <w:rPr>
          <w:rFonts w:ascii="宋体" w:hAnsi="宋体" w:hint="eastAsia"/>
          <w:szCs w:val="24"/>
        </w:rPr>
        <w:t>redis</w:t>
      </w:r>
      <w:proofErr w:type="spellEnd"/>
      <w:r w:rsidRPr="007F30D0">
        <w:rPr>
          <w:rFonts w:ascii="宋体" w:hAnsi="宋体" w:hint="eastAsia"/>
          <w:szCs w:val="24"/>
        </w:rPr>
        <w:t>绝对不能在不同的游戏里共享；</w:t>
      </w:r>
    </w:p>
    <w:p w:rsidR="007F30D0" w:rsidRPr="007F30D0" w:rsidRDefault="007F30D0" w:rsidP="007F30D0">
      <w:pPr>
        <w:pStyle w:val="a7"/>
        <w:spacing w:line="360" w:lineRule="auto"/>
        <w:rPr>
          <w:rFonts w:ascii="宋体" w:hAnsi="宋体" w:hint="eastAsia"/>
          <w:szCs w:val="24"/>
        </w:rPr>
      </w:pPr>
      <w:r w:rsidRPr="007F30D0">
        <w:rPr>
          <w:rFonts w:ascii="宋体" w:hAnsi="宋体" w:hint="eastAsia"/>
          <w:szCs w:val="24"/>
        </w:rPr>
        <w:t>7、测试用的</w:t>
      </w:r>
      <w:proofErr w:type="spellStart"/>
      <w:r w:rsidRPr="007F30D0">
        <w:rPr>
          <w:rFonts w:ascii="宋体" w:hAnsi="宋体" w:hint="eastAsia"/>
          <w:szCs w:val="24"/>
        </w:rPr>
        <w:t>mysql</w:t>
      </w:r>
      <w:proofErr w:type="spellEnd"/>
      <w:r w:rsidRPr="007F30D0">
        <w:rPr>
          <w:rFonts w:ascii="宋体" w:hAnsi="宋体" w:hint="eastAsia"/>
          <w:szCs w:val="24"/>
        </w:rPr>
        <w:t>，</w:t>
      </w:r>
      <w:proofErr w:type="spellStart"/>
      <w:r w:rsidRPr="007F30D0">
        <w:rPr>
          <w:rFonts w:ascii="宋体" w:hAnsi="宋体" w:hint="eastAsia"/>
          <w:szCs w:val="24"/>
        </w:rPr>
        <w:t>memcached</w:t>
      </w:r>
      <w:proofErr w:type="spellEnd"/>
      <w:r w:rsidRPr="007F30D0">
        <w:rPr>
          <w:rFonts w:ascii="宋体" w:hAnsi="宋体" w:hint="eastAsia"/>
          <w:szCs w:val="24"/>
        </w:rPr>
        <w:t>，</w:t>
      </w:r>
      <w:proofErr w:type="spellStart"/>
      <w:r w:rsidRPr="007F30D0">
        <w:rPr>
          <w:rFonts w:ascii="宋体" w:hAnsi="宋体" w:hint="eastAsia"/>
          <w:szCs w:val="24"/>
        </w:rPr>
        <w:t>redis</w:t>
      </w:r>
      <w:proofErr w:type="spellEnd"/>
      <w:r w:rsidRPr="007F30D0">
        <w:rPr>
          <w:rFonts w:ascii="宋体" w:hAnsi="宋体" w:hint="eastAsia"/>
          <w:szCs w:val="24"/>
        </w:rPr>
        <w:t>绝对不能监控外网IP，并且只允许在安全组内访问；</w:t>
      </w:r>
    </w:p>
    <w:p w:rsidR="007F30D0" w:rsidRPr="007F30D0" w:rsidRDefault="007F30D0" w:rsidP="007F30D0">
      <w:pPr>
        <w:pStyle w:val="a7"/>
        <w:spacing w:line="360" w:lineRule="auto"/>
        <w:ind w:firstLineChars="0"/>
        <w:rPr>
          <w:rFonts w:ascii="宋体" w:hAnsi="宋体" w:hint="eastAsia"/>
          <w:szCs w:val="24"/>
        </w:rPr>
      </w:pPr>
      <w:r w:rsidRPr="007F30D0">
        <w:rPr>
          <w:rFonts w:ascii="宋体" w:hAnsi="宋体" w:hint="eastAsia"/>
          <w:szCs w:val="24"/>
        </w:rPr>
        <w:t>8、服务端服务器，禁止使用PHPMYADMIN，测试服必须改PHPMYADMIN的默认目录和密码。</w:t>
      </w:r>
    </w:p>
    <w:p w:rsidR="00E00120" w:rsidRPr="002A0B65" w:rsidRDefault="003C7014" w:rsidP="00F64319">
      <w:pPr>
        <w:numPr>
          <w:ilvl w:val="2"/>
          <w:numId w:val="8"/>
        </w:numPr>
        <w:spacing w:line="360" w:lineRule="auto"/>
        <w:outlineLvl w:val="2"/>
        <w:rPr>
          <w:rFonts w:hint="eastAsia"/>
          <w:sz w:val="24"/>
          <w:szCs w:val="32"/>
        </w:rPr>
      </w:pPr>
      <w:bookmarkStart w:id="12" w:name="_Toc490492064"/>
      <w:r>
        <w:rPr>
          <w:rFonts w:hint="eastAsia"/>
          <w:sz w:val="24"/>
          <w:szCs w:val="32"/>
        </w:rPr>
        <w:t>运维文档管理</w:t>
      </w:r>
      <w:bookmarkEnd w:id="12"/>
    </w:p>
    <w:p w:rsidR="00E00120" w:rsidRDefault="001A03C5" w:rsidP="00BD5A8E">
      <w:pPr>
        <w:numPr>
          <w:ilvl w:val="0"/>
          <w:numId w:val="11"/>
        </w:numPr>
        <w:spacing w:line="360" w:lineRule="auto"/>
        <w:ind w:left="0" w:firstLine="420"/>
        <w:jc w:val="left"/>
        <w:rPr>
          <w:rFonts w:hint="eastAsia"/>
        </w:rPr>
      </w:pPr>
      <w:r>
        <w:rPr>
          <w:rFonts w:ascii="宋体" w:hAnsi="宋体" w:hint="eastAsia"/>
        </w:rPr>
        <w:t>运维需要对</w:t>
      </w:r>
      <w:r w:rsidR="00E00120">
        <w:rPr>
          <w:rFonts w:hint="eastAsia"/>
        </w:rPr>
        <w:t>服务器管理相关文档整理备案，更新的文档需</w:t>
      </w:r>
      <w:r w:rsidR="00DD410E">
        <w:rPr>
          <w:rFonts w:hint="eastAsia"/>
        </w:rPr>
        <w:t>及时归档</w:t>
      </w:r>
      <w:r w:rsidR="00E00120">
        <w:rPr>
          <w:rFonts w:hint="eastAsia"/>
        </w:rPr>
        <w:t>，服务器方面管理文档包括：</w:t>
      </w:r>
    </w:p>
    <w:p w:rsidR="00E00120" w:rsidRDefault="00E00120" w:rsidP="002209E1">
      <w:pPr>
        <w:numPr>
          <w:ilvl w:val="0"/>
          <w:numId w:val="10"/>
        </w:numPr>
        <w:spacing w:line="360" w:lineRule="auto"/>
      </w:pPr>
      <w:r>
        <w:rPr>
          <w:rFonts w:hint="eastAsia"/>
        </w:rPr>
        <w:t>内部开发服务器配置详细说明</w:t>
      </w:r>
    </w:p>
    <w:p w:rsidR="00E00120" w:rsidRDefault="00E00120" w:rsidP="002209E1">
      <w:pPr>
        <w:numPr>
          <w:ilvl w:val="0"/>
          <w:numId w:val="10"/>
        </w:numPr>
        <w:spacing w:line="360" w:lineRule="auto"/>
      </w:pPr>
      <w:r>
        <w:rPr>
          <w:rFonts w:hint="eastAsia"/>
        </w:rPr>
        <w:t>内部服务器安全管理说明</w:t>
      </w:r>
    </w:p>
    <w:p w:rsidR="002209E1" w:rsidRDefault="00740B70" w:rsidP="002209E1">
      <w:pPr>
        <w:numPr>
          <w:ilvl w:val="0"/>
          <w:numId w:val="10"/>
        </w:numPr>
        <w:spacing w:line="360" w:lineRule="auto"/>
      </w:pPr>
      <w:r>
        <w:rPr>
          <w:rFonts w:hint="eastAsia"/>
        </w:rPr>
        <w:t>线上</w:t>
      </w:r>
      <w:r w:rsidR="00E00120">
        <w:rPr>
          <w:rFonts w:hint="eastAsia"/>
        </w:rPr>
        <w:t>服务器配置详细说明</w:t>
      </w:r>
      <w:r w:rsidR="008A0FF4">
        <w:rPr>
          <w:rFonts w:hint="eastAsia"/>
        </w:rPr>
        <w:t>，需保密</w:t>
      </w:r>
    </w:p>
    <w:p w:rsidR="00E00120" w:rsidRDefault="002209E1" w:rsidP="002209E1">
      <w:pPr>
        <w:numPr>
          <w:ilvl w:val="0"/>
          <w:numId w:val="10"/>
        </w:numPr>
        <w:spacing w:line="360" w:lineRule="auto"/>
      </w:pPr>
      <w:r>
        <w:rPr>
          <w:rFonts w:hint="eastAsia"/>
        </w:rPr>
        <w:lastRenderedPageBreak/>
        <w:t>线上</w:t>
      </w:r>
      <w:r w:rsidR="00E00120">
        <w:rPr>
          <w:rFonts w:hint="eastAsia"/>
        </w:rPr>
        <w:t>服务器安全管理账号</w:t>
      </w:r>
      <w:r w:rsidR="008A0FF4">
        <w:rPr>
          <w:rFonts w:hint="eastAsia"/>
        </w:rPr>
        <w:t>，需保密</w:t>
      </w:r>
    </w:p>
    <w:p w:rsidR="00E00120" w:rsidRDefault="002209E1" w:rsidP="002209E1">
      <w:pPr>
        <w:numPr>
          <w:ilvl w:val="0"/>
          <w:numId w:val="10"/>
        </w:numPr>
        <w:spacing w:line="360" w:lineRule="auto"/>
      </w:pPr>
      <w:r>
        <w:rPr>
          <w:rFonts w:hint="eastAsia"/>
        </w:rPr>
        <w:t>线上</w:t>
      </w:r>
      <w:r w:rsidR="00E00120">
        <w:rPr>
          <w:rFonts w:hint="eastAsia"/>
        </w:rPr>
        <w:t>服务器与内部开发服务器数据通说明</w:t>
      </w:r>
    </w:p>
    <w:p w:rsidR="00E00120" w:rsidRDefault="002209E1" w:rsidP="002209E1">
      <w:pPr>
        <w:numPr>
          <w:ilvl w:val="0"/>
          <w:numId w:val="10"/>
        </w:numPr>
        <w:spacing w:line="360" w:lineRule="auto"/>
      </w:pPr>
      <w:r>
        <w:rPr>
          <w:rFonts w:hint="eastAsia"/>
        </w:rPr>
        <w:t>SVN</w:t>
      </w:r>
      <w:r w:rsidR="00E00120">
        <w:rPr>
          <w:rFonts w:hint="eastAsia"/>
        </w:rPr>
        <w:t>服务账号、版本及配置说明</w:t>
      </w:r>
      <w:r w:rsidR="008A0FF4">
        <w:rPr>
          <w:rFonts w:hint="eastAsia"/>
        </w:rPr>
        <w:t>，</w:t>
      </w:r>
      <w:r w:rsidR="00CF164A">
        <w:rPr>
          <w:rFonts w:hint="eastAsia"/>
        </w:rPr>
        <w:t>账号密码信息</w:t>
      </w:r>
      <w:r w:rsidR="008A0FF4">
        <w:rPr>
          <w:rFonts w:hint="eastAsia"/>
        </w:rPr>
        <w:t>需保密</w:t>
      </w:r>
    </w:p>
    <w:p w:rsidR="00E00120" w:rsidRDefault="002209E1" w:rsidP="002209E1">
      <w:pPr>
        <w:numPr>
          <w:ilvl w:val="0"/>
          <w:numId w:val="10"/>
        </w:numPr>
        <w:spacing w:line="360" w:lineRule="auto"/>
      </w:pPr>
      <w:r>
        <w:rPr>
          <w:rFonts w:hint="eastAsia"/>
        </w:rPr>
        <w:t>服务器</w:t>
      </w:r>
      <w:r w:rsidR="00E00120">
        <w:rPr>
          <w:rFonts w:hint="eastAsia"/>
        </w:rPr>
        <w:t>交互配置详细说明</w:t>
      </w:r>
    </w:p>
    <w:p w:rsidR="00E00120" w:rsidRDefault="00E00120" w:rsidP="009A6DAA">
      <w:pPr>
        <w:numPr>
          <w:ilvl w:val="0"/>
          <w:numId w:val="10"/>
        </w:numPr>
        <w:spacing w:line="360" w:lineRule="auto"/>
        <w:rPr>
          <w:rFonts w:hint="eastAsia"/>
        </w:rPr>
      </w:pPr>
      <w:r>
        <w:rPr>
          <w:rFonts w:hint="eastAsia"/>
        </w:rPr>
        <w:t>服务器安装程序列表</w:t>
      </w:r>
    </w:p>
    <w:p w:rsidR="00E00120" w:rsidRDefault="00E00120" w:rsidP="00BD5A8E">
      <w:pPr>
        <w:numPr>
          <w:ilvl w:val="0"/>
          <w:numId w:val="11"/>
        </w:numPr>
        <w:spacing w:line="360" w:lineRule="auto"/>
        <w:ind w:left="0" w:firstLine="420"/>
        <w:jc w:val="left"/>
        <w:rPr>
          <w:rFonts w:ascii="宋体" w:hAnsi="宋体" w:hint="eastAsia"/>
        </w:rPr>
      </w:pPr>
      <w:r>
        <w:rPr>
          <w:rFonts w:ascii="宋体" w:hAnsi="宋体" w:hint="eastAsia"/>
        </w:rPr>
        <w:t>研发人员对服务器的操作权限由</w:t>
      </w:r>
      <w:r w:rsidR="002F610A">
        <w:rPr>
          <w:rFonts w:ascii="宋体" w:hAnsi="宋体" w:hint="eastAsia"/>
        </w:rPr>
        <w:t>运维</w:t>
      </w:r>
      <w:r>
        <w:rPr>
          <w:rFonts w:ascii="宋体" w:hAnsi="宋体" w:hint="eastAsia"/>
        </w:rPr>
        <w:t>进行分配，并对服务器操作权限、研发人员的使用情况、操作安全等负责。</w:t>
      </w:r>
    </w:p>
    <w:p w:rsidR="00E00120" w:rsidRPr="002A0B65" w:rsidRDefault="00E00120" w:rsidP="00E142B4">
      <w:pPr>
        <w:numPr>
          <w:ilvl w:val="2"/>
          <w:numId w:val="8"/>
        </w:numPr>
        <w:spacing w:line="360" w:lineRule="auto"/>
        <w:outlineLvl w:val="2"/>
        <w:rPr>
          <w:sz w:val="24"/>
          <w:szCs w:val="32"/>
        </w:rPr>
      </w:pPr>
      <w:bookmarkStart w:id="13" w:name="_Toc490492065"/>
      <w:r w:rsidRPr="002A0B65">
        <w:rPr>
          <w:rFonts w:hint="eastAsia"/>
          <w:sz w:val="24"/>
          <w:szCs w:val="32"/>
        </w:rPr>
        <w:t>服务器集群管理</w:t>
      </w:r>
      <w:bookmarkEnd w:id="13"/>
    </w:p>
    <w:p w:rsidR="00632C05" w:rsidRDefault="00357BFA" w:rsidP="00357BFA">
      <w:pPr>
        <w:spacing w:line="360" w:lineRule="auto"/>
        <w:ind w:firstLineChars="200" w:firstLine="420"/>
      </w:pPr>
      <w:r>
        <w:rPr>
          <w:rFonts w:hint="eastAsia"/>
        </w:rPr>
        <w:t>公司游戏产品均是互联网产品，用户量比较大，对服务器的要求比较高，因此需要做</w:t>
      </w:r>
      <w:r w:rsidRPr="00357BFA">
        <w:rPr>
          <w:rFonts w:hint="eastAsia"/>
        </w:rPr>
        <w:t>Linux</w:t>
      </w:r>
      <w:r w:rsidRPr="00357BFA">
        <w:rPr>
          <w:rFonts w:hint="eastAsia"/>
        </w:rPr>
        <w:t>服务器集群，</w:t>
      </w:r>
      <w:r>
        <w:rPr>
          <w:rFonts w:hint="eastAsia"/>
        </w:rPr>
        <w:t>并实现</w:t>
      </w:r>
      <w:r w:rsidRPr="00357BFA">
        <w:rPr>
          <w:rFonts w:hint="eastAsia"/>
        </w:rPr>
        <w:t>负载均衡</w:t>
      </w:r>
      <w:r>
        <w:rPr>
          <w:rFonts w:hint="eastAsia"/>
        </w:rPr>
        <w:t>。</w:t>
      </w:r>
    </w:p>
    <w:p w:rsidR="004442DF" w:rsidRPr="006A0FCD" w:rsidRDefault="004442DF" w:rsidP="006A0FCD">
      <w:pPr>
        <w:numPr>
          <w:ilvl w:val="2"/>
          <w:numId w:val="8"/>
        </w:numPr>
        <w:spacing w:line="360" w:lineRule="auto"/>
        <w:outlineLvl w:val="2"/>
        <w:rPr>
          <w:sz w:val="24"/>
          <w:szCs w:val="32"/>
        </w:rPr>
      </w:pPr>
      <w:bookmarkStart w:id="14" w:name="_Toc490492066"/>
      <w:r w:rsidRPr="006A0FCD">
        <w:rPr>
          <w:rFonts w:hint="eastAsia"/>
          <w:sz w:val="24"/>
          <w:szCs w:val="32"/>
        </w:rPr>
        <w:t>系统监控管理</w:t>
      </w:r>
      <w:bookmarkEnd w:id="14"/>
    </w:p>
    <w:p w:rsidR="000E56CD" w:rsidRDefault="000E56CD" w:rsidP="00434551">
      <w:pPr>
        <w:numPr>
          <w:ilvl w:val="0"/>
          <w:numId w:val="12"/>
        </w:numPr>
        <w:spacing w:line="360" w:lineRule="auto"/>
        <w:ind w:left="-142" w:firstLine="562"/>
      </w:pPr>
      <w:r>
        <w:rPr>
          <w:rFonts w:hint="eastAsia"/>
        </w:rPr>
        <w:t>监控内容</w:t>
      </w:r>
    </w:p>
    <w:p w:rsidR="00F27F94" w:rsidRDefault="00F27F94" w:rsidP="000D5269">
      <w:pPr>
        <w:spacing w:line="360" w:lineRule="auto"/>
        <w:ind w:firstLineChars="200" w:firstLine="420"/>
      </w:pPr>
      <w:r w:rsidRPr="00F27F94">
        <w:rPr>
          <w:rFonts w:hint="eastAsia"/>
        </w:rPr>
        <w:t>为保证认证</w:t>
      </w:r>
      <w:r>
        <w:rPr>
          <w:rFonts w:hint="eastAsia"/>
        </w:rPr>
        <w:t>各游戏产品</w:t>
      </w:r>
      <w:r w:rsidRPr="00F27F94">
        <w:rPr>
          <w:rFonts w:hint="eastAsia"/>
        </w:rPr>
        <w:t>7*24</w:t>
      </w:r>
      <w:r w:rsidRPr="00F27F94">
        <w:rPr>
          <w:rFonts w:hint="eastAsia"/>
        </w:rPr>
        <w:t>的可靠稳定运行，需采用网管软件或其他监控工具对整个系统进行全方位的监控，主要包含网络状态、硬件运行状态及系统服务状态等多个方面</w:t>
      </w:r>
      <w:r w:rsidR="00BA4067">
        <w:rPr>
          <w:rFonts w:hint="eastAsia"/>
        </w:rPr>
        <w:t>。</w:t>
      </w:r>
    </w:p>
    <w:p w:rsidR="00BA4067" w:rsidRDefault="00BA4067" w:rsidP="00BA4067">
      <w:pPr>
        <w:spacing w:line="360" w:lineRule="auto"/>
        <w:ind w:firstLineChars="200" w:firstLine="420"/>
      </w:pPr>
      <w:r>
        <w:rPr>
          <w:rFonts w:hint="eastAsia"/>
        </w:rPr>
        <w:t>网络状态：主要监控网络的运行情况，如网络进出流量，当前线路质量，检测各种安全事件（入侵、探测、攻击）等等；</w:t>
      </w:r>
    </w:p>
    <w:p w:rsidR="00BA4067" w:rsidRDefault="00BA4067" w:rsidP="00BA4067">
      <w:pPr>
        <w:spacing w:line="360" w:lineRule="auto"/>
        <w:ind w:firstLineChars="200" w:firstLine="420"/>
      </w:pPr>
      <w:r w:rsidRPr="00BA4067">
        <w:rPr>
          <w:rFonts w:hint="eastAsia"/>
        </w:rPr>
        <w:t>硬件设备状态</w:t>
      </w:r>
      <w:r>
        <w:rPr>
          <w:rFonts w:hint="eastAsia"/>
        </w:rPr>
        <w:t>：</w:t>
      </w:r>
      <w:r w:rsidRPr="00BA4067">
        <w:rPr>
          <w:rFonts w:hint="eastAsia"/>
        </w:rPr>
        <w:t>主要监控系统内所有硬件设备的运行状态，对主要服务器的硬件资源使用情况进行监控，如硬盘空间、</w:t>
      </w:r>
      <w:r w:rsidRPr="00BA4067">
        <w:rPr>
          <w:rFonts w:hint="eastAsia"/>
        </w:rPr>
        <w:t>CPU</w:t>
      </w:r>
      <w:r w:rsidRPr="00BA4067">
        <w:rPr>
          <w:rFonts w:hint="eastAsia"/>
        </w:rPr>
        <w:t>使用率、内存占用情况等等，对网络设备如路由器、交换机、负载均衡设备的运行状态进行监控</w:t>
      </w:r>
      <w:r>
        <w:rPr>
          <w:rFonts w:hint="eastAsia"/>
        </w:rPr>
        <w:t>；</w:t>
      </w:r>
    </w:p>
    <w:p w:rsidR="00BA4067" w:rsidRDefault="00BA4067" w:rsidP="00BA4067">
      <w:pPr>
        <w:spacing w:line="360" w:lineRule="auto"/>
        <w:ind w:firstLineChars="200" w:firstLine="420"/>
      </w:pPr>
      <w:r>
        <w:rPr>
          <w:rFonts w:hint="eastAsia"/>
        </w:rPr>
        <w:t>系统服务状态：对系统的所有服务进程的状态进行监控，可使用监控工具或脚本工具对服务的端口进行检测，也可通过定时运行模拟业务过程的检测程序对整个系统服务状态进行监测；</w:t>
      </w:r>
    </w:p>
    <w:p w:rsidR="000D5269" w:rsidRDefault="000D5269" w:rsidP="00434551">
      <w:pPr>
        <w:numPr>
          <w:ilvl w:val="0"/>
          <w:numId w:val="12"/>
        </w:numPr>
        <w:spacing w:line="360" w:lineRule="auto"/>
        <w:ind w:left="-142" w:firstLine="562"/>
        <w:rPr>
          <w:rFonts w:hint="eastAsia"/>
        </w:rPr>
      </w:pPr>
      <w:r>
        <w:rPr>
          <w:rFonts w:hint="eastAsia"/>
        </w:rPr>
        <w:t>每日需对服务器运行情况进行监控、检查、分析、记录等工作，形成《服务器运维日报表》，每日提交归档。</w:t>
      </w:r>
    </w:p>
    <w:p w:rsidR="004442DF" w:rsidRDefault="000D5269" w:rsidP="00434551">
      <w:pPr>
        <w:numPr>
          <w:ilvl w:val="0"/>
          <w:numId w:val="12"/>
        </w:numPr>
        <w:spacing w:line="360" w:lineRule="auto"/>
        <w:ind w:left="-142" w:firstLine="562"/>
      </w:pPr>
      <w:r>
        <w:rPr>
          <w:rFonts w:hint="eastAsia"/>
        </w:rPr>
        <w:t>每周需对服务器进行杀毒、清理垃圾文件、升级补丁，保持服务器环境安全，形成《服务器安全周报表》</w:t>
      </w:r>
      <w:r>
        <w:rPr>
          <w:rFonts w:hint="eastAsia"/>
        </w:rPr>
        <w:t>,</w:t>
      </w:r>
      <w:r>
        <w:rPr>
          <w:rFonts w:hint="eastAsia"/>
        </w:rPr>
        <w:t>每周提交归档。</w:t>
      </w:r>
    </w:p>
    <w:p w:rsidR="00EA7D4A" w:rsidRPr="000675C7" w:rsidRDefault="000675C7" w:rsidP="00434551">
      <w:pPr>
        <w:numPr>
          <w:ilvl w:val="0"/>
          <w:numId w:val="12"/>
        </w:numPr>
        <w:spacing w:line="360" w:lineRule="auto"/>
        <w:ind w:left="-142" w:firstLine="562"/>
        <w:rPr>
          <w:rFonts w:hint="eastAsia"/>
        </w:rPr>
      </w:pPr>
      <w:r w:rsidRPr="000675C7">
        <w:rPr>
          <w:rFonts w:hint="eastAsia"/>
        </w:rPr>
        <w:t>若有突发异常事故，运维需第一时间向总经理汇报并协调跟进解决，以保证损失降至最低。</w:t>
      </w:r>
    </w:p>
    <w:sectPr w:rsidR="00EA7D4A" w:rsidRPr="000675C7">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7A2" w:rsidRDefault="009D57A2">
      <w:r>
        <w:separator/>
      </w:r>
    </w:p>
  </w:endnote>
  <w:endnote w:type="continuationSeparator" w:id="0">
    <w:p w:rsidR="009D57A2" w:rsidRDefault="009D5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7A2" w:rsidRDefault="009D57A2">
      <w:r>
        <w:separator/>
      </w:r>
    </w:p>
  </w:footnote>
  <w:footnote w:type="continuationSeparator" w:id="0">
    <w:p w:rsidR="009D57A2" w:rsidRDefault="009D57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EB" w:rsidRDefault="00920BEB">
    <w:pPr>
      <w:pStyle w:val="a5"/>
      <w:tabs>
        <w:tab w:val="clear" w:pos="4153"/>
        <w:tab w:val="left" w:pos="741"/>
      </w:tabs>
      <w:jc w:val="left"/>
      <w:rPr>
        <w:rFonts w:hint="eastAsia"/>
        <w:sz w:val="24"/>
        <w:szCs w:val="24"/>
      </w:rPr>
    </w:pPr>
    <w:r>
      <w:rPr>
        <w:rFonts w:hint="eastAsia"/>
      </w:rPr>
      <w:t xml:space="preserve">                    </w:t>
    </w:r>
    <w:r>
      <w:rPr>
        <w:rFonts w:hint="eastAsia"/>
        <w:sz w:val="24"/>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E9D8B30C"/>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lvl>
    <w:lvl w:ilvl="3">
      <w:start w:val="1"/>
      <w:numFmt w:val="decimal"/>
      <w:lvlText w:val="%1.%2.%3.%4."/>
      <w:lvlJc w:val="left"/>
      <w:pPr>
        <w:ind w:left="851" w:hanging="851"/>
      </w:pPr>
      <w:rPr>
        <w:rFonts w:hint="eastAsia"/>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2E4948"/>
    <w:multiLevelType w:val="hybridMultilevel"/>
    <w:tmpl w:val="233C3D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D131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5313164"/>
    <w:multiLevelType w:val="multilevel"/>
    <w:tmpl w:val="15313164"/>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32133128"/>
    <w:multiLevelType w:val="hybridMultilevel"/>
    <w:tmpl w:val="07B644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0F82BE2"/>
    <w:multiLevelType w:val="multilevel"/>
    <w:tmpl w:val="40F82BE2"/>
    <w:lvl w:ilvl="0">
      <w:start w:val="1"/>
      <w:numFmt w:val="chineseCountingThousand"/>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lowerLetter"/>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9E35F7F"/>
    <w:multiLevelType w:val="multilevel"/>
    <w:tmpl w:val="49E35F7F"/>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61A71081"/>
    <w:multiLevelType w:val="hybridMultilevel"/>
    <w:tmpl w:val="A95E2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7284652"/>
    <w:multiLevelType w:val="hybridMultilevel"/>
    <w:tmpl w:val="DF7C27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87F77A7"/>
    <w:multiLevelType w:val="multilevel"/>
    <w:tmpl w:val="787F77A7"/>
    <w:lvl w:ilvl="0">
      <w:start w:val="1"/>
      <w:numFmt w:val="decimal"/>
      <w:lvlText w:val="%1."/>
      <w:lvlJc w:val="left"/>
      <w:pPr>
        <w:tabs>
          <w:tab w:val="num" w:pos="420"/>
        </w:tabs>
        <w:ind w:left="420" w:hanging="4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3"/>
      <w:numFmt w:val="decimal"/>
      <w:lvlText w:val="%4．"/>
      <w:lvlJc w:val="left"/>
      <w:pPr>
        <w:tabs>
          <w:tab w:val="num" w:pos="1980"/>
        </w:tabs>
        <w:ind w:left="1980" w:hanging="720"/>
      </w:pPr>
      <w:rPr>
        <w:rFonts w:hint="default"/>
      </w:rPr>
    </w:lvl>
    <w:lvl w:ilvl="4">
      <w:start w:val="3"/>
      <w:numFmt w:val="decimal"/>
      <w:lvlText w:val="%5"/>
      <w:lvlJc w:val="left"/>
      <w:pPr>
        <w:tabs>
          <w:tab w:val="num" w:pos="2040"/>
        </w:tabs>
        <w:ind w:left="2040" w:hanging="360"/>
      </w:pPr>
      <w:rPr>
        <w:rFont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78AE6DB0"/>
    <w:multiLevelType w:val="hybridMultilevel"/>
    <w:tmpl w:val="ACF817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FA0B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9"/>
  </w:num>
  <w:num w:numId="3">
    <w:abstractNumId w:val="3"/>
  </w:num>
  <w:num w:numId="4">
    <w:abstractNumId w:val="6"/>
  </w:num>
  <w:num w:numId="5">
    <w:abstractNumId w:val="5"/>
  </w:num>
  <w:num w:numId="6">
    <w:abstractNumId w:val="7"/>
  </w:num>
  <w:num w:numId="7">
    <w:abstractNumId w:val="2"/>
  </w:num>
  <w:num w:numId="8">
    <w:abstractNumId w:val="11"/>
  </w:num>
  <w:num w:numId="9">
    <w:abstractNumId w:val="10"/>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D4"/>
    <w:rsid w:val="00004C2F"/>
    <w:rsid w:val="00004FB6"/>
    <w:rsid w:val="00013F7E"/>
    <w:rsid w:val="00015C7F"/>
    <w:rsid w:val="000164B9"/>
    <w:rsid w:val="00017337"/>
    <w:rsid w:val="000213C6"/>
    <w:rsid w:val="0002160E"/>
    <w:rsid w:val="00022C84"/>
    <w:rsid w:val="00023971"/>
    <w:rsid w:val="00025873"/>
    <w:rsid w:val="00030EBF"/>
    <w:rsid w:val="00033FD2"/>
    <w:rsid w:val="00034143"/>
    <w:rsid w:val="00034293"/>
    <w:rsid w:val="000367E5"/>
    <w:rsid w:val="00040F04"/>
    <w:rsid w:val="00041E72"/>
    <w:rsid w:val="00042BF5"/>
    <w:rsid w:val="000456AB"/>
    <w:rsid w:val="0004587A"/>
    <w:rsid w:val="0004611E"/>
    <w:rsid w:val="0005006A"/>
    <w:rsid w:val="00050A22"/>
    <w:rsid w:val="0005204F"/>
    <w:rsid w:val="00052C5E"/>
    <w:rsid w:val="00053A70"/>
    <w:rsid w:val="0005423B"/>
    <w:rsid w:val="00054E36"/>
    <w:rsid w:val="00055F3C"/>
    <w:rsid w:val="000617BA"/>
    <w:rsid w:val="0006302F"/>
    <w:rsid w:val="000633EF"/>
    <w:rsid w:val="00064104"/>
    <w:rsid w:val="000675C7"/>
    <w:rsid w:val="00067BAE"/>
    <w:rsid w:val="000707A2"/>
    <w:rsid w:val="00073A1E"/>
    <w:rsid w:val="00074023"/>
    <w:rsid w:val="0007415F"/>
    <w:rsid w:val="000743EC"/>
    <w:rsid w:val="00074538"/>
    <w:rsid w:val="0007579A"/>
    <w:rsid w:val="000815B3"/>
    <w:rsid w:val="000842D8"/>
    <w:rsid w:val="00086D5E"/>
    <w:rsid w:val="00087F14"/>
    <w:rsid w:val="0009103A"/>
    <w:rsid w:val="00094C9A"/>
    <w:rsid w:val="00095201"/>
    <w:rsid w:val="000A3911"/>
    <w:rsid w:val="000A4818"/>
    <w:rsid w:val="000A59FB"/>
    <w:rsid w:val="000A6745"/>
    <w:rsid w:val="000B1D79"/>
    <w:rsid w:val="000B5940"/>
    <w:rsid w:val="000C2F6A"/>
    <w:rsid w:val="000C502C"/>
    <w:rsid w:val="000C552D"/>
    <w:rsid w:val="000C5B43"/>
    <w:rsid w:val="000C6429"/>
    <w:rsid w:val="000C64CD"/>
    <w:rsid w:val="000C6C1E"/>
    <w:rsid w:val="000C6F73"/>
    <w:rsid w:val="000C7278"/>
    <w:rsid w:val="000D4502"/>
    <w:rsid w:val="000D5269"/>
    <w:rsid w:val="000D67D8"/>
    <w:rsid w:val="000D7CF1"/>
    <w:rsid w:val="000E2787"/>
    <w:rsid w:val="000E2B0F"/>
    <w:rsid w:val="000E2DB6"/>
    <w:rsid w:val="000E56CD"/>
    <w:rsid w:val="000E6220"/>
    <w:rsid w:val="000E7C5D"/>
    <w:rsid w:val="000F2C29"/>
    <w:rsid w:val="000F5BA6"/>
    <w:rsid w:val="000F65C6"/>
    <w:rsid w:val="000F7F20"/>
    <w:rsid w:val="00100DEC"/>
    <w:rsid w:val="00102000"/>
    <w:rsid w:val="00105476"/>
    <w:rsid w:val="00107071"/>
    <w:rsid w:val="00116E03"/>
    <w:rsid w:val="00120E8E"/>
    <w:rsid w:val="00121965"/>
    <w:rsid w:val="00123192"/>
    <w:rsid w:val="0012544E"/>
    <w:rsid w:val="00131551"/>
    <w:rsid w:val="0013429A"/>
    <w:rsid w:val="001343BA"/>
    <w:rsid w:val="00135BE8"/>
    <w:rsid w:val="00135C16"/>
    <w:rsid w:val="00140648"/>
    <w:rsid w:val="00151974"/>
    <w:rsid w:val="00151B0D"/>
    <w:rsid w:val="0015228C"/>
    <w:rsid w:val="001530FB"/>
    <w:rsid w:val="00157033"/>
    <w:rsid w:val="00167C1B"/>
    <w:rsid w:val="00170A66"/>
    <w:rsid w:val="00171D4F"/>
    <w:rsid w:val="00175F5B"/>
    <w:rsid w:val="00176831"/>
    <w:rsid w:val="0018128E"/>
    <w:rsid w:val="00183303"/>
    <w:rsid w:val="0018509E"/>
    <w:rsid w:val="00187A8D"/>
    <w:rsid w:val="0019092F"/>
    <w:rsid w:val="00192461"/>
    <w:rsid w:val="0019370D"/>
    <w:rsid w:val="0019520B"/>
    <w:rsid w:val="001954E6"/>
    <w:rsid w:val="00197F14"/>
    <w:rsid w:val="001A03C5"/>
    <w:rsid w:val="001A1D4D"/>
    <w:rsid w:val="001A37FE"/>
    <w:rsid w:val="001A6303"/>
    <w:rsid w:val="001A6537"/>
    <w:rsid w:val="001B0DBB"/>
    <w:rsid w:val="001B176A"/>
    <w:rsid w:val="001B3500"/>
    <w:rsid w:val="001B38A6"/>
    <w:rsid w:val="001B3E02"/>
    <w:rsid w:val="001B4AF8"/>
    <w:rsid w:val="001B5C11"/>
    <w:rsid w:val="001C1EC3"/>
    <w:rsid w:val="001C61E0"/>
    <w:rsid w:val="001C6D5F"/>
    <w:rsid w:val="001C70A7"/>
    <w:rsid w:val="001D3380"/>
    <w:rsid w:val="001D424E"/>
    <w:rsid w:val="001D7B8D"/>
    <w:rsid w:val="001E1D91"/>
    <w:rsid w:val="001E2581"/>
    <w:rsid w:val="001E2BB8"/>
    <w:rsid w:val="001E3EC8"/>
    <w:rsid w:val="001E4167"/>
    <w:rsid w:val="001F0C43"/>
    <w:rsid w:val="001F13A3"/>
    <w:rsid w:val="001F5626"/>
    <w:rsid w:val="001F5CB0"/>
    <w:rsid w:val="001F7258"/>
    <w:rsid w:val="001F7DBA"/>
    <w:rsid w:val="00200BE3"/>
    <w:rsid w:val="002038F7"/>
    <w:rsid w:val="00203B73"/>
    <w:rsid w:val="00204083"/>
    <w:rsid w:val="00207BAD"/>
    <w:rsid w:val="00210A75"/>
    <w:rsid w:val="0021404D"/>
    <w:rsid w:val="00214746"/>
    <w:rsid w:val="00216EFA"/>
    <w:rsid w:val="002209E1"/>
    <w:rsid w:val="002226ED"/>
    <w:rsid w:val="002230DC"/>
    <w:rsid w:val="00223DA3"/>
    <w:rsid w:val="00224497"/>
    <w:rsid w:val="00224B99"/>
    <w:rsid w:val="00225C9E"/>
    <w:rsid w:val="002342C0"/>
    <w:rsid w:val="0023454D"/>
    <w:rsid w:val="002410C8"/>
    <w:rsid w:val="0024247F"/>
    <w:rsid w:val="00243DF2"/>
    <w:rsid w:val="002443AD"/>
    <w:rsid w:val="00244F43"/>
    <w:rsid w:val="0024657C"/>
    <w:rsid w:val="00246D1C"/>
    <w:rsid w:val="002473D5"/>
    <w:rsid w:val="00254DA5"/>
    <w:rsid w:val="0025524D"/>
    <w:rsid w:val="002557C6"/>
    <w:rsid w:val="002561B6"/>
    <w:rsid w:val="0025675B"/>
    <w:rsid w:val="00262EA7"/>
    <w:rsid w:val="00262F5E"/>
    <w:rsid w:val="00263969"/>
    <w:rsid w:val="00263DA0"/>
    <w:rsid w:val="00264778"/>
    <w:rsid w:val="002652DA"/>
    <w:rsid w:val="0027082F"/>
    <w:rsid w:val="00270A26"/>
    <w:rsid w:val="00273823"/>
    <w:rsid w:val="00274DF1"/>
    <w:rsid w:val="00276761"/>
    <w:rsid w:val="00280BFC"/>
    <w:rsid w:val="00280FD5"/>
    <w:rsid w:val="0028276D"/>
    <w:rsid w:val="00282CC1"/>
    <w:rsid w:val="00284BF7"/>
    <w:rsid w:val="00285965"/>
    <w:rsid w:val="002876AF"/>
    <w:rsid w:val="0029043C"/>
    <w:rsid w:val="00291314"/>
    <w:rsid w:val="00292421"/>
    <w:rsid w:val="002956C2"/>
    <w:rsid w:val="002959F6"/>
    <w:rsid w:val="002A0B65"/>
    <w:rsid w:val="002A2DF5"/>
    <w:rsid w:val="002A47BA"/>
    <w:rsid w:val="002A5570"/>
    <w:rsid w:val="002A7FCA"/>
    <w:rsid w:val="002C0DD5"/>
    <w:rsid w:val="002C100A"/>
    <w:rsid w:val="002C15F8"/>
    <w:rsid w:val="002C2B14"/>
    <w:rsid w:val="002C2F31"/>
    <w:rsid w:val="002C3122"/>
    <w:rsid w:val="002C59F4"/>
    <w:rsid w:val="002C72AD"/>
    <w:rsid w:val="002D0421"/>
    <w:rsid w:val="002D2CB7"/>
    <w:rsid w:val="002D4B39"/>
    <w:rsid w:val="002E02F4"/>
    <w:rsid w:val="002E43C9"/>
    <w:rsid w:val="002F01C0"/>
    <w:rsid w:val="002F610A"/>
    <w:rsid w:val="002F6900"/>
    <w:rsid w:val="002F7AE0"/>
    <w:rsid w:val="00301785"/>
    <w:rsid w:val="00301D35"/>
    <w:rsid w:val="003047A4"/>
    <w:rsid w:val="0030759C"/>
    <w:rsid w:val="00307BF8"/>
    <w:rsid w:val="00311327"/>
    <w:rsid w:val="00312BD0"/>
    <w:rsid w:val="00320185"/>
    <w:rsid w:val="00321461"/>
    <w:rsid w:val="00321CCE"/>
    <w:rsid w:val="00322609"/>
    <w:rsid w:val="00322CDE"/>
    <w:rsid w:val="00323F53"/>
    <w:rsid w:val="0032479A"/>
    <w:rsid w:val="00326E56"/>
    <w:rsid w:val="00327796"/>
    <w:rsid w:val="00333493"/>
    <w:rsid w:val="003367D1"/>
    <w:rsid w:val="003414F8"/>
    <w:rsid w:val="00341A0C"/>
    <w:rsid w:val="00341C40"/>
    <w:rsid w:val="003453E2"/>
    <w:rsid w:val="003523C5"/>
    <w:rsid w:val="00353779"/>
    <w:rsid w:val="00354397"/>
    <w:rsid w:val="00356ADB"/>
    <w:rsid w:val="00357A96"/>
    <w:rsid w:val="00357BFA"/>
    <w:rsid w:val="00363FB0"/>
    <w:rsid w:val="003660E1"/>
    <w:rsid w:val="00370F8E"/>
    <w:rsid w:val="00373EA9"/>
    <w:rsid w:val="00374D49"/>
    <w:rsid w:val="00377996"/>
    <w:rsid w:val="00377C76"/>
    <w:rsid w:val="00384E17"/>
    <w:rsid w:val="00385260"/>
    <w:rsid w:val="003868E8"/>
    <w:rsid w:val="00390643"/>
    <w:rsid w:val="00397D46"/>
    <w:rsid w:val="003A0EAC"/>
    <w:rsid w:val="003A27C5"/>
    <w:rsid w:val="003A4159"/>
    <w:rsid w:val="003A53DE"/>
    <w:rsid w:val="003A675B"/>
    <w:rsid w:val="003A6938"/>
    <w:rsid w:val="003A7E73"/>
    <w:rsid w:val="003A7F52"/>
    <w:rsid w:val="003B1039"/>
    <w:rsid w:val="003B13EC"/>
    <w:rsid w:val="003B288B"/>
    <w:rsid w:val="003B3D2C"/>
    <w:rsid w:val="003B4692"/>
    <w:rsid w:val="003B79E6"/>
    <w:rsid w:val="003C285C"/>
    <w:rsid w:val="003C2972"/>
    <w:rsid w:val="003C7014"/>
    <w:rsid w:val="003D1773"/>
    <w:rsid w:val="003D3E86"/>
    <w:rsid w:val="003D4CE0"/>
    <w:rsid w:val="003D582E"/>
    <w:rsid w:val="003D5CDC"/>
    <w:rsid w:val="003E067A"/>
    <w:rsid w:val="003E2714"/>
    <w:rsid w:val="003E487E"/>
    <w:rsid w:val="003E53BD"/>
    <w:rsid w:val="003E6C99"/>
    <w:rsid w:val="003E7425"/>
    <w:rsid w:val="003E7F16"/>
    <w:rsid w:val="004054AE"/>
    <w:rsid w:val="00405B1C"/>
    <w:rsid w:val="0041052A"/>
    <w:rsid w:val="0041123C"/>
    <w:rsid w:val="00414802"/>
    <w:rsid w:val="00414CB4"/>
    <w:rsid w:val="0041509F"/>
    <w:rsid w:val="004168B9"/>
    <w:rsid w:val="00421BD4"/>
    <w:rsid w:val="00421F17"/>
    <w:rsid w:val="004222E8"/>
    <w:rsid w:val="00422382"/>
    <w:rsid w:val="00423FEB"/>
    <w:rsid w:val="004248E1"/>
    <w:rsid w:val="0042611E"/>
    <w:rsid w:val="00430539"/>
    <w:rsid w:val="00431017"/>
    <w:rsid w:val="0043150F"/>
    <w:rsid w:val="00432991"/>
    <w:rsid w:val="00432F7C"/>
    <w:rsid w:val="00434551"/>
    <w:rsid w:val="00434B6E"/>
    <w:rsid w:val="00441293"/>
    <w:rsid w:val="004416FA"/>
    <w:rsid w:val="00443683"/>
    <w:rsid w:val="004442DF"/>
    <w:rsid w:val="00444A75"/>
    <w:rsid w:val="00445D75"/>
    <w:rsid w:val="0044698F"/>
    <w:rsid w:val="004504A2"/>
    <w:rsid w:val="0045279C"/>
    <w:rsid w:val="00457902"/>
    <w:rsid w:val="004619AF"/>
    <w:rsid w:val="00462564"/>
    <w:rsid w:val="004639A9"/>
    <w:rsid w:val="00466474"/>
    <w:rsid w:val="00471F7A"/>
    <w:rsid w:val="00472026"/>
    <w:rsid w:val="00472151"/>
    <w:rsid w:val="00475A99"/>
    <w:rsid w:val="00476CB3"/>
    <w:rsid w:val="00477DA2"/>
    <w:rsid w:val="0048018A"/>
    <w:rsid w:val="004827F8"/>
    <w:rsid w:val="00482BDF"/>
    <w:rsid w:val="00483171"/>
    <w:rsid w:val="0048353F"/>
    <w:rsid w:val="00483C51"/>
    <w:rsid w:val="00485C0B"/>
    <w:rsid w:val="0048752F"/>
    <w:rsid w:val="00491B86"/>
    <w:rsid w:val="00491FC1"/>
    <w:rsid w:val="00495DD8"/>
    <w:rsid w:val="0049608A"/>
    <w:rsid w:val="00497220"/>
    <w:rsid w:val="004A0A67"/>
    <w:rsid w:val="004A17D4"/>
    <w:rsid w:val="004A2E7E"/>
    <w:rsid w:val="004A678C"/>
    <w:rsid w:val="004B13A2"/>
    <w:rsid w:val="004B3AB5"/>
    <w:rsid w:val="004B51B0"/>
    <w:rsid w:val="004B5F64"/>
    <w:rsid w:val="004C1F4A"/>
    <w:rsid w:val="004C26CC"/>
    <w:rsid w:val="004C53AC"/>
    <w:rsid w:val="004C627C"/>
    <w:rsid w:val="004D10EB"/>
    <w:rsid w:val="004D2646"/>
    <w:rsid w:val="004D26F9"/>
    <w:rsid w:val="004D2E5A"/>
    <w:rsid w:val="004D3648"/>
    <w:rsid w:val="004D366E"/>
    <w:rsid w:val="004D4C5B"/>
    <w:rsid w:val="004D5D13"/>
    <w:rsid w:val="004E3AEC"/>
    <w:rsid w:val="004E4443"/>
    <w:rsid w:val="004E53DE"/>
    <w:rsid w:val="004F4CC3"/>
    <w:rsid w:val="004F6568"/>
    <w:rsid w:val="004F7EE1"/>
    <w:rsid w:val="00500A31"/>
    <w:rsid w:val="0050174A"/>
    <w:rsid w:val="00503A9D"/>
    <w:rsid w:val="0050617B"/>
    <w:rsid w:val="005072DF"/>
    <w:rsid w:val="00507BA3"/>
    <w:rsid w:val="00507FB5"/>
    <w:rsid w:val="00510A5F"/>
    <w:rsid w:val="0051149C"/>
    <w:rsid w:val="00511B47"/>
    <w:rsid w:val="00515234"/>
    <w:rsid w:val="0052131F"/>
    <w:rsid w:val="00524523"/>
    <w:rsid w:val="005249AD"/>
    <w:rsid w:val="005251C4"/>
    <w:rsid w:val="00525AB3"/>
    <w:rsid w:val="00526DC2"/>
    <w:rsid w:val="00530589"/>
    <w:rsid w:val="00531081"/>
    <w:rsid w:val="005333BB"/>
    <w:rsid w:val="00533556"/>
    <w:rsid w:val="00534B5D"/>
    <w:rsid w:val="00536110"/>
    <w:rsid w:val="00536E59"/>
    <w:rsid w:val="00542F83"/>
    <w:rsid w:val="005461CF"/>
    <w:rsid w:val="00552D34"/>
    <w:rsid w:val="005535B0"/>
    <w:rsid w:val="00563AAE"/>
    <w:rsid w:val="00571FD4"/>
    <w:rsid w:val="00572584"/>
    <w:rsid w:val="00577160"/>
    <w:rsid w:val="00580767"/>
    <w:rsid w:val="00582B6C"/>
    <w:rsid w:val="00584106"/>
    <w:rsid w:val="00587FC7"/>
    <w:rsid w:val="00590608"/>
    <w:rsid w:val="00590B15"/>
    <w:rsid w:val="005918AA"/>
    <w:rsid w:val="005937F3"/>
    <w:rsid w:val="005944A9"/>
    <w:rsid w:val="00594F77"/>
    <w:rsid w:val="005A49A5"/>
    <w:rsid w:val="005A7041"/>
    <w:rsid w:val="005B5575"/>
    <w:rsid w:val="005B5D6D"/>
    <w:rsid w:val="005C60FA"/>
    <w:rsid w:val="005D25E2"/>
    <w:rsid w:val="005D7EB9"/>
    <w:rsid w:val="005E06B6"/>
    <w:rsid w:val="005E37A6"/>
    <w:rsid w:val="005E419D"/>
    <w:rsid w:val="005E5895"/>
    <w:rsid w:val="005E6508"/>
    <w:rsid w:val="005F28E8"/>
    <w:rsid w:val="005F3861"/>
    <w:rsid w:val="005F4484"/>
    <w:rsid w:val="005F5AC6"/>
    <w:rsid w:val="005F6043"/>
    <w:rsid w:val="00600B54"/>
    <w:rsid w:val="00601562"/>
    <w:rsid w:val="00601C99"/>
    <w:rsid w:val="006056B5"/>
    <w:rsid w:val="00606757"/>
    <w:rsid w:val="0061059D"/>
    <w:rsid w:val="00612C4C"/>
    <w:rsid w:val="0061331F"/>
    <w:rsid w:val="00613402"/>
    <w:rsid w:val="006160DA"/>
    <w:rsid w:val="006168E7"/>
    <w:rsid w:val="00620C78"/>
    <w:rsid w:val="00622308"/>
    <w:rsid w:val="006244BD"/>
    <w:rsid w:val="00624D67"/>
    <w:rsid w:val="00631392"/>
    <w:rsid w:val="0063177C"/>
    <w:rsid w:val="00631919"/>
    <w:rsid w:val="006322C3"/>
    <w:rsid w:val="00632C05"/>
    <w:rsid w:val="006331BC"/>
    <w:rsid w:val="006335E4"/>
    <w:rsid w:val="00646771"/>
    <w:rsid w:val="00646EF5"/>
    <w:rsid w:val="00647140"/>
    <w:rsid w:val="0064773D"/>
    <w:rsid w:val="00647A0D"/>
    <w:rsid w:val="0065089F"/>
    <w:rsid w:val="00650F2C"/>
    <w:rsid w:val="006512D4"/>
    <w:rsid w:val="00652973"/>
    <w:rsid w:val="006627F6"/>
    <w:rsid w:val="00662FB6"/>
    <w:rsid w:val="00666F1A"/>
    <w:rsid w:val="00667881"/>
    <w:rsid w:val="00672933"/>
    <w:rsid w:val="006739D4"/>
    <w:rsid w:val="006766AA"/>
    <w:rsid w:val="00676AB4"/>
    <w:rsid w:val="006774B4"/>
    <w:rsid w:val="00677948"/>
    <w:rsid w:val="006824CB"/>
    <w:rsid w:val="00684407"/>
    <w:rsid w:val="0068460A"/>
    <w:rsid w:val="00686D2A"/>
    <w:rsid w:val="00690F3E"/>
    <w:rsid w:val="00691637"/>
    <w:rsid w:val="00692FBF"/>
    <w:rsid w:val="00697D1B"/>
    <w:rsid w:val="006A0FCD"/>
    <w:rsid w:val="006A1A14"/>
    <w:rsid w:val="006A216D"/>
    <w:rsid w:val="006A2227"/>
    <w:rsid w:val="006A2ED0"/>
    <w:rsid w:val="006C343E"/>
    <w:rsid w:val="006C3BFF"/>
    <w:rsid w:val="006C4849"/>
    <w:rsid w:val="006C798E"/>
    <w:rsid w:val="006D09C2"/>
    <w:rsid w:val="006D1E1F"/>
    <w:rsid w:val="006D3362"/>
    <w:rsid w:val="006D4165"/>
    <w:rsid w:val="006D4709"/>
    <w:rsid w:val="006D4FD2"/>
    <w:rsid w:val="006D7FF0"/>
    <w:rsid w:val="006E11BA"/>
    <w:rsid w:val="006E2D80"/>
    <w:rsid w:val="006F2EE5"/>
    <w:rsid w:val="006F4D63"/>
    <w:rsid w:val="006F5F09"/>
    <w:rsid w:val="006F6FD0"/>
    <w:rsid w:val="00703777"/>
    <w:rsid w:val="00705014"/>
    <w:rsid w:val="00705529"/>
    <w:rsid w:val="00707885"/>
    <w:rsid w:val="00707C40"/>
    <w:rsid w:val="007128AA"/>
    <w:rsid w:val="00720C8B"/>
    <w:rsid w:val="0072102C"/>
    <w:rsid w:val="0072253C"/>
    <w:rsid w:val="0072294C"/>
    <w:rsid w:val="007300B2"/>
    <w:rsid w:val="0073050C"/>
    <w:rsid w:val="00731655"/>
    <w:rsid w:val="00732293"/>
    <w:rsid w:val="00735EAC"/>
    <w:rsid w:val="00737AB6"/>
    <w:rsid w:val="00740B70"/>
    <w:rsid w:val="00742100"/>
    <w:rsid w:val="007438C1"/>
    <w:rsid w:val="00744EB1"/>
    <w:rsid w:val="00746497"/>
    <w:rsid w:val="00746F31"/>
    <w:rsid w:val="0074795A"/>
    <w:rsid w:val="00747B44"/>
    <w:rsid w:val="00751245"/>
    <w:rsid w:val="00751994"/>
    <w:rsid w:val="00752559"/>
    <w:rsid w:val="00754B92"/>
    <w:rsid w:val="00755670"/>
    <w:rsid w:val="007610E0"/>
    <w:rsid w:val="00763C78"/>
    <w:rsid w:val="0076673B"/>
    <w:rsid w:val="0076772E"/>
    <w:rsid w:val="00767943"/>
    <w:rsid w:val="00771578"/>
    <w:rsid w:val="00772892"/>
    <w:rsid w:val="00776C85"/>
    <w:rsid w:val="007801DA"/>
    <w:rsid w:val="00780902"/>
    <w:rsid w:val="007821EF"/>
    <w:rsid w:val="00785C13"/>
    <w:rsid w:val="0079178E"/>
    <w:rsid w:val="00792D25"/>
    <w:rsid w:val="007941BE"/>
    <w:rsid w:val="007967A6"/>
    <w:rsid w:val="007A03B9"/>
    <w:rsid w:val="007A080D"/>
    <w:rsid w:val="007A0B0C"/>
    <w:rsid w:val="007A1EA5"/>
    <w:rsid w:val="007A2DE2"/>
    <w:rsid w:val="007A3EB3"/>
    <w:rsid w:val="007A4F25"/>
    <w:rsid w:val="007A5E18"/>
    <w:rsid w:val="007B1B83"/>
    <w:rsid w:val="007B25EB"/>
    <w:rsid w:val="007B4177"/>
    <w:rsid w:val="007B4AC6"/>
    <w:rsid w:val="007B55BF"/>
    <w:rsid w:val="007C0A5A"/>
    <w:rsid w:val="007C101F"/>
    <w:rsid w:val="007C37A1"/>
    <w:rsid w:val="007C50A5"/>
    <w:rsid w:val="007D2901"/>
    <w:rsid w:val="007D397F"/>
    <w:rsid w:val="007D5463"/>
    <w:rsid w:val="007D5BB5"/>
    <w:rsid w:val="007D6807"/>
    <w:rsid w:val="007D79E2"/>
    <w:rsid w:val="007E55DA"/>
    <w:rsid w:val="007E65C2"/>
    <w:rsid w:val="007E71EC"/>
    <w:rsid w:val="007F30D0"/>
    <w:rsid w:val="007F45CF"/>
    <w:rsid w:val="007F4E74"/>
    <w:rsid w:val="008016B2"/>
    <w:rsid w:val="0080302A"/>
    <w:rsid w:val="00807499"/>
    <w:rsid w:val="008122BB"/>
    <w:rsid w:val="00817C78"/>
    <w:rsid w:val="008205DB"/>
    <w:rsid w:val="00821185"/>
    <w:rsid w:val="00827807"/>
    <w:rsid w:val="00827CBE"/>
    <w:rsid w:val="0083192A"/>
    <w:rsid w:val="0083193A"/>
    <w:rsid w:val="00832312"/>
    <w:rsid w:val="00835498"/>
    <w:rsid w:val="008359E1"/>
    <w:rsid w:val="0083604C"/>
    <w:rsid w:val="008370CB"/>
    <w:rsid w:val="008429E9"/>
    <w:rsid w:val="008443EE"/>
    <w:rsid w:val="0084728D"/>
    <w:rsid w:val="00851ACE"/>
    <w:rsid w:val="0085291D"/>
    <w:rsid w:val="00853672"/>
    <w:rsid w:val="00853B88"/>
    <w:rsid w:val="008548B4"/>
    <w:rsid w:val="00854FB4"/>
    <w:rsid w:val="00856243"/>
    <w:rsid w:val="008572F8"/>
    <w:rsid w:val="00862861"/>
    <w:rsid w:val="00863F1E"/>
    <w:rsid w:val="00865315"/>
    <w:rsid w:val="00866236"/>
    <w:rsid w:val="00867D97"/>
    <w:rsid w:val="008710AD"/>
    <w:rsid w:val="00874FE5"/>
    <w:rsid w:val="00880589"/>
    <w:rsid w:val="0088131A"/>
    <w:rsid w:val="00881552"/>
    <w:rsid w:val="0088271B"/>
    <w:rsid w:val="00886706"/>
    <w:rsid w:val="00890220"/>
    <w:rsid w:val="008948D3"/>
    <w:rsid w:val="008A0465"/>
    <w:rsid w:val="008A0FF4"/>
    <w:rsid w:val="008A1398"/>
    <w:rsid w:val="008A2FDB"/>
    <w:rsid w:val="008A30BB"/>
    <w:rsid w:val="008A3124"/>
    <w:rsid w:val="008A60C7"/>
    <w:rsid w:val="008A661C"/>
    <w:rsid w:val="008A7ABD"/>
    <w:rsid w:val="008B07FD"/>
    <w:rsid w:val="008B0E85"/>
    <w:rsid w:val="008B14C5"/>
    <w:rsid w:val="008B181A"/>
    <w:rsid w:val="008B193F"/>
    <w:rsid w:val="008B29A8"/>
    <w:rsid w:val="008B3786"/>
    <w:rsid w:val="008B531A"/>
    <w:rsid w:val="008B5B3E"/>
    <w:rsid w:val="008B5EC2"/>
    <w:rsid w:val="008B7016"/>
    <w:rsid w:val="008C0DCA"/>
    <w:rsid w:val="008C10D0"/>
    <w:rsid w:val="008C2213"/>
    <w:rsid w:val="008C3A54"/>
    <w:rsid w:val="008C3CE8"/>
    <w:rsid w:val="008C49CB"/>
    <w:rsid w:val="008C4AF1"/>
    <w:rsid w:val="008C55BB"/>
    <w:rsid w:val="008C614B"/>
    <w:rsid w:val="008C657F"/>
    <w:rsid w:val="008D0A6B"/>
    <w:rsid w:val="008D20A1"/>
    <w:rsid w:val="008D7B40"/>
    <w:rsid w:val="008E0477"/>
    <w:rsid w:val="008E0A2E"/>
    <w:rsid w:val="008E46AB"/>
    <w:rsid w:val="008E5053"/>
    <w:rsid w:val="008E6A74"/>
    <w:rsid w:val="008E6B74"/>
    <w:rsid w:val="008F0B31"/>
    <w:rsid w:val="008F0EFA"/>
    <w:rsid w:val="008F37A7"/>
    <w:rsid w:val="008F638B"/>
    <w:rsid w:val="00900A09"/>
    <w:rsid w:val="009017FF"/>
    <w:rsid w:val="00901F4F"/>
    <w:rsid w:val="0090304C"/>
    <w:rsid w:val="00904987"/>
    <w:rsid w:val="00905F50"/>
    <w:rsid w:val="00910815"/>
    <w:rsid w:val="00913BC5"/>
    <w:rsid w:val="0091433F"/>
    <w:rsid w:val="00914D02"/>
    <w:rsid w:val="00914FBE"/>
    <w:rsid w:val="009167CC"/>
    <w:rsid w:val="009205F0"/>
    <w:rsid w:val="00920BEB"/>
    <w:rsid w:val="00920CBC"/>
    <w:rsid w:val="00922E57"/>
    <w:rsid w:val="009231B2"/>
    <w:rsid w:val="009253CD"/>
    <w:rsid w:val="00930829"/>
    <w:rsid w:val="0093333C"/>
    <w:rsid w:val="00933F4F"/>
    <w:rsid w:val="00935F1F"/>
    <w:rsid w:val="00936680"/>
    <w:rsid w:val="00940C0B"/>
    <w:rsid w:val="00942B75"/>
    <w:rsid w:val="00942F7F"/>
    <w:rsid w:val="00953770"/>
    <w:rsid w:val="00956138"/>
    <w:rsid w:val="00956175"/>
    <w:rsid w:val="009561E9"/>
    <w:rsid w:val="0096093D"/>
    <w:rsid w:val="00960D64"/>
    <w:rsid w:val="00961C24"/>
    <w:rsid w:val="009639CB"/>
    <w:rsid w:val="00963A02"/>
    <w:rsid w:val="00965885"/>
    <w:rsid w:val="00967022"/>
    <w:rsid w:val="0097056A"/>
    <w:rsid w:val="009745FA"/>
    <w:rsid w:val="00974FD1"/>
    <w:rsid w:val="009761D0"/>
    <w:rsid w:val="00981511"/>
    <w:rsid w:val="009839A8"/>
    <w:rsid w:val="00983B90"/>
    <w:rsid w:val="00983D10"/>
    <w:rsid w:val="0098682B"/>
    <w:rsid w:val="00986BBB"/>
    <w:rsid w:val="00993A70"/>
    <w:rsid w:val="00996275"/>
    <w:rsid w:val="0099688B"/>
    <w:rsid w:val="00996D02"/>
    <w:rsid w:val="00997A9D"/>
    <w:rsid w:val="009A1EF4"/>
    <w:rsid w:val="009A3A08"/>
    <w:rsid w:val="009A5172"/>
    <w:rsid w:val="009A6DAA"/>
    <w:rsid w:val="009A75CD"/>
    <w:rsid w:val="009B0673"/>
    <w:rsid w:val="009B2952"/>
    <w:rsid w:val="009B29DF"/>
    <w:rsid w:val="009B4704"/>
    <w:rsid w:val="009B4DB6"/>
    <w:rsid w:val="009B53CE"/>
    <w:rsid w:val="009B66A1"/>
    <w:rsid w:val="009C423F"/>
    <w:rsid w:val="009C43F9"/>
    <w:rsid w:val="009C444C"/>
    <w:rsid w:val="009C7B86"/>
    <w:rsid w:val="009D00C1"/>
    <w:rsid w:val="009D00DB"/>
    <w:rsid w:val="009D1725"/>
    <w:rsid w:val="009D2E47"/>
    <w:rsid w:val="009D3800"/>
    <w:rsid w:val="009D39D9"/>
    <w:rsid w:val="009D429C"/>
    <w:rsid w:val="009D57A2"/>
    <w:rsid w:val="009D6BE4"/>
    <w:rsid w:val="009E09AF"/>
    <w:rsid w:val="009E4DD5"/>
    <w:rsid w:val="009E6F5B"/>
    <w:rsid w:val="009E7881"/>
    <w:rsid w:val="009F0E30"/>
    <w:rsid w:val="009F2207"/>
    <w:rsid w:val="009F4879"/>
    <w:rsid w:val="009F78A7"/>
    <w:rsid w:val="00A005F6"/>
    <w:rsid w:val="00A00D53"/>
    <w:rsid w:val="00A02DEE"/>
    <w:rsid w:val="00A10058"/>
    <w:rsid w:val="00A1131D"/>
    <w:rsid w:val="00A11531"/>
    <w:rsid w:val="00A1530A"/>
    <w:rsid w:val="00A1599C"/>
    <w:rsid w:val="00A16063"/>
    <w:rsid w:val="00A2176D"/>
    <w:rsid w:val="00A23311"/>
    <w:rsid w:val="00A23A05"/>
    <w:rsid w:val="00A30A07"/>
    <w:rsid w:val="00A30C8B"/>
    <w:rsid w:val="00A32747"/>
    <w:rsid w:val="00A32F36"/>
    <w:rsid w:val="00A333AF"/>
    <w:rsid w:val="00A37CB8"/>
    <w:rsid w:val="00A413A1"/>
    <w:rsid w:val="00A41DBE"/>
    <w:rsid w:val="00A423DD"/>
    <w:rsid w:val="00A43BDD"/>
    <w:rsid w:val="00A45C64"/>
    <w:rsid w:val="00A474B4"/>
    <w:rsid w:val="00A52944"/>
    <w:rsid w:val="00A52C9E"/>
    <w:rsid w:val="00A54CEE"/>
    <w:rsid w:val="00A5585D"/>
    <w:rsid w:val="00A56036"/>
    <w:rsid w:val="00A56D19"/>
    <w:rsid w:val="00A5746F"/>
    <w:rsid w:val="00A604AD"/>
    <w:rsid w:val="00A62E55"/>
    <w:rsid w:val="00A64DFC"/>
    <w:rsid w:val="00A657E7"/>
    <w:rsid w:val="00A66034"/>
    <w:rsid w:val="00A664A3"/>
    <w:rsid w:val="00A674F6"/>
    <w:rsid w:val="00A67CC8"/>
    <w:rsid w:val="00A70E33"/>
    <w:rsid w:val="00A71257"/>
    <w:rsid w:val="00A714DC"/>
    <w:rsid w:val="00A74D59"/>
    <w:rsid w:val="00A76363"/>
    <w:rsid w:val="00A7640D"/>
    <w:rsid w:val="00A81BE4"/>
    <w:rsid w:val="00A8300A"/>
    <w:rsid w:val="00A87FBE"/>
    <w:rsid w:val="00A91394"/>
    <w:rsid w:val="00A93AD8"/>
    <w:rsid w:val="00A9520A"/>
    <w:rsid w:val="00A962A3"/>
    <w:rsid w:val="00A976EA"/>
    <w:rsid w:val="00A977E8"/>
    <w:rsid w:val="00A97892"/>
    <w:rsid w:val="00AA2BED"/>
    <w:rsid w:val="00AA4EEA"/>
    <w:rsid w:val="00AA5CE4"/>
    <w:rsid w:val="00AA6003"/>
    <w:rsid w:val="00AB154A"/>
    <w:rsid w:val="00AB39B0"/>
    <w:rsid w:val="00AB43CC"/>
    <w:rsid w:val="00AB4403"/>
    <w:rsid w:val="00AB68C1"/>
    <w:rsid w:val="00AB6D63"/>
    <w:rsid w:val="00AB7452"/>
    <w:rsid w:val="00AC0193"/>
    <w:rsid w:val="00AC0911"/>
    <w:rsid w:val="00AC0970"/>
    <w:rsid w:val="00AC0A35"/>
    <w:rsid w:val="00AC4D1C"/>
    <w:rsid w:val="00AC654B"/>
    <w:rsid w:val="00AC7944"/>
    <w:rsid w:val="00AD0E9F"/>
    <w:rsid w:val="00AD1BE8"/>
    <w:rsid w:val="00AD68BC"/>
    <w:rsid w:val="00AD6C1A"/>
    <w:rsid w:val="00AE064C"/>
    <w:rsid w:val="00AE2907"/>
    <w:rsid w:val="00AE3C63"/>
    <w:rsid w:val="00AF21B4"/>
    <w:rsid w:val="00AF399C"/>
    <w:rsid w:val="00AF5459"/>
    <w:rsid w:val="00AF58CC"/>
    <w:rsid w:val="00AF5D4F"/>
    <w:rsid w:val="00AF6139"/>
    <w:rsid w:val="00AF6206"/>
    <w:rsid w:val="00AF6EC2"/>
    <w:rsid w:val="00AF7389"/>
    <w:rsid w:val="00B0074F"/>
    <w:rsid w:val="00B0397E"/>
    <w:rsid w:val="00B052CA"/>
    <w:rsid w:val="00B071A9"/>
    <w:rsid w:val="00B11648"/>
    <w:rsid w:val="00B17183"/>
    <w:rsid w:val="00B17612"/>
    <w:rsid w:val="00B23257"/>
    <w:rsid w:val="00B256FD"/>
    <w:rsid w:val="00B259A2"/>
    <w:rsid w:val="00B3372A"/>
    <w:rsid w:val="00B350F2"/>
    <w:rsid w:val="00B3548F"/>
    <w:rsid w:val="00B35F37"/>
    <w:rsid w:val="00B40F72"/>
    <w:rsid w:val="00B45DFB"/>
    <w:rsid w:val="00B46C2B"/>
    <w:rsid w:val="00B5088D"/>
    <w:rsid w:val="00B54A26"/>
    <w:rsid w:val="00B564C6"/>
    <w:rsid w:val="00B606A4"/>
    <w:rsid w:val="00B673C4"/>
    <w:rsid w:val="00B67A60"/>
    <w:rsid w:val="00B722FC"/>
    <w:rsid w:val="00B74885"/>
    <w:rsid w:val="00B75DAB"/>
    <w:rsid w:val="00B7747C"/>
    <w:rsid w:val="00B80695"/>
    <w:rsid w:val="00B84A12"/>
    <w:rsid w:val="00B84FD0"/>
    <w:rsid w:val="00B86430"/>
    <w:rsid w:val="00B914E7"/>
    <w:rsid w:val="00B91790"/>
    <w:rsid w:val="00B918A2"/>
    <w:rsid w:val="00B9694C"/>
    <w:rsid w:val="00B97797"/>
    <w:rsid w:val="00BA1EE7"/>
    <w:rsid w:val="00BA4067"/>
    <w:rsid w:val="00BB313C"/>
    <w:rsid w:val="00BB6130"/>
    <w:rsid w:val="00BB794B"/>
    <w:rsid w:val="00BC0F54"/>
    <w:rsid w:val="00BC5260"/>
    <w:rsid w:val="00BC5E56"/>
    <w:rsid w:val="00BC655F"/>
    <w:rsid w:val="00BC6C85"/>
    <w:rsid w:val="00BC7706"/>
    <w:rsid w:val="00BD1F5A"/>
    <w:rsid w:val="00BD33FB"/>
    <w:rsid w:val="00BD5A8E"/>
    <w:rsid w:val="00BD62F3"/>
    <w:rsid w:val="00BD63D6"/>
    <w:rsid w:val="00BD6C49"/>
    <w:rsid w:val="00BE3094"/>
    <w:rsid w:val="00BE37F4"/>
    <w:rsid w:val="00BE5A9E"/>
    <w:rsid w:val="00BF0564"/>
    <w:rsid w:val="00BF1B1E"/>
    <w:rsid w:val="00BF2372"/>
    <w:rsid w:val="00BF5D44"/>
    <w:rsid w:val="00BF638A"/>
    <w:rsid w:val="00BF7C55"/>
    <w:rsid w:val="00C027A9"/>
    <w:rsid w:val="00C061EC"/>
    <w:rsid w:val="00C0738A"/>
    <w:rsid w:val="00C07F83"/>
    <w:rsid w:val="00C146C8"/>
    <w:rsid w:val="00C16A85"/>
    <w:rsid w:val="00C20077"/>
    <w:rsid w:val="00C21FD3"/>
    <w:rsid w:val="00C224B7"/>
    <w:rsid w:val="00C22663"/>
    <w:rsid w:val="00C23EE4"/>
    <w:rsid w:val="00C241AD"/>
    <w:rsid w:val="00C3170F"/>
    <w:rsid w:val="00C327BC"/>
    <w:rsid w:val="00C34448"/>
    <w:rsid w:val="00C37C4A"/>
    <w:rsid w:val="00C413E2"/>
    <w:rsid w:val="00C42DE5"/>
    <w:rsid w:val="00C43D7F"/>
    <w:rsid w:val="00C51BBE"/>
    <w:rsid w:val="00C5228C"/>
    <w:rsid w:val="00C610CC"/>
    <w:rsid w:val="00C64851"/>
    <w:rsid w:val="00C6544A"/>
    <w:rsid w:val="00C679D1"/>
    <w:rsid w:val="00C70C7A"/>
    <w:rsid w:val="00C711DB"/>
    <w:rsid w:val="00C74109"/>
    <w:rsid w:val="00C76885"/>
    <w:rsid w:val="00C76DF2"/>
    <w:rsid w:val="00C777EF"/>
    <w:rsid w:val="00C8163C"/>
    <w:rsid w:val="00C8172A"/>
    <w:rsid w:val="00C81B2A"/>
    <w:rsid w:val="00C84901"/>
    <w:rsid w:val="00C84E42"/>
    <w:rsid w:val="00C85E89"/>
    <w:rsid w:val="00C90B98"/>
    <w:rsid w:val="00C95F01"/>
    <w:rsid w:val="00C96A49"/>
    <w:rsid w:val="00CA09E3"/>
    <w:rsid w:val="00CA59A2"/>
    <w:rsid w:val="00CA636D"/>
    <w:rsid w:val="00CC18DA"/>
    <w:rsid w:val="00CC3213"/>
    <w:rsid w:val="00CC3F4D"/>
    <w:rsid w:val="00CC43C0"/>
    <w:rsid w:val="00CC4817"/>
    <w:rsid w:val="00CC6A02"/>
    <w:rsid w:val="00CC7B77"/>
    <w:rsid w:val="00CD193C"/>
    <w:rsid w:val="00CD1B1B"/>
    <w:rsid w:val="00CD346C"/>
    <w:rsid w:val="00CD65BC"/>
    <w:rsid w:val="00CE2066"/>
    <w:rsid w:val="00CE2368"/>
    <w:rsid w:val="00CE2A4D"/>
    <w:rsid w:val="00CE4FBF"/>
    <w:rsid w:val="00CE620D"/>
    <w:rsid w:val="00CE7CF3"/>
    <w:rsid w:val="00CF164A"/>
    <w:rsid w:val="00CF277E"/>
    <w:rsid w:val="00CF4AD3"/>
    <w:rsid w:val="00D00061"/>
    <w:rsid w:val="00D05B02"/>
    <w:rsid w:val="00D11DBE"/>
    <w:rsid w:val="00D12D90"/>
    <w:rsid w:val="00D13083"/>
    <w:rsid w:val="00D131B4"/>
    <w:rsid w:val="00D1330C"/>
    <w:rsid w:val="00D3001C"/>
    <w:rsid w:val="00D32541"/>
    <w:rsid w:val="00D351EF"/>
    <w:rsid w:val="00D36318"/>
    <w:rsid w:val="00D418D2"/>
    <w:rsid w:val="00D45246"/>
    <w:rsid w:val="00D477EA"/>
    <w:rsid w:val="00D51607"/>
    <w:rsid w:val="00D52BCE"/>
    <w:rsid w:val="00D53D40"/>
    <w:rsid w:val="00D55422"/>
    <w:rsid w:val="00D56CAF"/>
    <w:rsid w:val="00D57BF3"/>
    <w:rsid w:val="00D604BD"/>
    <w:rsid w:val="00D6073C"/>
    <w:rsid w:val="00D624DB"/>
    <w:rsid w:val="00D629F8"/>
    <w:rsid w:val="00D637E8"/>
    <w:rsid w:val="00D64873"/>
    <w:rsid w:val="00D65B18"/>
    <w:rsid w:val="00D676C6"/>
    <w:rsid w:val="00D712AF"/>
    <w:rsid w:val="00D71BFA"/>
    <w:rsid w:val="00D73912"/>
    <w:rsid w:val="00D73A12"/>
    <w:rsid w:val="00D76D73"/>
    <w:rsid w:val="00D80AD8"/>
    <w:rsid w:val="00D820D1"/>
    <w:rsid w:val="00D82608"/>
    <w:rsid w:val="00D82F1F"/>
    <w:rsid w:val="00D874F3"/>
    <w:rsid w:val="00D8795F"/>
    <w:rsid w:val="00D91138"/>
    <w:rsid w:val="00D9194A"/>
    <w:rsid w:val="00D93A63"/>
    <w:rsid w:val="00D9519D"/>
    <w:rsid w:val="00D97CA7"/>
    <w:rsid w:val="00DA32EF"/>
    <w:rsid w:val="00DA33FD"/>
    <w:rsid w:val="00DA4383"/>
    <w:rsid w:val="00DA4EEA"/>
    <w:rsid w:val="00DA7AE6"/>
    <w:rsid w:val="00DC00D7"/>
    <w:rsid w:val="00DC0322"/>
    <w:rsid w:val="00DC16D7"/>
    <w:rsid w:val="00DC49A8"/>
    <w:rsid w:val="00DC60D9"/>
    <w:rsid w:val="00DC6190"/>
    <w:rsid w:val="00DC67AC"/>
    <w:rsid w:val="00DD02B9"/>
    <w:rsid w:val="00DD1AF1"/>
    <w:rsid w:val="00DD410E"/>
    <w:rsid w:val="00DE054E"/>
    <w:rsid w:val="00DE0EEB"/>
    <w:rsid w:val="00DE2AE5"/>
    <w:rsid w:val="00DE671E"/>
    <w:rsid w:val="00DF597E"/>
    <w:rsid w:val="00DF7D04"/>
    <w:rsid w:val="00E00120"/>
    <w:rsid w:val="00E01E68"/>
    <w:rsid w:val="00E0215B"/>
    <w:rsid w:val="00E021A0"/>
    <w:rsid w:val="00E04A6A"/>
    <w:rsid w:val="00E142B4"/>
    <w:rsid w:val="00E179F9"/>
    <w:rsid w:val="00E20563"/>
    <w:rsid w:val="00E25643"/>
    <w:rsid w:val="00E264B5"/>
    <w:rsid w:val="00E317B2"/>
    <w:rsid w:val="00E31C30"/>
    <w:rsid w:val="00E3602A"/>
    <w:rsid w:val="00E36CC7"/>
    <w:rsid w:val="00E412DA"/>
    <w:rsid w:val="00E43F36"/>
    <w:rsid w:val="00E47D97"/>
    <w:rsid w:val="00E47DD6"/>
    <w:rsid w:val="00E55CB6"/>
    <w:rsid w:val="00E56FFD"/>
    <w:rsid w:val="00E57357"/>
    <w:rsid w:val="00E574D0"/>
    <w:rsid w:val="00E578DB"/>
    <w:rsid w:val="00E57FFC"/>
    <w:rsid w:val="00E62471"/>
    <w:rsid w:val="00E62D7A"/>
    <w:rsid w:val="00E644EE"/>
    <w:rsid w:val="00E701EB"/>
    <w:rsid w:val="00E72652"/>
    <w:rsid w:val="00E72E0A"/>
    <w:rsid w:val="00E733EF"/>
    <w:rsid w:val="00E74254"/>
    <w:rsid w:val="00E74906"/>
    <w:rsid w:val="00E80BEC"/>
    <w:rsid w:val="00E80EB4"/>
    <w:rsid w:val="00E822BA"/>
    <w:rsid w:val="00E83CB7"/>
    <w:rsid w:val="00E83E75"/>
    <w:rsid w:val="00E863E8"/>
    <w:rsid w:val="00E8697A"/>
    <w:rsid w:val="00E91438"/>
    <w:rsid w:val="00E9442C"/>
    <w:rsid w:val="00E95A58"/>
    <w:rsid w:val="00E976E1"/>
    <w:rsid w:val="00EA306E"/>
    <w:rsid w:val="00EA4A74"/>
    <w:rsid w:val="00EA7D4A"/>
    <w:rsid w:val="00EA7F6A"/>
    <w:rsid w:val="00EB0012"/>
    <w:rsid w:val="00EB1945"/>
    <w:rsid w:val="00EB1BBB"/>
    <w:rsid w:val="00EB1F76"/>
    <w:rsid w:val="00EB2ABD"/>
    <w:rsid w:val="00EB2C6F"/>
    <w:rsid w:val="00EB642B"/>
    <w:rsid w:val="00EC00EC"/>
    <w:rsid w:val="00EC0FA3"/>
    <w:rsid w:val="00EC1DE3"/>
    <w:rsid w:val="00EC22D4"/>
    <w:rsid w:val="00EC3973"/>
    <w:rsid w:val="00EC72E7"/>
    <w:rsid w:val="00EC78CC"/>
    <w:rsid w:val="00ED05E9"/>
    <w:rsid w:val="00ED1D44"/>
    <w:rsid w:val="00ED4A2C"/>
    <w:rsid w:val="00ED6E77"/>
    <w:rsid w:val="00ED7915"/>
    <w:rsid w:val="00ED7ABA"/>
    <w:rsid w:val="00EE0668"/>
    <w:rsid w:val="00EE13A0"/>
    <w:rsid w:val="00EF17D9"/>
    <w:rsid w:val="00EF2278"/>
    <w:rsid w:val="00EF362B"/>
    <w:rsid w:val="00EF42A7"/>
    <w:rsid w:val="00EF6E0B"/>
    <w:rsid w:val="00EF7E02"/>
    <w:rsid w:val="00F02A20"/>
    <w:rsid w:val="00F03D5F"/>
    <w:rsid w:val="00F04871"/>
    <w:rsid w:val="00F12164"/>
    <w:rsid w:val="00F15156"/>
    <w:rsid w:val="00F15F37"/>
    <w:rsid w:val="00F2088E"/>
    <w:rsid w:val="00F2089A"/>
    <w:rsid w:val="00F20F5B"/>
    <w:rsid w:val="00F21653"/>
    <w:rsid w:val="00F224B3"/>
    <w:rsid w:val="00F22B21"/>
    <w:rsid w:val="00F2430C"/>
    <w:rsid w:val="00F268DD"/>
    <w:rsid w:val="00F26BA7"/>
    <w:rsid w:val="00F27F94"/>
    <w:rsid w:val="00F3172A"/>
    <w:rsid w:val="00F33D7A"/>
    <w:rsid w:val="00F348ED"/>
    <w:rsid w:val="00F35AD8"/>
    <w:rsid w:val="00F36721"/>
    <w:rsid w:val="00F40A01"/>
    <w:rsid w:val="00F419A3"/>
    <w:rsid w:val="00F479D2"/>
    <w:rsid w:val="00F541A3"/>
    <w:rsid w:val="00F548EF"/>
    <w:rsid w:val="00F5498F"/>
    <w:rsid w:val="00F55729"/>
    <w:rsid w:val="00F578D4"/>
    <w:rsid w:val="00F6090C"/>
    <w:rsid w:val="00F60B70"/>
    <w:rsid w:val="00F64123"/>
    <w:rsid w:val="00F64319"/>
    <w:rsid w:val="00F64B8E"/>
    <w:rsid w:val="00F656FC"/>
    <w:rsid w:val="00F65CA8"/>
    <w:rsid w:val="00F70449"/>
    <w:rsid w:val="00F73283"/>
    <w:rsid w:val="00F732FC"/>
    <w:rsid w:val="00F73CEA"/>
    <w:rsid w:val="00F73DE2"/>
    <w:rsid w:val="00F7404E"/>
    <w:rsid w:val="00F744ED"/>
    <w:rsid w:val="00F74F1A"/>
    <w:rsid w:val="00F77C59"/>
    <w:rsid w:val="00F8031F"/>
    <w:rsid w:val="00F8260C"/>
    <w:rsid w:val="00F83A6B"/>
    <w:rsid w:val="00F84435"/>
    <w:rsid w:val="00F84C62"/>
    <w:rsid w:val="00F8645F"/>
    <w:rsid w:val="00F87398"/>
    <w:rsid w:val="00F90620"/>
    <w:rsid w:val="00F90A57"/>
    <w:rsid w:val="00F90CDD"/>
    <w:rsid w:val="00F91B99"/>
    <w:rsid w:val="00F947A9"/>
    <w:rsid w:val="00F954F1"/>
    <w:rsid w:val="00FA0219"/>
    <w:rsid w:val="00FA14F6"/>
    <w:rsid w:val="00FA197B"/>
    <w:rsid w:val="00FA19CA"/>
    <w:rsid w:val="00FA2167"/>
    <w:rsid w:val="00FA3C7E"/>
    <w:rsid w:val="00FB00C8"/>
    <w:rsid w:val="00FB283B"/>
    <w:rsid w:val="00FB6754"/>
    <w:rsid w:val="00FC1811"/>
    <w:rsid w:val="00FC389E"/>
    <w:rsid w:val="00FC38EE"/>
    <w:rsid w:val="00FC39C7"/>
    <w:rsid w:val="00FC4BF7"/>
    <w:rsid w:val="00FC7BD9"/>
    <w:rsid w:val="00FD1303"/>
    <w:rsid w:val="00FD3E98"/>
    <w:rsid w:val="00FE1B81"/>
    <w:rsid w:val="00FE3001"/>
    <w:rsid w:val="00FE3749"/>
    <w:rsid w:val="00FE4726"/>
    <w:rsid w:val="00FE509A"/>
    <w:rsid w:val="00FE5BA2"/>
    <w:rsid w:val="00FF20D3"/>
    <w:rsid w:val="00FF26E0"/>
    <w:rsid w:val="00FF3446"/>
    <w:rsid w:val="00FF3803"/>
    <w:rsid w:val="00FF68AD"/>
    <w:rsid w:val="020142D5"/>
    <w:rsid w:val="17F02ED1"/>
    <w:rsid w:val="18173E9A"/>
    <w:rsid w:val="18BC1320"/>
    <w:rsid w:val="1B884CB7"/>
    <w:rsid w:val="1BBD770F"/>
    <w:rsid w:val="1CFC261A"/>
    <w:rsid w:val="2F781BEF"/>
    <w:rsid w:val="314F17F5"/>
    <w:rsid w:val="3C146221"/>
    <w:rsid w:val="416824DA"/>
    <w:rsid w:val="429960CF"/>
    <w:rsid w:val="4A290DBA"/>
    <w:rsid w:val="5EE83A41"/>
    <w:rsid w:val="7A49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742DD66-1644-4E71-BB1F-6B6CEAD8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156" w:afterLines="50" w:after="156"/>
      <w:jc w:val="left"/>
      <w:outlineLvl w:val="0"/>
    </w:pPr>
    <w:rPr>
      <w:b/>
      <w:sz w:val="32"/>
      <w:szCs w:val="20"/>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Normal (Web)"/>
    <w:basedOn w:val="a"/>
    <w:unhideWhenUsed/>
    <w:pPr>
      <w:widowControl/>
      <w:spacing w:before="100" w:beforeAutospacing="1" w:after="100" w:afterAutospacing="1"/>
      <w:jc w:val="left"/>
    </w:pPr>
    <w:rPr>
      <w:rFonts w:ascii="宋体" w:hAnsi="宋体" w:cs="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List Paragraph"/>
    <w:basedOn w:val="a"/>
    <w:qFormat/>
    <w:pPr>
      <w:ind w:firstLineChars="200" w:firstLine="420"/>
    </w:pPr>
    <w:rPr>
      <w:szCs w:val="20"/>
    </w:rPr>
  </w:style>
  <w:style w:type="paragraph" w:customStyle="1" w:styleId="a8">
    <w:name w:val="文档标题"/>
    <w:basedOn w:val="a"/>
    <w:rsid w:val="006C3BFF"/>
    <w:pPr>
      <w:spacing w:line="360" w:lineRule="auto"/>
      <w:jc w:val="center"/>
    </w:pPr>
    <w:rPr>
      <w:rFonts w:ascii="华文中宋" w:eastAsia="华文中宋" w:hAnsi="华文中宋"/>
      <w:b/>
      <w:sz w:val="52"/>
      <w:szCs w:val="52"/>
    </w:rPr>
  </w:style>
  <w:style w:type="paragraph" w:styleId="a9">
    <w:name w:val="Title"/>
    <w:basedOn w:val="a"/>
    <w:next w:val="a"/>
    <w:link w:val="aa"/>
    <w:qFormat/>
    <w:rsid w:val="006C3BFF"/>
    <w:pPr>
      <w:jc w:val="center"/>
    </w:pPr>
    <w:rPr>
      <w:rFonts w:ascii="Arial" w:hAnsi="Arial"/>
      <w:b/>
      <w:kern w:val="0"/>
      <w:sz w:val="36"/>
      <w:szCs w:val="20"/>
      <w:lang w:eastAsia="en-US"/>
    </w:rPr>
  </w:style>
  <w:style w:type="character" w:customStyle="1" w:styleId="aa">
    <w:name w:val="标题 字符"/>
    <w:link w:val="a9"/>
    <w:rsid w:val="006C3BFF"/>
    <w:rPr>
      <w:rFonts w:ascii="Arial" w:hAnsi="Arial"/>
      <w:b/>
      <w:sz w:val="36"/>
      <w:lang w:eastAsia="en-US"/>
    </w:rPr>
  </w:style>
  <w:style w:type="paragraph" w:customStyle="1" w:styleId="CharCharCharCharCharCharCharCharCharCharCharCharCharChar1CharCharCharCharCharCharCharCharCharCharChar1CharCharCharChar">
    <w:name w:val=" Char Char Char Char Char Char Char Char Char Char Char Char Char Char1 Char Char Char Char Char Char Char Char Char Char Char1 Char Char Char Char"/>
    <w:basedOn w:val="a"/>
    <w:rsid w:val="006C3BFF"/>
  </w:style>
  <w:style w:type="paragraph" w:styleId="TOC">
    <w:name w:val="TOC Heading"/>
    <w:basedOn w:val="1"/>
    <w:next w:val="a"/>
    <w:uiPriority w:val="39"/>
    <w:unhideWhenUsed/>
    <w:qFormat/>
    <w:rsid w:val="004619AF"/>
    <w:pPr>
      <w:keepLines/>
      <w:widowControl/>
      <w:spacing w:beforeLines="0" w:before="240" w:afterLines="0" w:after="0" w:line="259" w:lineRule="auto"/>
      <w:outlineLvl w:val="9"/>
    </w:pPr>
    <w:rPr>
      <w:rFonts w:ascii="等线 Light" w:eastAsia="等线 Light" w:hAnsi="等线 Light"/>
      <w:b w:val="0"/>
      <w:color w:val="2E74B5"/>
      <w:kern w:val="0"/>
      <w:szCs w:val="32"/>
    </w:rPr>
  </w:style>
  <w:style w:type="paragraph" w:styleId="10">
    <w:name w:val="toc 1"/>
    <w:basedOn w:val="a"/>
    <w:next w:val="a"/>
    <w:autoRedefine/>
    <w:uiPriority w:val="39"/>
    <w:rsid w:val="004619AF"/>
  </w:style>
  <w:style w:type="paragraph" w:styleId="20">
    <w:name w:val="toc 2"/>
    <w:basedOn w:val="a"/>
    <w:next w:val="a"/>
    <w:autoRedefine/>
    <w:uiPriority w:val="39"/>
    <w:rsid w:val="004619AF"/>
    <w:pPr>
      <w:ind w:leftChars="200" w:left="420"/>
    </w:pPr>
  </w:style>
  <w:style w:type="paragraph" w:styleId="3">
    <w:name w:val="toc 3"/>
    <w:basedOn w:val="a"/>
    <w:next w:val="a"/>
    <w:autoRedefine/>
    <w:uiPriority w:val="39"/>
    <w:rsid w:val="002A0B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7818">
      <w:bodyDiv w:val="1"/>
      <w:marLeft w:val="0"/>
      <w:marRight w:val="0"/>
      <w:marTop w:val="0"/>
      <w:marBottom w:val="0"/>
      <w:divBdr>
        <w:top w:val="none" w:sz="0" w:space="0" w:color="auto"/>
        <w:left w:val="none" w:sz="0" w:space="0" w:color="auto"/>
        <w:bottom w:val="none" w:sz="0" w:space="0" w:color="auto"/>
        <w:right w:val="none" w:sz="0" w:space="0" w:color="auto"/>
      </w:divBdr>
    </w:div>
    <w:div w:id="762919698">
      <w:bodyDiv w:val="1"/>
      <w:marLeft w:val="0"/>
      <w:marRight w:val="0"/>
      <w:marTop w:val="0"/>
      <w:marBottom w:val="0"/>
      <w:divBdr>
        <w:top w:val="none" w:sz="0" w:space="0" w:color="auto"/>
        <w:left w:val="none" w:sz="0" w:space="0" w:color="auto"/>
        <w:bottom w:val="none" w:sz="0" w:space="0" w:color="auto"/>
        <w:right w:val="none" w:sz="0" w:space="0" w:color="auto"/>
      </w:divBdr>
    </w:div>
    <w:div w:id="1849320984">
      <w:bodyDiv w:val="1"/>
      <w:marLeft w:val="0"/>
      <w:marRight w:val="0"/>
      <w:marTop w:val="0"/>
      <w:marBottom w:val="0"/>
      <w:divBdr>
        <w:top w:val="none" w:sz="0" w:space="0" w:color="auto"/>
        <w:left w:val="none" w:sz="0" w:space="0" w:color="auto"/>
        <w:bottom w:val="none" w:sz="0" w:space="0" w:color="auto"/>
        <w:right w:val="none" w:sz="0" w:space="0" w:color="auto"/>
      </w:divBdr>
    </w:div>
    <w:div w:id="1973823412">
      <w:bodyDiv w:val="1"/>
      <w:marLeft w:val="0"/>
      <w:marRight w:val="0"/>
      <w:marTop w:val="0"/>
      <w:marBottom w:val="0"/>
      <w:divBdr>
        <w:top w:val="none" w:sz="0" w:space="0" w:color="auto"/>
        <w:left w:val="none" w:sz="0" w:space="0" w:color="auto"/>
        <w:bottom w:val="none" w:sz="0" w:space="0" w:color="auto"/>
        <w:right w:val="none" w:sz="0" w:space="0" w:color="auto"/>
      </w:divBdr>
    </w:div>
    <w:div w:id="203144923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5CBF4-54DF-4860-A3B8-392904E6A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487</Words>
  <Characters>2779</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3260</CharactersWithSpaces>
  <SharedDoc>false</SharedDoc>
  <HLinks>
    <vt:vector size="84" baseType="variant">
      <vt:variant>
        <vt:i4>1966141</vt:i4>
      </vt:variant>
      <vt:variant>
        <vt:i4>80</vt:i4>
      </vt:variant>
      <vt:variant>
        <vt:i4>0</vt:i4>
      </vt:variant>
      <vt:variant>
        <vt:i4>5</vt:i4>
      </vt:variant>
      <vt:variant>
        <vt:lpwstr/>
      </vt:variant>
      <vt:variant>
        <vt:lpwstr>_Toc490492066</vt:lpwstr>
      </vt:variant>
      <vt:variant>
        <vt:i4>1966141</vt:i4>
      </vt:variant>
      <vt:variant>
        <vt:i4>74</vt:i4>
      </vt:variant>
      <vt:variant>
        <vt:i4>0</vt:i4>
      </vt:variant>
      <vt:variant>
        <vt:i4>5</vt:i4>
      </vt:variant>
      <vt:variant>
        <vt:lpwstr/>
      </vt:variant>
      <vt:variant>
        <vt:lpwstr>_Toc490492065</vt:lpwstr>
      </vt:variant>
      <vt:variant>
        <vt:i4>1966141</vt:i4>
      </vt:variant>
      <vt:variant>
        <vt:i4>68</vt:i4>
      </vt:variant>
      <vt:variant>
        <vt:i4>0</vt:i4>
      </vt:variant>
      <vt:variant>
        <vt:i4>5</vt:i4>
      </vt:variant>
      <vt:variant>
        <vt:lpwstr/>
      </vt:variant>
      <vt:variant>
        <vt:lpwstr>_Toc490492064</vt:lpwstr>
      </vt:variant>
      <vt:variant>
        <vt:i4>1966141</vt:i4>
      </vt:variant>
      <vt:variant>
        <vt:i4>62</vt:i4>
      </vt:variant>
      <vt:variant>
        <vt:i4>0</vt:i4>
      </vt:variant>
      <vt:variant>
        <vt:i4>5</vt:i4>
      </vt:variant>
      <vt:variant>
        <vt:lpwstr/>
      </vt:variant>
      <vt:variant>
        <vt:lpwstr>_Toc490492063</vt:lpwstr>
      </vt:variant>
      <vt:variant>
        <vt:i4>1966141</vt:i4>
      </vt:variant>
      <vt:variant>
        <vt:i4>56</vt:i4>
      </vt:variant>
      <vt:variant>
        <vt:i4>0</vt:i4>
      </vt:variant>
      <vt:variant>
        <vt:i4>5</vt:i4>
      </vt:variant>
      <vt:variant>
        <vt:lpwstr/>
      </vt:variant>
      <vt:variant>
        <vt:lpwstr>_Toc490492062</vt:lpwstr>
      </vt:variant>
      <vt:variant>
        <vt:i4>1966141</vt:i4>
      </vt:variant>
      <vt:variant>
        <vt:i4>50</vt:i4>
      </vt:variant>
      <vt:variant>
        <vt:i4>0</vt:i4>
      </vt:variant>
      <vt:variant>
        <vt:i4>5</vt:i4>
      </vt:variant>
      <vt:variant>
        <vt:lpwstr/>
      </vt:variant>
      <vt:variant>
        <vt:lpwstr>_Toc490492061</vt:lpwstr>
      </vt:variant>
      <vt:variant>
        <vt:i4>1966141</vt:i4>
      </vt:variant>
      <vt:variant>
        <vt:i4>44</vt:i4>
      </vt:variant>
      <vt:variant>
        <vt:i4>0</vt:i4>
      </vt:variant>
      <vt:variant>
        <vt:i4>5</vt:i4>
      </vt:variant>
      <vt:variant>
        <vt:lpwstr/>
      </vt:variant>
      <vt:variant>
        <vt:lpwstr>_Toc490492060</vt:lpwstr>
      </vt:variant>
      <vt:variant>
        <vt:i4>1900605</vt:i4>
      </vt:variant>
      <vt:variant>
        <vt:i4>38</vt:i4>
      </vt:variant>
      <vt:variant>
        <vt:i4>0</vt:i4>
      </vt:variant>
      <vt:variant>
        <vt:i4>5</vt:i4>
      </vt:variant>
      <vt:variant>
        <vt:lpwstr/>
      </vt:variant>
      <vt:variant>
        <vt:lpwstr>_Toc490492059</vt:lpwstr>
      </vt:variant>
      <vt:variant>
        <vt:i4>1900605</vt:i4>
      </vt:variant>
      <vt:variant>
        <vt:i4>32</vt:i4>
      </vt:variant>
      <vt:variant>
        <vt:i4>0</vt:i4>
      </vt:variant>
      <vt:variant>
        <vt:i4>5</vt:i4>
      </vt:variant>
      <vt:variant>
        <vt:lpwstr/>
      </vt:variant>
      <vt:variant>
        <vt:lpwstr>_Toc490492058</vt:lpwstr>
      </vt:variant>
      <vt:variant>
        <vt:i4>1900605</vt:i4>
      </vt:variant>
      <vt:variant>
        <vt:i4>26</vt:i4>
      </vt:variant>
      <vt:variant>
        <vt:i4>0</vt:i4>
      </vt:variant>
      <vt:variant>
        <vt:i4>5</vt:i4>
      </vt:variant>
      <vt:variant>
        <vt:lpwstr/>
      </vt:variant>
      <vt:variant>
        <vt:lpwstr>_Toc490492057</vt:lpwstr>
      </vt:variant>
      <vt:variant>
        <vt:i4>1900605</vt:i4>
      </vt:variant>
      <vt:variant>
        <vt:i4>20</vt:i4>
      </vt:variant>
      <vt:variant>
        <vt:i4>0</vt:i4>
      </vt:variant>
      <vt:variant>
        <vt:i4>5</vt:i4>
      </vt:variant>
      <vt:variant>
        <vt:lpwstr/>
      </vt:variant>
      <vt:variant>
        <vt:lpwstr>_Toc490492056</vt:lpwstr>
      </vt:variant>
      <vt:variant>
        <vt:i4>1900605</vt:i4>
      </vt:variant>
      <vt:variant>
        <vt:i4>14</vt:i4>
      </vt:variant>
      <vt:variant>
        <vt:i4>0</vt:i4>
      </vt:variant>
      <vt:variant>
        <vt:i4>5</vt:i4>
      </vt:variant>
      <vt:variant>
        <vt:lpwstr/>
      </vt:variant>
      <vt:variant>
        <vt:lpwstr>_Toc490492055</vt:lpwstr>
      </vt:variant>
      <vt:variant>
        <vt:i4>1900605</vt:i4>
      </vt:variant>
      <vt:variant>
        <vt:i4>8</vt:i4>
      </vt:variant>
      <vt:variant>
        <vt:i4>0</vt:i4>
      </vt:variant>
      <vt:variant>
        <vt:i4>5</vt:i4>
      </vt:variant>
      <vt:variant>
        <vt:lpwstr/>
      </vt:variant>
      <vt:variant>
        <vt:lpwstr>_Toc490492054</vt:lpwstr>
      </vt:variant>
      <vt:variant>
        <vt:i4>1900605</vt:i4>
      </vt:variant>
      <vt:variant>
        <vt:i4>2</vt:i4>
      </vt:variant>
      <vt:variant>
        <vt:i4>0</vt:i4>
      </vt:variant>
      <vt:variant>
        <vt:i4>5</vt:i4>
      </vt:variant>
      <vt:variant>
        <vt:lpwstr/>
      </vt:variant>
      <vt:variant>
        <vt:lpwstr>_Toc490492053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XX公司安全操作管理办法</dc:title>
  <dc:subject/>
  <dc:creator>Administrator</dc:creator>
  <cp:keywords/>
  <dc:description/>
  <cp:lastModifiedBy>曹名飞</cp:lastModifiedBy>
  <cp:revision>2</cp:revision>
  <dcterms:created xsi:type="dcterms:W3CDTF">2017-08-14T08:40:00Z</dcterms:created>
  <dcterms:modified xsi:type="dcterms:W3CDTF">2017-08-14T08:40:00Z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