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微软雅黑" w:hAnsi="微软雅黑" w:eastAsia="微软雅黑" w:cs="微软雅黑"/>
          <w:b/>
          <w:bCs/>
          <w:sz w:val="24"/>
          <w:szCs w:val="24"/>
          <w:lang w:val="en-US" w:eastAsia="zh-CN"/>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1562"/>
        <w:gridCol w:w="2699"/>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jc w:val="center"/>
              <w:rPr>
                <w:rFonts w:hint="eastAsia" w:ascii="微软雅黑" w:hAnsi="微软雅黑" w:eastAsia="微软雅黑" w:cs="微软雅黑"/>
                <w:b/>
                <w:bCs/>
                <w:sz w:val="24"/>
                <w:szCs w:val="24"/>
                <w:vertAlign w:val="baseline"/>
                <w:lang w:val="en-US" w:eastAsia="zh-CN"/>
              </w:rPr>
            </w:pPr>
            <w:r>
              <w:rPr>
                <w:rFonts w:hint="eastAsia" w:ascii="微软雅黑" w:hAnsi="微软雅黑" w:eastAsia="微软雅黑" w:cs="微软雅黑"/>
                <w:b/>
                <w:bCs/>
                <w:sz w:val="24"/>
                <w:szCs w:val="24"/>
                <w:vertAlign w:val="baseline"/>
                <w:lang w:val="en-US" w:eastAsia="zh-CN"/>
              </w:rPr>
              <w:t>修改日期</w:t>
            </w:r>
          </w:p>
        </w:tc>
        <w:tc>
          <w:tcPr>
            <w:tcW w:w="1562" w:type="dxa"/>
          </w:tcPr>
          <w:p>
            <w:pPr>
              <w:jc w:val="center"/>
              <w:rPr>
                <w:rFonts w:hint="eastAsia" w:ascii="微软雅黑" w:hAnsi="微软雅黑" w:eastAsia="微软雅黑" w:cs="微软雅黑"/>
                <w:b/>
                <w:bCs/>
                <w:sz w:val="24"/>
                <w:szCs w:val="24"/>
                <w:vertAlign w:val="baseline"/>
                <w:lang w:val="en-US" w:eastAsia="zh-CN"/>
              </w:rPr>
            </w:pPr>
            <w:r>
              <w:rPr>
                <w:rFonts w:hint="eastAsia" w:ascii="微软雅黑" w:hAnsi="微软雅黑" w:eastAsia="微软雅黑" w:cs="微软雅黑"/>
                <w:b/>
                <w:bCs/>
                <w:sz w:val="24"/>
                <w:szCs w:val="24"/>
                <w:vertAlign w:val="baseline"/>
                <w:lang w:val="en-US" w:eastAsia="zh-CN"/>
              </w:rPr>
              <w:t>功能版本</w:t>
            </w:r>
          </w:p>
        </w:tc>
        <w:tc>
          <w:tcPr>
            <w:tcW w:w="2699" w:type="dxa"/>
          </w:tcPr>
          <w:p>
            <w:pPr>
              <w:jc w:val="center"/>
              <w:rPr>
                <w:rFonts w:hint="eastAsia" w:ascii="微软雅黑" w:hAnsi="微软雅黑" w:eastAsia="微软雅黑" w:cs="微软雅黑"/>
                <w:b/>
                <w:bCs/>
                <w:sz w:val="24"/>
                <w:szCs w:val="24"/>
                <w:vertAlign w:val="baseline"/>
                <w:lang w:val="en-US" w:eastAsia="zh-CN"/>
              </w:rPr>
            </w:pPr>
            <w:r>
              <w:rPr>
                <w:rFonts w:hint="eastAsia" w:ascii="微软雅黑" w:hAnsi="微软雅黑" w:eastAsia="微软雅黑" w:cs="微软雅黑"/>
                <w:b/>
                <w:bCs/>
                <w:sz w:val="24"/>
                <w:szCs w:val="24"/>
                <w:vertAlign w:val="baseline"/>
                <w:lang w:val="en-US" w:eastAsia="zh-CN"/>
              </w:rPr>
              <w:t>功能需求</w:t>
            </w:r>
          </w:p>
        </w:tc>
        <w:tc>
          <w:tcPr>
            <w:tcW w:w="2131" w:type="dxa"/>
          </w:tcPr>
          <w:p>
            <w:pPr>
              <w:jc w:val="center"/>
              <w:rPr>
                <w:rFonts w:hint="eastAsia" w:ascii="微软雅黑" w:hAnsi="微软雅黑" w:eastAsia="微软雅黑" w:cs="微软雅黑"/>
                <w:b/>
                <w:bCs/>
                <w:sz w:val="24"/>
                <w:szCs w:val="24"/>
                <w:vertAlign w:val="baseline"/>
                <w:lang w:val="en-US" w:eastAsia="zh-CN"/>
              </w:rPr>
            </w:pPr>
            <w:r>
              <w:rPr>
                <w:rFonts w:hint="eastAsia" w:ascii="微软雅黑" w:hAnsi="微软雅黑" w:eastAsia="微软雅黑" w:cs="微软雅黑"/>
                <w:b/>
                <w:bCs/>
                <w:sz w:val="24"/>
                <w:szCs w:val="24"/>
                <w:vertAlign w:val="baseline"/>
                <w:lang w:val="en-US" w:eastAsia="zh-CN"/>
              </w:rPr>
              <w:t>修改人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14" w:hRule="atLeast"/>
        </w:trPr>
        <w:tc>
          <w:tcPr>
            <w:tcW w:w="2130" w:type="dxa"/>
          </w:tcPr>
          <w:p>
            <w:pPr>
              <w:jc w:val="center"/>
              <w:rPr>
                <w:rFonts w:hint="eastAsia" w:ascii="微软雅黑" w:hAnsi="微软雅黑" w:eastAsia="微软雅黑" w:cs="微软雅黑"/>
                <w:b w:val="0"/>
                <w:bCs w:val="0"/>
                <w:sz w:val="18"/>
                <w:szCs w:val="18"/>
                <w:vertAlign w:val="baseline"/>
                <w:lang w:val="en-US" w:eastAsia="zh-CN"/>
              </w:rPr>
            </w:pPr>
          </w:p>
          <w:p>
            <w:pPr>
              <w:jc w:val="center"/>
              <w:rPr>
                <w:rFonts w:hint="eastAsia" w:ascii="微软雅黑" w:hAnsi="微软雅黑" w:eastAsia="微软雅黑" w:cs="微软雅黑"/>
                <w:b w:val="0"/>
                <w:bCs w:val="0"/>
                <w:sz w:val="18"/>
                <w:szCs w:val="18"/>
                <w:vertAlign w:val="baseline"/>
                <w:lang w:val="en-US" w:eastAsia="zh-CN"/>
              </w:rPr>
            </w:pPr>
            <w:r>
              <w:rPr>
                <w:rFonts w:hint="eastAsia" w:ascii="微软雅黑" w:hAnsi="微软雅黑" w:eastAsia="微软雅黑" w:cs="微软雅黑"/>
                <w:b w:val="0"/>
                <w:bCs w:val="0"/>
                <w:sz w:val="18"/>
                <w:szCs w:val="18"/>
                <w:vertAlign w:val="baseline"/>
                <w:lang w:val="en-US" w:eastAsia="zh-CN"/>
              </w:rPr>
              <w:t>2017/08/30</w:t>
            </w:r>
          </w:p>
        </w:tc>
        <w:tc>
          <w:tcPr>
            <w:tcW w:w="1562" w:type="dxa"/>
          </w:tcPr>
          <w:p>
            <w:pPr>
              <w:jc w:val="center"/>
              <w:rPr>
                <w:rFonts w:hint="eastAsia" w:ascii="微软雅黑" w:hAnsi="微软雅黑" w:eastAsia="微软雅黑" w:cs="微软雅黑"/>
                <w:b w:val="0"/>
                <w:bCs w:val="0"/>
                <w:sz w:val="18"/>
                <w:szCs w:val="18"/>
                <w:vertAlign w:val="baseline"/>
                <w:lang w:val="en-US" w:eastAsia="zh-CN"/>
              </w:rPr>
            </w:pPr>
          </w:p>
          <w:p>
            <w:pPr>
              <w:jc w:val="center"/>
              <w:rPr>
                <w:rFonts w:hint="eastAsia" w:ascii="微软雅黑" w:hAnsi="微软雅黑" w:eastAsia="微软雅黑" w:cs="微软雅黑"/>
                <w:b w:val="0"/>
                <w:bCs w:val="0"/>
                <w:sz w:val="18"/>
                <w:szCs w:val="18"/>
                <w:vertAlign w:val="baseline"/>
                <w:lang w:val="en-US" w:eastAsia="zh-CN"/>
              </w:rPr>
            </w:pPr>
            <w:r>
              <w:rPr>
                <w:rFonts w:hint="eastAsia" w:ascii="微软雅黑" w:hAnsi="微软雅黑" w:eastAsia="微软雅黑" w:cs="微软雅黑"/>
                <w:b w:val="0"/>
                <w:bCs w:val="0"/>
                <w:sz w:val="18"/>
                <w:szCs w:val="18"/>
                <w:vertAlign w:val="baseline"/>
                <w:lang w:val="en-US" w:eastAsia="zh-CN"/>
              </w:rPr>
              <w:t>1.1</w:t>
            </w:r>
          </w:p>
        </w:tc>
        <w:tc>
          <w:tcPr>
            <w:tcW w:w="2699" w:type="dxa"/>
          </w:tcPr>
          <w:p>
            <w:pPr>
              <w:numPr>
                <w:ilvl w:val="0"/>
                <w:numId w:val="1"/>
              </w:numPr>
              <w:spacing w:line="240" w:lineRule="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俱乐部授权非绑定会员代开房人数限制</w:t>
            </w:r>
          </w:p>
          <w:p>
            <w:pPr>
              <w:numPr>
                <w:ilvl w:val="0"/>
                <w:numId w:val="1"/>
              </w:numPr>
              <w:spacing w:line="240" w:lineRule="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俱乐部增加房间列表</w:t>
            </w:r>
          </w:p>
          <w:p>
            <w:pPr>
              <w:numPr>
                <w:ilvl w:val="0"/>
                <w:numId w:val="1"/>
              </w:numPr>
              <w:spacing w:line="240" w:lineRule="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增加房间类别</w:t>
            </w:r>
          </w:p>
          <w:p>
            <w:pPr>
              <w:numPr>
                <w:ilvl w:val="0"/>
                <w:numId w:val="1"/>
              </w:numPr>
              <w:spacing w:line="240" w:lineRule="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后台增加关闭房间列表</w:t>
            </w:r>
          </w:p>
        </w:tc>
        <w:tc>
          <w:tcPr>
            <w:tcW w:w="2131" w:type="dxa"/>
          </w:tcPr>
          <w:p>
            <w:pPr>
              <w:jc w:val="center"/>
              <w:rPr>
                <w:rFonts w:hint="eastAsia" w:ascii="微软雅黑" w:hAnsi="微软雅黑" w:eastAsia="微软雅黑" w:cs="微软雅黑"/>
                <w:b w:val="0"/>
                <w:bCs w:val="0"/>
                <w:sz w:val="18"/>
                <w:szCs w:val="18"/>
                <w:vertAlign w:val="baseline"/>
                <w:lang w:val="en-US" w:eastAsia="zh-CN"/>
              </w:rPr>
            </w:pPr>
          </w:p>
          <w:p>
            <w:pPr>
              <w:jc w:val="center"/>
              <w:rPr>
                <w:rFonts w:hint="eastAsia" w:ascii="微软雅黑" w:hAnsi="微软雅黑" w:eastAsia="微软雅黑" w:cs="微软雅黑"/>
                <w:b w:val="0"/>
                <w:bCs w:val="0"/>
                <w:sz w:val="18"/>
                <w:szCs w:val="18"/>
                <w:vertAlign w:val="baseline"/>
                <w:lang w:val="en-US" w:eastAsia="zh-CN"/>
              </w:rPr>
            </w:pPr>
            <w:r>
              <w:rPr>
                <w:rFonts w:hint="eastAsia" w:ascii="微软雅黑" w:hAnsi="微软雅黑" w:eastAsia="微软雅黑" w:cs="微软雅黑"/>
                <w:b w:val="0"/>
                <w:bCs w:val="0"/>
                <w:sz w:val="18"/>
                <w:szCs w:val="18"/>
                <w:vertAlign w:val="baseline"/>
                <w:lang w:val="en-US" w:eastAsia="zh-CN"/>
              </w:rPr>
              <w:t>吕铁香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30" w:type="dxa"/>
          </w:tcPr>
          <w:p>
            <w:pPr>
              <w:jc w:val="center"/>
              <w:rPr>
                <w:rFonts w:hint="eastAsia" w:ascii="微软雅黑" w:hAnsi="微软雅黑" w:eastAsia="微软雅黑" w:cs="微软雅黑"/>
                <w:b/>
                <w:bCs/>
                <w:sz w:val="24"/>
                <w:szCs w:val="24"/>
                <w:vertAlign w:val="baseline"/>
                <w:lang w:val="en-US" w:eastAsia="zh-CN"/>
              </w:rPr>
            </w:pPr>
          </w:p>
        </w:tc>
        <w:tc>
          <w:tcPr>
            <w:tcW w:w="1562" w:type="dxa"/>
          </w:tcPr>
          <w:p>
            <w:pPr>
              <w:jc w:val="center"/>
              <w:rPr>
                <w:rFonts w:hint="eastAsia" w:ascii="微软雅黑" w:hAnsi="微软雅黑" w:eastAsia="微软雅黑" w:cs="微软雅黑"/>
                <w:b/>
                <w:bCs/>
                <w:sz w:val="24"/>
                <w:szCs w:val="24"/>
                <w:vertAlign w:val="baseline"/>
                <w:lang w:val="en-US" w:eastAsia="zh-CN"/>
              </w:rPr>
            </w:pPr>
          </w:p>
        </w:tc>
        <w:tc>
          <w:tcPr>
            <w:tcW w:w="2699" w:type="dxa"/>
          </w:tcPr>
          <w:p>
            <w:pPr>
              <w:jc w:val="center"/>
              <w:rPr>
                <w:rFonts w:hint="eastAsia" w:ascii="微软雅黑" w:hAnsi="微软雅黑" w:eastAsia="微软雅黑" w:cs="微软雅黑"/>
                <w:b/>
                <w:bCs/>
                <w:sz w:val="24"/>
                <w:szCs w:val="24"/>
                <w:vertAlign w:val="baseline"/>
                <w:lang w:val="en-US" w:eastAsia="zh-CN"/>
              </w:rPr>
            </w:pPr>
          </w:p>
        </w:tc>
        <w:tc>
          <w:tcPr>
            <w:tcW w:w="2131" w:type="dxa"/>
          </w:tcPr>
          <w:p>
            <w:pPr>
              <w:jc w:val="center"/>
              <w:rPr>
                <w:rFonts w:hint="eastAsia" w:ascii="微软雅黑" w:hAnsi="微软雅黑" w:eastAsia="微软雅黑" w:cs="微软雅黑"/>
                <w:b/>
                <w:bCs/>
                <w:sz w:val="24"/>
                <w:szCs w:val="24"/>
                <w:vertAlign w:val="baseline"/>
                <w:lang w:val="en-US" w:eastAsia="zh-CN"/>
              </w:rPr>
            </w:pPr>
          </w:p>
        </w:tc>
      </w:tr>
    </w:tbl>
    <w:p>
      <w:pPr>
        <w:jc w:val="center"/>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both"/>
        <w:rPr>
          <w:rFonts w:hint="eastAsia" w:ascii="微软雅黑" w:hAnsi="微软雅黑" w:eastAsia="微软雅黑" w:cs="微软雅黑"/>
          <w:b/>
          <w:bCs/>
          <w:sz w:val="24"/>
          <w:szCs w:val="24"/>
          <w:lang w:val="en-US" w:eastAsia="zh-CN"/>
        </w:rPr>
      </w:pPr>
    </w:p>
    <w:p>
      <w:pPr>
        <w:jc w:val="cente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俱乐部功能需求更改</w:t>
      </w:r>
    </w:p>
    <w:p>
      <w:pPr>
        <w:jc w:val="both"/>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目录</w:t>
      </w:r>
    </w:p>
    <w:p>
      <w:pPr>
        <w:pStyle w:val="6"/>
        <w:tabs>
          <w:tab w:val="right" w:leader="dot" w:pos="8306"/>
        </w:tabs>
      </w:pPr>
      <w:r>
        <w:rPr>
          <w:rFonts w:hint="eastAsia" w:ascii="微软雅黑" w:hAnsi="微软雅黑" w:eastAsia="微软雅黑" w:cs="微软雅黑"/>
          <w:b/>
          <w:bCs/>
          <w:sz w:val="24"/>
          <w:szCs w:val="24"/>
          <w:lang w:val="en-US" w:eastAsia="zh-CN"/>
        </w:rPr>
        <w:fldChar w:fldCharType="begin"/>
      </w:r>
      <w:r>
        <w:rPr>
          <w:rFonts w:hint="eastAsia" w:ascii="微软雅黑" w:hAnsi="微软雅黑" w:eastAsia="微软雅黑" w:cs="微软雅黑"/>
          <w:b/>
          <w:bCs/>
          <w:sz w:val="24"/>
          <w:szCs w:val="24"/>
          <w:lang w:val="en-US" w:eastAsia="zh-CN"/>
        </w:rPr>
        <w:instrText xml:space="preserve">TOC \o "1-3" \h \u </w:instrText>
      </w:r>
      <w:r>
        <w:rPr>
          <w:rFonts w:hint="eastAsia" w:ascii="微软雅黑" w:hAnsi="微软雅黑" w:eastAsia="微软雅黑" w:cs="微软雅黑"/>
          <w:b/>
          <w:bCs/>
          <w:sz w:val="24"/>
          <w:szCs w:val="24"/>
          <w:lang w:val="en-US" w:eastAsia="zh-CN"/>
        </w:rPr>
        <w:fldChar w:fldCharType="separate"/>
      </w: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_Toc12599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一、 游戏：</w:t>
      </w:r>
      <w:r>
        <w:tab/>
      </w:r>
      <w:r>
        <w:fldChar w:fldCharType="begin"/>
      </w:r>
      <w:r>
        <w:instrText xml:space="preserve"> PAGEREF _Toc12599 </w:instrText>
      </w:r>
      <w:r>
        <w:fldChar w:fldCharType="separate"/>
      </w:r>
      <w:r>
        <w:t>3</w:t>
      </w:r>
      <w:r>
        <w:fldChar w:fldCharType="end"/>
      </w:r>
      <w:r>
        <w:rPr>
          <w:rFonts w:hint="eastAsia" w:ascii="微软雅黑" w:hAnsi="微软雅黑" w:eastAsia="微软雅黑" w:cs="微软雅黑"/>
          <w:bCs/>
          <w:szCs w:val="24"/>
          <w:lang w:val="en-US" w:eastAsia="zh-CN"/>
        </w:rPr>
        <w:fldChar w:fldCharType="end"/>
      </w:r>
    </w:p>
    <w:p>
      <w:pPr>
        <w:pStyle w:val="6"/>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_Toc21831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二、 针对玩法：</w:t>
      </w:r>
      <w:r>
        <w:tab/>
      </w:r>
      <w:r>
        <w:fldChar w:fldCharType="begin"/>
      </w:r>
      <w:r>
        <w:instrText xml:space="preserve"> PAGEREF _Toc21831 </w:instrText>
      </w:r>
      <w:r>
        <w:fldChar w:fldCharType="separate"/>
      </w:r>
      <w:r>
        <w:t>3</w:t>
      </w:r>
      <w:r>
        <w:fldChar w:fldCharType="end"/>
      </w:r>
      <w:r>
        <w:rPr>
          <w:rFonts w:hint="eastAsia" w:ascii="微软雅黑" w:hAnsi="微软雅黑" w:eastAsia="微软雅黑" w:cs="微软雅黑"/>
          <w:bCs/>
          <w:szCs w:val="24"/>
          <w:lang w:val="en-US" w:eastAsia="zh-CN"/>
        </w:rPr>
        <w:fldChar w:fldCharType="end"/>
      </w:r>
    </w:p>
    <w:p>
      <w:pPr>
        <w:pStyle w:val="6"/>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_Toc8491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三、 功能：</w:t>
      </w:r>
      <w:r>
        <w:tab/>
      </w:r>
      <w:r>
        <w:fldChar w:fldCharType="begin"/>
      </w:r>
      <w:r>
        <w:instrText xml:space="preserve"> PAGEREF _Toc8491 </w:instrText>
      </w:r>
      <w:r>
        <w:fldChar w:fldCharType="separate"/>
      </w:r>
      <w:r>
        <w:t>3</w:t>
      </w:r>
      <w:r>
        <w:fldChar w:fldCharType="end"/>
      </w:r>
      <w:r>
        <w:rPr>
          <w:rFonts w:hint="eastAsia" w:ascii="微软雅黑" w:hAnsi="微软雅黑" w:eastAsia="微软雅黑" w:cs="微软雅黑"/>
          <w:bCs/>
          <w:szCs w:val="24"/>
          <w:lang w:val="en-US" w:eastAsia="zh-CN"/>
        </w:rPr>
        <w:fldChar w:fldCharType="end"/>
      </w:r>
    </w:p>
    <w:p>
      <w:pPr>
        <w:pStyle w:val="6"/>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_Toc3187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四、 目的：</w:t>
      </w:r>
      <w:r>
        <w:tab/>
      </w:r>
      <w:r>
        <w:fldChar w:fldCharType="begin"/>
      </w:r>
      <w:r>
        <w:instrText xml:space="preserve"> PAGEREF _Toc3187 </w:instrText>
      </w:r>
      <w:r>
        <w:fldChar w:fldCharType="separate"/>
      </w:r>
      <w:r>
        <w:t>3</w:t>
      </w:r>
      <w:r>
        <w:fldChar w:fldCharType="end"/>
      </w:r>
      <w:r>
        <w:rPr>
          <w:rFonts w:hint="eastAsia" w:ascii="微软雅黑" w:hAnsi="微软雅黑" w:eastAsia="微软雅黑" w:cs="微软雅黑"/>
          <w:bCs/>
          <w:szCs w:val="24"/>
          <w:lang w:val="en-US" w:eastAsia="zh-CN"/>
        </w:rPr>
        <w:fldChar w:fldCharType="end"/>
      </w:r>
    </w:p>
    <w:p>
      <w:pPr>
        <w:pStyle w:val="6"/>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_Toc14384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五、 需求说明：</w:t>
      </w:r>
      <w:r>
        <w:tab/>
      </w:r>
      <w:r>
        <w:fldChar w:fldCharType="begin"/>
      </w:r>
      <w:r>
        <w:instrText xml:space="preserve"> PAGEREF _Toc14384 </w:instrText>
      </w:r>
      <w:r>
        <w:fldChar w:fldCharType="separate"/>
      </w:r>
      <w:r>
        <w:t>3</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_Toc7403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1、 俱乐部说明：</w:t>
      </w:r>
      <w:r>
        <w:tab/>
      </w:r>
      <w:r>
        <w:fldChar w:fldCharType="begin"/>
      </w:r>
      <w:r>
        <w:instrText xml:space="preserve"> PAGEREF _Toc7403 </w:instrText>
      </w:r>
      <w:r>
        <w:fldChar w:fldCharType="separate"/>
      </w:r>
      <w:r>
        <w:t>3</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_Toc25812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2、新增限制条件</w:t>
      </w:r>
      <w:r>
        <w:tab/>
      </w:r>
      <w:r>
        <w:fldChar w:fldCharType="begin"/>
      </w:r>
      <w:r>
        <w:instrText xml:space="preserve"> PAGEREF _Toc25812 </w:instrText>
      </w:r>
      <w:r>
        <w:fldChar w:fldCharType="separate"/>
      </w:r>
      <w:r>
        <w:t>3</w:t>
      </w:r>
      <w:r>
        <w:fldChar w:fldCharType="end"/>
      </w:r>
      <w:r>
        <w:rPr>
          <w:rFonts w:hint="eastAsia" w:ascii="微软雅黑" w:hAnsi="微软雅黑" w:eastAsia="微软雅黑" w:cs="微软雅黑"/>
          <w:bCs/>
          <w:szCs w:val="24"/>
          <w:lang w:val="en-US" w:eastAsia="zh-CN"/>
        </w:rPr>
        <w:fldChar w:fldCharType="end"/>
      </w:r>
    </w:p>
    <w:p>
      <w:pPr>
        <w:pStyle w:val="5"/>
        <w:tabs>
          <w:tab w:val="right" w:leader="dot" w:pos="8306"/>
        </w:tabs>
        <w:ind w:left="0" w:leftChars="0" w:firstLine="420" w:firstLineChars="200"/>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_Toc24833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3、俱乐部内增加房间列表</w:t>
      </w:r>
      <w:r>
        <w:tab/>
      </w:r>
      <w:r>
        <w:fldChar w:fldCharType="begin"/>
      </w:r>
      <w:r>
        <w:instrText xml:space="preserve"> PAGEREF _Toc24833 </w:instrText>
      </w:r>
      <w:r>
        <w:fldChar w:fldCharType="separate"/>
      </w:r>
      <w:r>
        <w:t>4</w:t>
      </w:r>
      <w:r>
        <w:fldChar w:fldCharType="end"/>
      </w:r>
      <w:r>
        <w:rPr>
          <w:rFonts w:hint="eastAsia" w:ascii="微软雅黑" w:hAnsi="微软雅黑" w:eastAsia="微软雅黑" w:cs="微软雅黑"/>
          <w:bCs/>
          <w:szCs w:val="24"/>
          <w:lang w:val="en-US" w:eastAsia="zh-CN"/>
        </w:rPr>
        <w:fldChar w:fldCharType="end"/>
      </w:r>
    </w:p>
    <w:p>
      <w:pPr>
        <w:pStyle w:val="5"/>
        <w:tabs>
          <w:tab w:val="right" w:leader="dot" w:pos="8306"/>
        </w:tabs>
        <w:ind w:left="0" w:leftChars="0" w:firstLine="420" w:firstLineChars="200"/>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_Toc3633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4、增加房间类别</w:t>
      </w:r>
      <w:r>
        <w:tab/>
      </w:r>
      <w:r>
        <w:fldChar w:fldCharType="begin"/>
      </w:r>
      <w:r>
        <w:instrText xml:space="preserve"> PAGEREF _Toc3633 </w:instrText>
      </w:r>
      <w:r>
        <w:fldChar w:fldCharType="separate"/>
      </w:r>
      <w:r>
        <w:t>5</w:t>
      </w:r>
      <w:r>
        <w:fldChar w:fldCharType="end"/>
      </w:r>
      <w:r>
        <w:rPr>
          <w:rFonts w:hint="eastAsia" w:ascii="微软雅黑" w:hAnsi="微软雅黑" w:eastAsia="微软雅黑" w:cs="微软雅黑"/>
          <w:bCs/>
          <w:szCs w:val="24"/>
          <w:lang w:val="en-US" w:eastAsia="zh-CN"/>
        </w:rPr>
        <w:fldChar w:fldCharType="end"/>
      </w:r>
    </w:p>
    <w:p>
      <w:pPr>
        <w:pStyle w:val="6"/>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_Toc2350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六、客户端交互</w:t>
      </w:r>
      <w:r>
        <w:tab/>
      </w:r>
      <w:r>
        <w:fldChar w:fldCharType="begin"/>
      </w:r>
      <w:r>
        <w:instrText xml:space="preserve"> PAGEREF _Toc2350 </w:instrText>
      </w:r>
      <w:r>
        <w:fldChar w:fldCharType="separate"/>
      </w:r>
      <w:r>
        <w:t>5</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_Toc6525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rPr>
        <w:t>1</w:t>
      </w:r>
      <w:r>
        <w:rPr>
          <w:rFonts w:hint="eastAsia" w:ascii="微软雅黑" w:hAnsi="微软雅黑" w:eastAsia="微软雅黑" w:cs="微软雅黑"/>
          <w:szCs w:val="24"/>
          <w:lang w:eastAsia="zh-CN"/>
        </w:rPr>
        <w:t>、</w:t>
      </w:r>
      <w:r>
        <w:rPr>
          <w:rFonts w:hint="eastAsia" w:ascii="微软雅黑" w:hAnsi="微软雅黑" w:eastAsia="微软雅黑" w:cs="微软雅黑"/>
          <w:szCs w:val="24"/>
        </w:rPr>
        <w:t>俱乐部入口</w:t>
      </w:r>
      <w:r>
        <w:rPr>
          <w:rFonts w:hint="eastAsia" w:ascii="微软雅黑" w:hAnsi="微软雅黑" w:eastAsia="微软雅黑" w:cs="微软雅黑"/>
          <w:szCs w:val="24"/>
          <w:lang w:eastAsia="zh-CN"/>
        </w:rPr>
        <w:t>：</w:t>
      </w:r>
      <w:r>
        <w:tab/>
      </w:r>
      <w:r>
        <w:fldChar w:fldCharType="begin"/>
      </w:r>
      <w:r>
        <w:instrText xml:space="preserve"> PAGEREF _Toc6525 </w:instrText>
      </w:r>
      <w:r>
        <w:fldChar w:fldCharType="separate"/>
      </w:r>
      <w:r>
        <w:t>5</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_Toc2539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2、俱乐部等级：</w:t>
      </w:r>
      <w:r>
        <w:tab/>
      </w:r>
      <w:r>
        <w:fldChar w:fldCharType="begin"/>
      </w:r>
      <w:r>
        <w:instrText xml:space="preserve"> PAGEREF _Toc2539 </w:instrText>
      </w:r>
      <w:r>
        <w:fldChar w:fldCharType="separate"/>
      </w:r>
      <w:r>
        <w:t>6</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_Toc9476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3、我的俱乐部：</w:t>
      </w:r>
      <w:r>
        <w:tab/>
      </w:r>
      <w:r>
        <w:fldChar w:fldCharType="begin"/>
      </w:r>
      <w:r>
        <w:instrText xml:space="preserve"> PAGEREF _Toc9476 </w:instrText>
      </w:r>
      <w:r>
        <w:fldChar w:fldCharType="separate"/>
      </w:r>
      <w:r>
        <w:t>6</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_Toc23868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4、选择房间类别：</w:t>
      </w:r>
      <w:r>
        <w:tab/>
      </w:r>
      <w:r>
        <w:fldChar w:fldCharType="begin"/>
      </w:r>
      <w:r>
        <w:instrText xml:space="preserve"> PAGEREF _Toc23868 </w:instrText>
      </w:r>
      <w:r>
        <w:fldChar w:fldCharType="separate"/>
      </w:r>
      <w:r>
        <w:t>7</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_Toc27642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5、加入房间列表：</w:t>
      </w:r>
      <w:r>
        <w:tab/>
      </w:r>
      <w:r>
        <w:fldChar w:fldCharType="begin"/>
      </w:r>
      <w:r>
        <w:instrText xml:space="preserve"> PAGEREF _Toc27642 </w:instrText>
      </w:r>
      <w:r>
        <w:fldChar w:fldCharType="separate"/>
      </w:r>
      <w:r>
        <w:t>7</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_Toc24005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6、退出俱乐部：</w:t>
      </w:r>
      <w:r>
        <w:tab/>
      </w:r>
      <w:r>
        <w:fldChar w:fldCharType="begin"/>
      </w:r>
      <w:r>
        <w:instrText xml:space="preserve"> PAGEREF _Toc24005 </w:instrText>
      </w:r>
      <w:r>
        <w:fldChar w:fldCharType="separate"/>
      </w:r>
      <w:r>
        <w:t>9</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_Toc8640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7、退出俱乐部邮箱提醒：</w:t>
      </w:r>
      <w:r>
        <w:tab/>
      </w:r>
      <w:r>
        <w:fldChar w:fldCharType="begin"/>
      </w:r>
      <w:r>
        <w:instrText xml:space="preserve"> PAGEREF _Toc8640 </w:instrText>
      </w:r>
      <w:r>
        <w:fldChar w:fldCharType="separate"/>
      </w:r>
      <w:r>
        <w:t>9</w:t>
      </w:r>
      <w:r>
        <w:fldChar w:fldCharType="end"/>
      </w:r>
      <w:r>
        <w:rPr>
          <w:rFonts w:hint="eastAsia" w:ascii="微软雅黑" w:hAnsi="微软雅黑" w:eastAsia="微软雅黑" w:cs="微软雅黑"/>
          <w:bCs/>
          <w:szCs w:val="24"/>
          <w:lang w:val="en-US" w:eastAsia="zh-CN"/>
        </w:rPr>
        <w:fldChar w:fldCharType="end"/>
      </w:r>
    </w:p>
    <w:p>
      <w:pPr>
        <w:pStyle w:val="7"/>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_Toc28518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8、俱乐部房间微信分享：</w:t>
      </w:r>
      <w:r>
        <w:tab/>
      </w:r>
      <w:r>
        <w:fldChar w:fldCharType="begin"/>
      </w:r>
      <w:r>
        <w:instrText xml:space="preserve"> PAGEREF _Toc28518 </w:instrText>
      </w:r>
      <w:r>
        <w:fldChar w:fldCharType="separate"/>
      </w:r>
      <w:r>
        <w:t>9</w:t>
      </w:r>
      <w:r>
        <w:fldChar w:fldCharType="end"/>
      </w:r>
      <w:r>
        <w:rPr>
          <w:rFonts w:hint="eastAsia" w:ascii="微软雅黑" w:hAnsi="微软雅黑" w:eastAsia="微软雅黑" w:cs="微软雅黑"/>
          <w:bCs/>
          <w:szCs w:val="24"/>
          <w:lang w:val="en-US" w:eastAsia="zh-CN"/>
        </w:rPr>
        <w:fldChar w:fldCharType="end"/>
      </w:r>
    </w:p>
    <w:p>
      <w:pPr>
        <w:pStyle w:val="6"/>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_Toc18592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七、俱乐部规则</w:t>
      </w:r>
      <w:r>
        <w:tab/>
      </w:r>
      <w:r>
        <w:fldChar w:fldCharType="begin"/>
      </w:r>
      <w:r>
        <w:instrText xml:space="preserve"> PAGEREF _Toc18592 </w:instrText>
      </w:r>
      <w:r>
        <w:fldChar w:fldCharType="separate"/>
      </w:r>
      <w:r>
        <w:t>9</w:t>
      </w:r>
      <w:r>
        <w:fldChar w:fldCharType="end"/>
      </w:r>
      <w:r>
        <w:rPr>
          <w:rFonts w:hint="eastAsia" w:ascii="微软雅黑" w:hAnsi="微软雅黑" w:eastAsia="微软雅黑" w:cs="微软雅黑"/>
          <w:bCs/>
          <w:szCs w:val="24"/>
          <w:lang w:val="en-US" w:eastAsia="zh-CN"/>
        </w:rPr>
        <w:fldChar w:fldCharType="end"/>
      </w:r>
    </w:p>
    <w:p>
      <w:pPr>
        <w:pStyle w:val="6"/>
        <w:tabs>
          <w:tab w:val="right" w:leader="dot" w:pos="8306"/>
        </w:tabs>
      </w:pPr>
      <w:r>
        <w:rPr>
          <w:rFonts w:hint="eastAsia" w:ascii="微软雅黑" w:hAnsi="微软雅黑" w:eastAsia="微软雅黑" w:cs="微软雅黑"/>
          <w:bCs/>
          <w:szCs w:val="24"/>
          <w:lang w:val="en-US" w:eastAsia="zh-CN"/>
        </w:rPr>
        <w:fldChar w:fldCharType="begin"/>
      </w:r>
      <w:r>
        <w:rPr>
          <w:rFonts w:hint="eastAsia" w:ascii="微软雅黑" w:hAnsi="微软雅黑" w:eastAsia="微软雅黑" w:cs="微软雅黑"/>
          <w:bCs/>
          <w:szCs w:val="24"/>
          <w:lang w:val="en-US" w:eastAsia="zh-CN"/>
        </w:rPr>
        <w:instrText xml:space="preserve"> HYPERLINK \l _Toc2464 </w:instrText>
      </w:r>
      <w:r>
        <w:rPr>
          <w:rFonts w:hint="eastAsia" w:ascii="微软雅黑" w:hAnsi="微软雅黑" w:eastAsia="微软雅黑" w:cs="微软雅黑"/>
          <w:bCs/>
          <w:szCs w:val="24"/>
          <w:lang w:val="en-US" w:eastAsia="zh-CN"/>
        </w:rPr>
        <w:fldChar w:fldCharType="separate"/>
      </w:r>
      <w:r>
        <w:rPr>
          <w:rFonts w:hint="eastAsia" w:ascii="微软雅黑" w:hAnsi="微软雅黑" w:eastAsia="微软雅黑" w:cs="微软雅黑"/>
          <w:szCs w:val="24"/>
          <w:lang w:val="en-US" w:eastAsia="zh-CN"/>
        </w:rPr>
        <w:t>八、后台部分</w:t>
      </w:r>
      <w:r>
        <w:tab/>
      </w:r>
      <w:r>
        <w:fldChar w:fldCharType="begin"/>
      </w:r>
      <w:r>
        <w:instrText xml:space="preserve"> PAGEREF _Toc2464 </w:instrText>
      </w:r>
      <w:r>
        <w:fldChar w:fldCharType="separate"/>
      </w:r>
      <w:r>
        <w:t>11</w:t>
      </w:r>
      <w:r>
        <w:fldChar w:fldCharType="end"/>
      </w:r>
      <w:r>
        <w:rPr>
          <w:rFonts w:hint="eastAsia" w:ascii="微软雅黑" w:hAnsi="微软雅黑" w:eastAsia="微软雅黑" w:cs="微软雅黑"/>
          <w:bCs/>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line="480" w:lineRule="auto"/>
        <w:ind w:left="0" w:leftChars="0" w:right="0" w:rightChars="0" w:firstLine="0" w:firstLineChars="0"/>
        <w:jc w:val="both"/>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Cs/>
          <w:szCs w:val="24"/>
          <w:lang w:val="en-US" w:eastAsia="zh-CN"/>
        </w:rPr>
        <w:fldChar w:fldCharType="end"/>
      </w:r>
    </w:p>
    <w:p>
      <w:pPr>
        <w:numPr>
          <w:ilvl w:val="0"/>
          <w:numId w:val="2"/>
        </w:numPr>
        <w:jc w:val="both"/>
        <w:rPr>
          <w:rStyle w:val="11"/>
          <w:rFonts w:hint="eastAsia" w:ascii="微软雅黑" w:hAnsi="微软雅黑" w:eastAsia="微软雅黑" w:cs="微软雅黑"/>
          <w:sz w:val="24"/>
          <w:szCs w:val="24"/>
          <w:lang w:val="en-US" w:eastAsia="zh-CN"/>
        </w:rPr>
      </w:pPr>
      <w:bookmarkStart w:id="0" w:name="_Toc24971"/>
      <w:bookmarkStart w:id="1" w:name="_Toc12599"/>
      <w:bookmarkStart w:id="25" w:name="_GoBack"/>
      <w:bookmarkEnd w:id="25"/>
      <w:r>
        <w:rPr>
          <w:rStyle w:val="11"/>
          <w:rFonts w:hint="eastAsia" w:ascii="微软雅黑" w:hAnsi="微软雅黑" w:eastAsia="微软雅黑" w:cs="微软雅黑"/>
          <w:sz w:val="24"/>
          <w:szCs w:val="24"/>
          <w:lang w:val="en-US" w:eastAsia="zh-CN"/>
        </w:rPr>
        <w:t>游戏：</w:t>
      </w:r>
    </w:p>
    <w:bookmarkEnd w:id="0"/>
    <w:bookmarkEnd w:id="1"/>
    <w:p>
      <w:p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开心跑胡子</w:t>
      </w:r>
    </w:p>
    <w:p>
      <w:pPr>
        <w:numPr>
          <w:ilvl w:val="0"/>
          <w:numId w:val="2"/>
        </w:numPr>
        <w:jc w:val="both"/>
        <w:rPr>
          <w:rStyle w:val="11"/>
          <w:rFonts w:hint="eastAsia" w:ascii="微软雅黑" w:hAnsi="微软雅黑" w:eastAsia="微软雅黑" w:cs="微软雅黑"/>
          <w:sz w:val="24"/>
          <w:szCs w:val="24"/>
          <w:lang w:val="en-US" w:eastAsia="zh-CN"/>
        </w:rPr>
      </w:pPr>
      <w:bookmarkStart w:id="2" w:name="_Toc16642"/>
      <w:bookmarkStart w:id="3" w:name="_Toc21831"/>
      <w:r>
        <w:rPr>
          <w:rStyle w:val="11"/>
          <w:rFonts w:hint="eastAsia" w:ascii="微软雅黑" w:hAnsi="微软雅黑" w:eastAsia="微软雅黑" w:cs="微软雅黑"/>
          <w:sz w:val="24"/>
          <w:szCs w:val="24"/>
          <w:lang w:val="en-US" w:eastAsia="zh-CN"/>
        </w:rPr>
        <w:t>针对玩法：</w:t>
      </w:r>
    </w:p>
    <w:bookmarkEnd w:id="2"/>
    <w:bookmarkEnd w:id="3"/>
    <w:p>
      <w:p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所有玩法</w:t>
      </w:r>
    </w:p>
    <w:p>
      <w:pPr>
        <w:numPr>
          <w:ilvl w:val="0"/>
          <w:numId w:val="2"/>
        </w:numPr>
        <w:jc w:val="both"/>
        <w:rPr>
          <w:rStyle w:val="11"/>
          <w:rFonts w:hint="eastAsia" w:ascii="微软雅黑" w:hAnsi="微软雅黑" w:eastAsia="微软雅黑" w:cs="微软雅黑"/>
          <w:sz w:val="24"/>
          <w:szCs w:val="24"/>
          <w:lang w:val="en-US" w:eastAsia="zh-CN"/>
        </w:rPr>
      </w:pPr>
      <w:bookmarkStart w:id="4" w:name="_Toc1624"/>
      <w:bookmarkStart w:id="5" w:name="_Toc8491"/>
      <w:r>
        <w:rPr>
          <w:rStyle w:val="11"/>
          <w:rFonts w:hint="eastAsia" w:ascii="微软雅黑" w:hAnsi="微软雅黑" w:eastAsia="微软雅黑" w:cs="微软雅黑"/>
          <w:sz w:val="24"/>
          <w:szCs w:val="24"/>
          <w:lang w:val="en-US" w:eastAsia="zh-CN"/>
        </w:rPr>
        <w:t>功能：</w:t>
      </w:r>
    </w:p>
    <w:bookmarkEnd w:id="4"/>
    <w:bookmarkEnd w:id="5"/>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增加俱乐部功能，增加俱乐部房间列表</w:t>
      </w:r>
    </w:p>
    <w:p>
      <w:pPr>
        <w:numPr>
          <w:ilvl w:val="0"/>
          <w:numId w:val="2"/>
        </w:numPr>
        <w:jc w:val="both"/>
        <w:rPr>
          <w:rStyle w:val="11"/>
          <w:rFonts w:hint="eastAsia" w:ascii="微软雅黑" w:hAnsi="微软雅黑" w:eastAsia="微软雅黑" w:cs="微软雅黑"/>
          <w:sz w:val="24"/>
          <w:szCs w:val="24"/>
          <w:lang w:val="en-US" w:eastAsia="zh-CN"/>
        </w:rPr>
      </w:pPr>
      <w:bookmarkStart w:id="6" w:name="_Toc2126"/>
      <w:bookmarkStart w:id="7" w:name="_Toc3187"/>
      <w:r>
        <w:rPr>
          <w:rStyle w:val="11"/>
          <w:rFonts w:hint="eastAsia" w:ascii="微软雅黑" w:hAnsi="微软雅黑" w:eastAsia="微软雅黑" w:cs="微软雅黑"/>
          <w:sz w:val="24"/>
          <w:szCs w:val="24"/>
          <w:lang w:val="en-US" w:eastAsia="zh-CN"/>
        </w:rPr>
        <w:t>目的：</w:t>
      </w:r>
    </w:p>
    <w:bookmarkEnd w:id="6"/>
    <w:bookmarkEnd w:id="7"/>
    <w:p>
      <w:pPr>
        <w:numPr>
          <w:ilvl w:val="0"/>
          <w:numId w:val="0"/>
        </w:num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避免输钱逃包的问题</w:t>
      </w:r>
    </w:p>
    <w:p>
      <w:pPr>
        <w:numPr>
          <w:ilvl w:val="0"/>
          <w:numId w:val="2"/>
        </w:numPr>
        <w:jc w:val="both"/>
        <w:rPr>
          <w:rStyle w:val="11"/>
          <w:rFonts w:hint="eastAsia" w:ascii="微软雅黑" w:hAnsi="微软雅黑" w:eastAsia="微软雅黑" w:cs="微软雅黑"/>
          <w:sz w:val="24"/>
          <w:szCs w:val="24"/>
          <w:lang w:val="en-US" w:eastAsia="zh-CN"/>
        </w:rPr>
      </w:pPr>
      <w:bookmarkStart w:id="8" w:name="_Toc21752"/>
      <w:bookmarkStart w:id="9" w:name="_Toc14384"/>
      <w:r>
        <w:rPr>
          <w:rStyle w:val="11"/>
          <w:rFonts w:hint="eastAsia" w:ascii="微软雅黑" w:hAnsi="微软雅黑" w:eastAsia="微软雅黑" w:cs="微软雅黑"/>
          <w:sz w:val="24"/>
          <w:szCs w:val="24"/>
          <w:lang w:val="en-US" w:eastAsia="zh-CN"/>
        </w:rPr>
        <w:t>需求说明：</w:t>
      </w:r>
    </w:p>
    <w:bookmarkEnd w:id="8"/>
    <w:bookmarkEnd w:id="9"/>
    <w:p>
      <w:pPr>
        <w:pStyle w:val="3"/>
        <w:numPr>
          <w:ilvl w:val="0"/>
          <w:numId w:val="3"/>
        </w:numPr>
        <w:rPr>
          <w:rFonts w:hint="eastAsia" w:ascii="微软雅黑" w:hAnsi="微软雅黑" w:eastAsia="微软雅黑" w:cs="微软雅黑"/>
          <w:sz w:val="24"/>
          <w:szCs w:val="24"/>
          <w:lang w:val="en-US" w:eastAsia="zh-CN"/>
        </w:rPr>
      </w:pPr>
      <w:bookmarkStart w:id="10" w:name="_Toc7403"/>
      <w:r>
        <w:rPr>
          <w:rFonts w:hint="eastAsia" w:ascii="微软雅黑" w:hAnsi="微软雅黑" w:eastAsia="微软雅黑" w:cs="微软雅黑"/>
          <w:sz w:val="24"/>
          <w:szCs w:val="24"/>
          <w:lang w:val="en-US" w:eastAsia="zh-CN"/>
        </w:rPr>
        <w:t>俱乐部说明：</w:t>
      </w:r>
      <w:bookmarkEnd w:id="10"/>
    </w:p>
    <w:p>
      <w:pPr>
        <w:numPr>
          <w:numId w:val="0"/>
        </w:num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非同一俱乐部人员不能进俱乐部房间，代理授权俱乐部玩家代开房，该玩家即可在俱乐部创建房间列表。</w:t>
      </w:r>
    </w:p>
    <w:p>
      <w:pPr>
        <w:pStyle w:val="3"/>
        <w:rPr>
          <w:rFonts w:hint="eastAsia" w:ascii="微软雅黑" w:hAnsi="微软雅黑" w:eastAsia="微软雅黑" w:cs="微软雅黑"/>
          <w:sz w:val="24"/>
          <w:szCs w:val="24"/>
          <w:lang w:val="en-US" w:eastAsia="zh-CN"/>
        </w:rPr>
      </w:pPr>
      <w:bookmarkStart w:id="11" w:name="_Toc25812"/>
      <w:r>
        <w:rPr>
          <w:rFonts w:hint="eastAsia" w:ascii="微软雅黑" w:hAnsi="微软雅黑" w:eastAsia="微软雅黑" w:cs="微软雅黑"/>
          <w:sz w:val="24"/>
          <w:szCs w:val="24"/>
          <w:lang w:val="en-US" w:eastAsia="zh-CN"/>
        </w:rPr>
        <w:t>2、新增限制条件</w:t>
      </w:r>
      <w:bookmarkEnd w:id="11"/>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2.1授权非绑定会员代开房人数限制：</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代理商自身充值达到1000元，该俱乐部授权非绑定会员代开房人数10人。</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代理商自身充值达到2000元，该俱乐部授权非绑定会员代开房人数20人</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代理商自身充值达到5000元，该俱乐部授权非绑定会员代开房人数30人</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代理商自身充值达到10000元以上，该俱乐部授权非绑定会员代开房人数40人</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授权非绑定会员代开房人数最高限制为40人。</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2.2俱乐部等级：</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代理商自身充值达到1000元，俱乐部等级1级</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代理商自身充值达到2000元，俱乐部等级2级</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代理商自身充值达到5000元，俱乐部等级3级</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代理商自身充值达到10000元，俱乐部等级4级</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*注：代理商自身累积充值达到以上要求，会自动开放对应的授权非绑定会员代开房人数，最高上限40人。</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2.3不满足要求的时候，点击代开房会提示，授权失败，您的充值未达到XXXX元。（代理商后台提示）</w:t>
      </w:r>
    </w:p>
    <w:p>
      <w:pPr>
        <w:pStyle w:val="4"/>
        <w:numPr>
          <w:numId w:val="0"/>
        </w:numPr>
        <w:rPr>
          <w:rFonts w:hint="eastAsia" w:ascii="微软雅黑" w:hAnsi="微软雅黑" w:eastAsia="微软雅黑" w:cs="微软雅黑"/>
          <w:b/>
          <w:bCs/>
          <w:sz w:val="24"/>
          <w:szCs w:val="24"/>
          <w:lang w:val="en-US" w:eastAsia="zh-CN"/>
        </w:rPr>
      </w:pPr>
      <w:bookmarkStart w:id="12" w:name="_Toc24833"/>
      <w:r>
        <w:rPr>
          <w:rFonts w:hint="eastAsia" w:ascii="微软雅黑" w:hAnsi="微软雅黑" w:eastAsia="微软雅黑" w:cs="微软雅黑"/>
          <w:sz w:val="24"/>
          <w:szCs w:val="24"/>
          <w:lang w:val="en-US" w:eastAsia="zh-CN"/>
        </w:rPr>
        <w:t>3、俱乐部内增加房间列表</w:t>
      </w:r>
      <w:bookmarkEnd w:id="12"/>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3.1俱乐部内被授权了代开房的玩家在俱乐部内创建的房间显示在房间列表中，每个ID只可创建一个房间。</w:t>
      </w:r>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3.2俱乐部的成员进入俱乐部可以看到未开始游戏的房间，点击可直接加入。</w:t>
      </w:r>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3.3房间列表只显示俱乐部内授权了代开房的玩家创建的房间以及未开始的房间，已经开始游戏的房间和已经解散了的不显示在房间列表中，创建的房间如果超过2小时还未开始自动解散。</w:t>
      </w:r>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3.4房间列表只展示最近创建的10个房间。按最新创建时间排列展示，其他房间不展示。</w:t>
      </w:r>
    </w:p>
    <w:p>
      <w:pPr>
        <w:pStyle w:val="4"/>
        <w:numPr>
          <w:numId w:val="0"/>
        </w:numPr>
        <w:rPr>
          <w:rFonts w:hint="eastAsia" w:ascii="微软雅黑" w:hAnsi="微软雅黑" w:eastAsia="微软雅黑" w:cs="微软雅黑"/>
          <w:sz w:val="24"/>
          <w:szCs w:val="24"/>
          <w:lang w:val="en-US" w:eastAsia="zh-CN"/>
        </w:rPr>
      </w:pPr>
      <w:bookmarkStart w:id="13" w:name="_Toc3633"/>
      <w:r>
        <w:rPr>
          <w:rFonts w:hint="eastAsia" w:ascii="微软雅黑" w:hAnsi="微软雅黑" w:eastAsia="微软雅黑" w:cs="微软雅黑"/>
          <w:sz w:val="24"/>
          <w:szCs w:val="24"/>
          <w:lang w:val="en-US" w:eastAsia="zh-CN"/>
        </w:rPr>
        <w:t>4、增加房间类别</w:t>
      </w:r>
      <w:bookmarkEnd w:id="13"/>
    </w:p>
    <w:p>
      <w:pPr>
        <w:numPr>
          <w:ilvl w:val="0"/>
          <w:numId w:val="4"/>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俱乐部内创建房间会选择房间类别，房间类别由代理商在代理商后台自行设置。默认VIP-0，由代理商设置数字，最多设置100。最小大于0.最多设置5个</w:t>
      </w:r>
    </w:p>
    <w:p>
      <w:pPr>
        <w:numPr>
          <w:ilvl w:val="0"/>
          <w:numId w:val="4"/>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代理商设置好房间类别后，前端对应显示不同的房间类别。如VIP-01，VIP-02，VIP-03，VIP-04，VIP-100。</w:t>
      </w:r>
    </w:p>
    <w:p>
      <w:pPr>
        <w:numPr>
          <w:ilvl w:val="0"/>
          <w:numId w:val="4"/>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点击创建房间的时候房间类别默认是VIP-0。代理商在后台设置了几个类别，前端就展示几个类别</w:t>
      </w:r>
    </w:p>
    <w:p>
      <w:pPr>
        <w:pStyle w:val="2"/>
        <w:rPr>
          <w:rFonts w:hint="eastAsia" w:ascii="微软雅黑" w:hAnsi="微软雅黑" w:eastAsia="微软雅黑" w:cs="微软雅黑"/>
          <w:sz w:val="24"/>
          <w:szCs w:val="24"/>
          <w:lang w:val="en-US" w:eastAsia="zh-CN"/>
        </w:rPr>
      </w:pPr>
      <w:bookmarkStart w:id="14" w:name="_Toc2350"/>
      <w:r>
        <w:rPr>
          <w:rFonts w:hint="eastAsia" w:ascii="微软雅黑" w:hAnsi="微软雅黑" w:eastAsia="微软雅黑" w:cs="微软雅黑"/>
          <w:sz w:val="24"/>
          <w:szCs w:val="24"/>
          <w:lang w:val="en-US" w:eastAsia="zh-CN"/>
        </w:rPr>
        <w:t>六、客户端交互</w:t>
      </w:r>
      <w:bookmarkEnd w:id="14"/>
    </w:p>
    <w:p>
      <w:pPr>
        <w:pStyle w:val="3"/>
        <w:rPr>
          <w:rFonts w:hint="eastAsia" w:ascii="微软雅黑" w:hAnsi="微软雅黑" w:eastAsia="微软雅黑" w:cs="微软雅黑"/>
          <w:sz w:val="24"/>
          <w:szCs w:val="24"/>
        </w:rPr>
      </w:pPr>
      <w:bookmarkStart w:id="15" w:name="_Toc6525"/>
      <w:r>
        <w:rPr>
          <w:rFonts w:hint="eastAsia" w:ascii="微软雅黑" w:hAnsi="微软雅黑" w:eastAsia="微软雅黑" w:cs="微软雅黑"/>
          <w:sz w:val="24"/>
          <w:szCs w:val="24"/>
        </w:rPr>
        <w:t>1</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俱乐部入口</w:t>
      </w:r>
      <w:r>
        <w:rPr>
          <w:rFonts w:hint="eastAsia" w:ascii="微软雅黑" w:hAnsi="微软雅黑" w:eastAsia="微软雅黑" w:cs="微软雅黑"/>
          <w:sz w:val="24"/>
          <w:szCs w:val="24"/>
          <w:lang w:eastAsia="zh-CN"/>
        </w:rPr>
        <w:t>：</w:t>
      </w:r>
      <w:bookmarkEnd w:id="15"/>
    </w:p>
    <w:p>
      <w:pPr>
        <w:widowControl w:val="0"/>
        <w:numPr>
          <w:ilvl w:val="0"/>
          <w:numId w:val="0"/>
        </w:numPr>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24"/>
          <w:szCs w:val="24"/>
          <w:lang w:val="en-US" w:eastAsia="zh-CN"/>
        </w:rPr>
        <w:t>俱乐部入口放置大厅右侧，</w:t>
      </w:r>
      <w:r>
        <w:rPr>
          <w:rFonts w:hint="eastAsia" w:ascii="微软雅黑" w:hAnsi="微软雅黑" w:eastAsia="微软雅黑" w:cs="微软雅黑"/>
          <w:sz w:val="24"/>
          <w:szCs w:val="24"/>
        </w:rPr>
        <w:t>非绑定代理商的玩家不可见</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4"/>
          <w:szCs w:val="24"/>
          <w:lang w:val="en-US" w:eastAsia="zh-CN"/>
        </w:rPr>
        <w:drawing>
          <wp:inline distT="0" distB="0" distL="114300" distR="114300">
            <wp:extent cx="4972685" cy="2800350"/>
            <wp:effectExtent l="0" t="0" r="18415" b="0"/>
            <wp:docPr id="6" name="图片 6" descr="HU0TOJZI[098I0[YE}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U0TOJZI[098I0[YE}O~%CH"/>
                    <pic:cNvPicPr>
                      <a:picLocks noChangeAspect="1"/>
                    </pic:cNvPicPr>
                  </pic:nvPicPr>
                  <pic:blipFill>
                    <a:blip r:embed="rId4"/>
                    <a:stretch>
                      <a:fillRect/>
                    </a:stretch>
                  </pic:blipFill>
                  <pic:spPr>
                    <a:xfrm>
                      <a:off x="0" y="0"/>
                      <a:ext cx="4972685" cy="2800350"/>
                    </a:xfrm>
                    <a:prstGeom prst="rect">
                      <a:avLst/>
                    </a:prstGeom>
                  </pic:spPr>
                </pic:pic>
              </a:graphicData>
            </a:graphic>
          </wp:inline>
        </w:drawing>
      </w:r>
    </w:p>
    <w:p>
      <w:pPr>
        <w:pStyle w:val="3"/>
        <w:rPr>
          <w:rFonts w:hint="eastAsia" w:ascii="微软雅黑" w:hAnsi="微软雅黑" w:eastAsia="微软雅黑" w:cs="微软雅黑"/>
          <w:sz w:val="24"/>
          <w:szCs w:val="24"/>
          <w:lang w:val="en-US" w:eastAsia="zh-CN"/>
        </w:rPr>
      </w:pPr>
      <w:bookmarkStart w:id="16" w:name="_Toc2539"/>
      <w:r>
        <w:rPr>
          <w:rFonts w:hint="eastAsia" w:ascii="微软雅黑" w:hAnsi="微软雅黑" w:eastAsia="微软雅黑" w:cs="微软雅黑"/>
          <w:sz w:val="24"/>
          <w:szCs w:val="24"/>
          <w:lang w:val="en-US" w:eastAsia="zh-CN"/>
        </w:rPr>
        <w:t>2、俱乐部等级：</w:t>
      </w:r>
      <w:bookmarkEnd w:id="16"/>
    </w:p>
    <w:p>
      <w:pPr>
        <w:numPr>
          <w:ilvl w:val="0"/>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玩家进入俱乐部后，俱乐部头像左边会展示各自俱乐部等级，不同的俱乐部等级授权非绑定会员代开房人数不一样。</w:t>
      </w:r>
    </w:p>
    <w:p>
      <w:pPr>
        <w:widowControl w:val="0"/>
        <w:numPr>
          <w:ilvl w:val="0"/>
          <w:numId w:val="0"/>
        </w:num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drawing>
          <wp:inline distT="0" distB="0" distL="114300" distR="114300">
            <wp:extent cx="5273675" cy="2944495"/>
            <wp:effectExtent l="0" t="0" r="3175" b="825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5"/>
                    <a:stretch>
                      <a:fillRect/>
                    </a:stretch>
                  </pic:blipFill>
                  <pic:spPr>
                    <a:xfrm>
                      <a:off x="0" y="0"/>
                      <a:ext cx="5273675" cy="2944495"/>
                    </a:xfrm>
                    <a:prstGeom prst="rect">
                      <a:avLst/>
                    </a:prstGeom>
                    <a:noFill/>
                    <a:ln w="9525">
                      <a:noFill/>
                    </a:ln>
                  </pic:spPr>
                </pic:pic>
              </a:graphicData>
            </a:graphic>
          </wp:inline>
        </w:drawing>
      </w:r>
    </w:p>
    <w:p>
      <w:pPr>
        <w:pStyle w:val="3"/>
        <w:rPr>
          <w:rFonts w:hint="eastAsia" w:ascii="微软雅黑" w:hAnsi="微软雅黑" w:eastAsia="微软雅黑" w:cs="微软雅黑"/>
          <w:sz w:val="24"/>
          <w:szCs w:val="24"/>
          <w:lang w:val="en-US" w:eastAsia="zh-CN"/>
        </w:rPr>
      </w:pPr>
      <w:bookmarkStart w:id="17" w:name="_Toc9476"/>
      <w:r>
        <w:rPr>
          <w:rFonts w:hint="eastAsia" w:ascii="微软雅黑" w:hAnsi="微软雅黑" w:eastAsia="微软雅黑" w:cs="微软雅黑"/>
          <w:sz w:val="24"/>
          <w:szCs w:val="24"/>
          <w:lang w:val="en-US" w:eastAsia="zh-CN"/>
        </w:rPr>
        <w:t>3、我的俱乐部：</w:t>
      </w:r>
      <w:bookmarkEnd w:id="17"/>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点击创建房间，会弹出选择房间类别的提示，选择完以后点击确认创建再跳转到创建房间页面。已授权了代开房的玩家，创建的房间会显示在房间列表中。未授权代开房的玩家也可以创建房间，但创建的房间不展示在房间列表中。</w:t>
      </w:r>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drawing>
          <wp:inline distT="0" distB="0" distL="114300" distR="114300">
            <wp:extent cx="4997450" cy="2811145"/>
            <wp:effectExtent l="0" t="0" r="12700" b="8255"/>
            <wp:docPr id="8" name="图片 8" descr="俱乐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俱乐部1"/>
                    <pic:cNvPicPr>
                      <a:picLocks noChangeAspect="1"/>
                    </pic:cNvPicPr>
                  </pic:nvPicPr>
                  <pic:blipFill>
                    <a:blip r:embed="rId6"/>
                    <a:stretch>
                      <a:fillRect/>
                    </a:stretch>
                  </pic:blipFill>
                  <pic:spPr>
                    <a:xfrm>
                      <a:off x="0" y="0"/>
                      <a:ext cx="4997450" cy="2811145"/>
                    </a:xfrm>
                    <a:prstGeom prst="rect">
                      <a:avLst/>
                    </a:prstGeom>
                  </pic:spPr>
                </pic:pic>
              </a:graphicData>
            </a:graphic>
          </wp:inline>
        </w:drawing>
      </w:r>
    </w:p>
    <w:p>
      <w:pPr>
        <w:pStyle w:val="3"/>
        <w:rPr>
          <w:rFonts w:hint="eastAsia" w:ascii="微软雅黑" w:hAnsi="微软雅黑" w:eastAsia="微软雅黑" w:cs="微软雅黑"/>
          <w:sz w:val="24"/>
          <w:szCs w:val="24"/>
          <w:lang w:val="en-US" w:eastAsia="zh-CN"/>
        </w:rPr>
      </w:pPr>
      <w:bookmarkStart w:id="18" w:name="_Toc23868"/>
      <w:r>
        <w:rPr>
          <w:rFonts w:hint="eastAsia" w:ascii="微软雅黑" w:hAnsi="微软雅黑" w:eastAsia="微软雅黑" w:cs="微软雅黑"/>
          <w:sz w:val="24"/>
          <w:szCs w:val="24"/>
          <w:lang w:val="en-US" w:eastAsia="zh-CN"/>
        </w:rPr>
        <w:t>4、选择房间类别：</w:t>
      </w:r>
      <w:bookmarkEnd w:id="18"/>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4.1房间类别默认是VIP-0，代理商在后台设置了几个类别就展示几个类别。</w:t>
      </w:r>
    </w:p>
    <w:p>
      <w:pPr>
        <w:numPr>
          <w:ilvl w:val="0"/>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4.2房间类别在后台自行设置，最后100个。</w:t>
      </w: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drawing>
          <wp:inline distT="0" distB="0" distL="114300" distR="114300">
            <wp:extent cx="4997450" cy="2811145"/>
            <wp:effectExtent l="0" t="0" r="12700" b="8255"/>
            <wp:docPr id="9" name="图片 9" descr="俱乐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俱乐部2"/>
                    <pic:cNvPicPr>
                      <a:picLocks noChangeAspect="1"/>
                    </pic:cNvPicPr>
                  </pic:nvPicPr>
                  <pic:blipFill>
                    <a:blip r:embed="rId7"/>
                    <a:stretch>
                      <a:fillRect/>
                    </a:stretch>
                  </pic:blipFill>
                  <pic:spPr>
                    <a:xfrm>
                      <a:off x="0" y="0"/>
                      <a:ext cx="4997450" cy="2811145"/>
                    </a:xfrm>
                    <a:prstGeom prst="rect">
                      <a:avLst/>
                    </a:prstGeom>
                  </pic:spPr>
                </pic:pic>
              </a:graphicData>
            </a:graphic>
          </wp:inline>
        </w:drawing>
      </w:r>
    </w:p>
    <w:p>
      <w:pPr>
        <w:pStyle w:val="3"/>
        <w:rPr>
          <w:rFonts w:hint="eastAsia" w:ascii="微软雅黑" w:hAnsi="微软雅黑" w:eastAsia="微软雅黑" w:cs="微软雅黑"/>
          <w:sz w:val="24"/>
          <w:szCs w:val="24"/>
          <w:lang w:val="en-US" w:eastAsia="zh-CN"/>
        </w:rPr>
      </w:pPr>
      <w:bookmarkStart w:id="19" w:name="_Toc27642"/>
      <w:r>
        <w:rPr>
          <w:rFonts w:hint="eastAsia" w:ascii="微软雅黑" w:hAnsi="微软雅黑" w:eastAsia="微软雅黑" w:cs="微软雅黑"/>
          <w:sz w:val="24"/>
          <w:szCs w:val="24"/>
          <w:lang w:val="en-US" w:eastAsia="zh-CN"/>
        </w:rPr>
        <w:t>5、加入房间列表：</w:t>
      </w:r>
      <w:bookmarkEnd w:id="19"/>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玩家进入俱乐部后，点击房间列表，会看到其他玩家创建的未开始的房间。点击加入可直接进入该房间。由于房间列表只显示最近10条房间数据，如果玩家进入房间列表仍然找不到自己想要的房间，也可输入房间号加入。</w:t>
      </w: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drawing>
          <wp:inline distT="0" distB="0" distL="114300" distR="114300">
            <wp:extent cx="5013325" cy="2820035"/>
            <wp:effectExtent l="0" t="0" r="15875" b="18415"/>
            <wp:docPr id="11" name="图片 11" descr="俱乐部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俱乐部3"/>
                    <pic:cNvPicPr>
                      <a:picLocks noChangeAspect="1"/>
                    </pic:cNvPicPr>
                  </pic:nvPicPr>
                  <pic:blipFill>
                    <a:blip r:embed="rId8"/>
                    <a:stretch>
                      <a:fillRect/>
                    </a:stretch>
                  </pic:blipFill>
                  <pic:spPr>
                    <a:xfrm>
                      <a:off x="0" y="0"/>
                      <a:ext cx="5013325" cy="2820035"/>
                    </a:xfrm>
                    <a:prstGeom prst="rect">
                      <a:avLst/>
                    </a:prstGeom>
                  </pic:spPr>
                </pic:pic>
              </a:graphicData>
            </a:graphic>
          </wp:inline>
        </w:drawing>
      </w:r>
    </w:p>
    <w:p>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drawing>
          <wp:inline distT="0" distB="0" distL="114300" distR="114300">
            <wp:extent cx="5042535" cy="2836545"/>
            <wp:effectExtent l="0" t="0" r="5715" b="1905"/>
            <wp:docPr id="12" name="图片 12" descr="俱乐部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俱乐部4"/>
                    <pic:cNvPicPr>
                      <a:picLocks noChangeAspect="1"/>
                    </pic:cNvPicPr>
                  </pic:nvPicPr>
                  <pic:blipFill>
                    <a:blip r:embed="rId9"/>
                    <a:stretch>
                      <a:fillRect/>
                    </a:stretch>
                  </pic:blipFill>
                  <pic:spPr>
                    <a:xfrm>
                      <a:off x="0" y="0"/>
                      <a:ext cx="5042535" cy="2836545"/>
                    </a:xfrm>
                    <a:prstGeom prst="rect">
                      <a:avLst/>
                    </a:prstGeom>
                  </pic:spPr>
                </pic:pic>
              </a:graphicData>
            </a:graphic>
          </wp:inline>
        </w:drawing>
      </w:r>
    </w:p>
    <w:p>
      <w:pPr>
        <w:pStyle w:val="3"/>
        <w:rPr>
          <w:rFonts w:hint="eastAsia" w:ascii="微软雅黑" w:hAnsi="微软雅黑" w:eastAsia="微软雅黑" w:cs="微软雅黑"/>
          <w:sz w:val="24"/>
          <w:szCs w:val="24"/>
          <w:lang w:val="en-US" w:eastAsia="zh-CN"/>
        </w:rPr>
      </w:pPr>
      <w:bookmarkStart w:id="20" w:name="_Toc24005"/>
      <w:r>
        <w:rPr>
          <w:rFonts w:hint="eastAsia" w:ascii="微软雅黑" w:hAnsi="微软雅黑" w:eastAsia="微软雅黑" w:cs="微软雅黑"/>
          <w:sz w:val="24"/>
          <w:szCs w:val="24"/>
          <w:lang w:val="en-US" w:eastAsia="zh-CN"/>
        </w:rPr>
        <w:t>6、退出俱乐部：</w:t>
      </w:r>
      <w:bookmarkEnd w:id="20"/>
    </w:p>
    <w:p>
      <w:pPr>
        <w:numPr>
          <w:ilvl w:val="0"/>
          <w:numId w:val="0"/>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354830" cy="2540000"/>
            <wp:effectExtent l="0" t="0" r="7620" b="1270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0"/>
                    <a:stretch>
                      <a:fillRect/>
                    </a:stretch>
                  </pic:blipFill>
                  <pic:spPr>
                    <a:xfrm>
                      <a:off x="0" y="0"/>
                      <a:ext cx="4354830" cy="2540000"/>
                    </a:xfrm>
                    <a:prstGeom prst="rect">
                      <a:avLst/>
                    </a:prstGeom>
                  </pic:spPr>
                </pic:pic>
              </a:graphicData>
            </a:graphic>
          </wp:inline>
        </w:drawing>
      </w:r>
    </w:p>
    <w:p>
      <w:pPr>
        <w:pStyle w:val="3"/>
        <w:rPr>
          <w:rFonts w:hint="eastAsia" w:ascii="微软雅黑" w:hAnsi="微软雅黑" w:eastAsia="微软雅黑" w:cs="微软雅黑"/>
          <w:sz w:val="24"/>
          <w:szCs w:val="24"/>
          <w:lang w:val="en-US" w:eastAsia="zh-CN"/>
        </w:rPr>
      </w:pPr>
      <w:bookmarkStart w:id="21" w:name="_Toc8640"/>
      <w:r>
        <w:rPr>
          <w:rFonts w:hint="eastAsia" w:ascii="微软雅黑" w:hAnsi="微软雅黑" w:eastAsia="微软雅黑" w:cs="微软雅黑"/>
          <w:sz w:val="24"/>
          <w:szCs w:val="24"/>
          <w:lang w:val="en-US" w:eastAsia="zh-CN"/>
        </w:rPr>
        <w:t>7、退出俱乐部邮箱提醒：</w:t>
      </w:r>
      <w:bookmarkEnd w:id="21"/>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俱乐部会员退出俱乐部，要发邮箱提示，某某某在xxx时间主动退出俱乐部。</w:t>
      </w:r>
    </w:p>
    <w:p>
      <w:pPr>
        <w:pStyle w:val="3"/>
        <w:rPr>
          <w:rFonts w:hint="eastAsia" w:ascii="微软雅黑" w:hAnsi="微软雅黑" w:eastAsia="微软雅黑" w:cs="微软雅黑"/>
          <w:sz w:val="24"/>
          <w:szCs w:val="24"/>
          <w:lang w:val="en-US" w:eastAsia="zh-CN"/>
        </w:rPr>
      </w:pPr>
      <w:bookmarkStart w:id="22" w:name="_Toc28518"/>
      <w:r>
        <w:rPr>
          <w:rFonts w:hint="eastAsia" w:ascii="微软雅黑" w:hAnsi="微软雅黑" w:eastAsia="微软雅黑" w:cs="微软雅黑"/>
          <w:sz w:val="24"/>
          <w:szCs w:val="24"/>
          <w:lang w:val="en-US" w:eastAsia="zh-CN"/>
        </w:rPr>
        <w:t>8、俱乐部房间微信分享：</w:t>
      </w:r>
      <w:bookmarkEnd w:id="22"/>
    </w:p>
    <w:p>
      <w:pPr>
        <w:numPr>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玩家在房间内，邀请好友分享出来的信息加上房间类别。</w:t>
      </w:r>
    </w:p>
    <w:p>
      <w:pPr>
        <w:numPr>
          <w:ilvl w:val="0"/>
          <w:numId w:val="0"/>
        </w:num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drawing>
          <wp:inline distT="0" distB="0" distL="114300" distR="114300">
            <wp:extent cx="2685415" cy="1676400"/>
            <wp:effectExtent l="0" t="0" r="635"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1"/>
                    <a:stretch>
                      <a:fillRect/>
                    </a:stretch>
                  </pic:blipFill>
                  <pic:spPr>
                    <a:xfrm>
                      <a:off x="0" y="0"/>
                      <a:ext cx="2685415" cy="1676400"/>
                    </a:xfrm>
                    <a:prstGeom prst="rect">
                      <a:avLst/>
                    </a:prstGeom>
                    <a:noFill/>
                    <a:ln w="9525">
                      <a:noFill/>
                    </a:ln>
                  </pic:spPr>
                </pic:pic>
              </a:graphicData>
            </a:graphic>
          </wp:inline>
        </w:drawing>
      </w:r>
    </w:p>
    <w:p>
      <w:pPr>
        <w:pStyle w:val="2"/>
        <w:rPr>
          <w:rFonts w:hint="eastAsia" w:ascii="微软雅黑" w:hAnsi="微软雅黑" w:eastAsia="微软雅黑" w:cs="微软雅黑"/>
          <w:sz w:val="24"/>
          <w:szCs w:val="24"/>
          <w:lang w:val="en-US" w:eastAsia="zh-CN"/>
        </w:rPr>
      </w:pPr>
      <w:bookmarkStart w:id="23" w:name="_Toc18592"/>
      <w:r>
        <w:rPr>
          <w:rFonts w:hint="eastAsia" w:ascii="微软雅黑" w:hAnsi="微软雅黑" w:eastAsia="微软雅黑" w:cs="微软雅黑"/>
          <w:sz w:val="24"/>
          <w:szCs w:val="24"/>
          <w:lang w:val="en-US" w:eastAsia="zh-CN"/>
        </w:rPr>
        <w:t>七、俱乐部规则</w:t>
      </w:r>
      <w:bookmarkEnd w:id="23"/>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一、创建俱乐部</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只有代理商才能创建俱乐部，俱乐部成员上限人数为500人。</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二、俱乐部成员</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1.代理商开通俱乐部功能后，可以在代理商后台添加俱乐部会员或移除俱乐部会员。</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2.一个用户可以同时成为最多3个俱乐部的会员。</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3.俱乐部会员在俱乐部内创建房间，代理商可以在代理商后台设置不同的房间类别。</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三、创建俱乐部房间/加入俱乐部房间</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1.俱乐部房间只能在俱乐部内创建，相同的情况下，加入俱乐部房间也只能在俱乐部内操作。</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2.非俱乐部成员不能进入俱乐部，因此非俱乐部会员不能进入俱乐部房间</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3.俱乐部授权了代开房的玩家在俱乐部内创建的房间会显示在已开房间列表中，其他成员进入俱乐部可以看到已开房间里未开始的房间，点击可直接加入房间进行游戏。已开房间列表只展示最近10个未开始的房间。</w:t>
      </w:r>
    </w:p>
    <w:p>
      <w:pPr>
        <w:numPr>
          <w:ilvl w:val="0"/>
          <w:numId w:val="5"/>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俱乐部代开房</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1.代理商可以在代理商后台的管理俱乐部成员内，设置俱乐部会员在俱乐部内进行代开房，设置代开房后会员开房时使用该代理商的金币。</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2.代理商也可以取消俱乐部成员的代开房权限，取消后该会员在俱乐部开房则使用自己的金币。</w:t>
      </w:r>
    </w:p>
    <w:p>
      <w:pPr>
        <w:numPr>
          <w:ilvl w:val="0"/>
          <w:numId w:val="5"/>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俱乐部代开房人数限制</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不同的俱乐部等级可以授权非绑定会员代开房人数不同</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俱乐部等级达到1级，可以在俱乐部内授权10名非绑定的玩家进行代开房</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俱乐部等级达到2级，可以在俱乐部内授权20名非绑定的玩家进行代开房</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俱乐部等级达到3级，可以在俱乐部内授权30名非绑定的玩家进行代开房</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俱乐部等级达到4级，可以在俱乐部内授权40名非绑定的玩家进行代开房</w:t>
      </w:r>
    </w:p>
    <w:p>
      <w:pPr>
        <w:numPr>
          <w:ilvl w:val="0"/>
          <w:numId w:val="0"/>
        </w:numPr>
        <w:rPr>
          <w:rFonts w:hint="eastAsia" w:ascii="微软雅黑" w:hAnsi="微软雅黑" w:eastAsia="微软雅黑" w:cs="微软雅黑"/>
          <w:b w:val="0"/>
          <w:bCs w:val="0"/>
          <w:sz w:val="24"/>
          <w:szCs w:val="24"/>
        </w:rPr>
      </w:pPr>
      <w:r>
        <w:rPr>
          <w:rFonts w:hint="eastAsia" w:ascii="微软雅黑" w:hAnsi="微软雅黑" w:eastAsia="微软雅黑" w:cs="微软雅黑"/>
          <w:b w:val="0"/>
          <w:bCs w:val="0"/>
          <w:sz w:val="24"/>
          <w:szCs w:val="24"/>
          <w:lang w:val="en-US" w:eastAsia="zh-CN"/>
        </w:rPr>
        <w:t>俱乐部内授权非绑定会员代开房的玩家上限为40人</w:t>
      </w:r>
    </w:p>
    <w:p>
      <w:pPr>
        <w:pStyle w:val="2"/>
        <w:rPr>
          <w:rFonts w:hint="eastAsia" w:ascii="微软雅黑" w:hAnsi="微软雅黑" w:eastAsia="微软雅黑" w:cs="微软雅黑"/>
          <w:sz w:val="24"/>
          <w:szCs w:val="24"/>
          <w:lang w:val="en-US" w:eastAsia="zh-CN"/>
        </w:rPr>
      </w:pPr>
      <w:bookmarkStart w:id="24" w:name="_Toc2464"/>
      <w:r>
        <w:rPr>
          <w:rFonts w:hint="eastAsia" w:ascii="微软雅黑" w:hAnsi="微软雅黑" w:eastAsia="微软雅黑" w:cs="微软雅黑"/>
          <w:sz w:val="24"/>
          <w:szCs w:val="24"/>
          <w:lang w:val="en-US" w:eastAsia="zh-CN"/>
        </w:rPr>
        <w:t>八、后台部分</w:t>
      </w:r>
      <w:bookmarkEnd w:id="24"/>
    </w:p>
    <w:p>
      <w:pPr>
        <w:numPr>
          <w:ilvl w:val="0"/>
          <w:numId w:val="6"/>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增加设置房间类别功能。</w:t>
      </w:r>
    </w:p>
    <w:p>
      <w:pPr>
        <w:numPr>
          <w:ilvl w:val="0"/>
          <w:numId w:val="6"/>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设置房间类别页面VIP字样为默认，其余部分只可填数字。最小0，最大不超过100.最多可设置5个。</w:t>
      </w:r>
    </w:p>
    <w:p>
      <w:pPr>
        <w:numPr>
          <w:ilvl w:val="0"/>
          <w:numId w:val="6"/>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后台增加关闭房间列表按钮，代理商关闭房间列表之后，会员创建的房间则不显示房间列表。</w:t>
      </w:r>
    </w:p>
    <w:p>
      <w:pPr>
        <w:numPr>
          <w:ilvl w:val="0"/>
          <w:numId w:val="0"/>
        </w:numPr>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sz w:val="24"/>
          <w:szCs w:val="24"/>
          <w:lang w:eastAsia="zh-CN"/>
        </w:rPr>
        <w:drawing>
          <wp:inline distT="0" distB="0" distL="114300" distR="114300">
            <wp:extent cx="2437765" cy="4334510"/>
            <wp:effectExtent l="0" t="0" r="635" b="8890"/>
            <wp:docPr id="3" name="图片 3" descr="Screenshot_20170829-09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170829-093917"/>
                    <pic:cNvPicPr>
                      <a:picLocks noChangeAspect="1"/>
                    </pic:cNvPicPr>
                  </pic:nvPicPr>
                  <pic:blipFill>
                    <a:blip r:embed="rId12"/>
                    <a:stretch>
                      <a:fillRect/>
                    </a:stretch>
                  </pic:blipFill>
                  <pic:spPr>
                    <a:xfrm>
                      <a:off x="0" y="0"/>
                      <a:ext cx="2437765" cy="4334510"/>
                    </a:xfrm>
                    <a:prstGeom prst="rect">
                      <a:avLst/>
                    </a:prstGeom>
                  </pic:spPr>
                </pic:pic>
              </a:graphicData>
            </a:graphic>
          </wp:inline>
        </w:drawing>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lang w:val="en-US" w:eastAsia="zh-CN"/>
        </w:rPr>
        <w:drawing>
          <wp:inline distT="0" distB="0" distL="114300" distR="114300">
            <wp:extent cx="2440940" cy="4342130"/>
            <wp:effectExtent l="0" t="0" r="16510" b="1270"/>
            <wp:docPr id="4" name="图片 4" descr="Screenshot_20170829-09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170829-094359"/>
                    <pic:cNvPicPr>
                      <a:picLocks noChangeAspect="1"/>
                    </pic:cNvPicPr>
                  </pic:nvPicPr>
                  <pic:blipFill>
                    <a:blip r:embed="rId13"/>
                    <a:stretch>
                      <a:fillRect/>
                    </a:stretch>
                  </pic:blipFill>
                  <pic:spPr>
                    <a:xfrm>
                      <a:off x="0" y="0"/>
                      <a:ext cx="2440940" cy="4342130"/>
                    </a:xfrm>
                    <a:prstGeom prst="rect">
                      <a:avLst/>
                    </a:prstGeom>
                  </pic:spPr>
                </pic:pic>
              </a:graphicData>
            </a:graphic>
          </wp:inline>
        </w:drawing>
      </w:r>
    </w:p>
    <w:p>
      <w:pPr>
        <w:numPr>
          <w:ilvl w:val="0"/>
          <w:numId w:val="0"/>
        </w:numPr>
        <w:rPr>
          <w:rFonts w:hint="eastAsia"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A00002EF" w:usb1="4000207B" w:usb2="00000000" w:usb3="00000000" w:csb0="2000019F" w:csb1="00000000"/>
  </w:font>
  <w:font w:name="Arial">
    <w:panose1 w:val="020B06040202020202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785029"/>
    <w:multiLevelType w:val="singleLevel"/>
    <w:tmpl w:val="59785029"/>
    <w:lvl w:ilvl="0" w:tentative="0">
      <w:start w:val="1"/>
      <w:numFmt w:val="decimal"/>
      <w:suff w:val="nothing"/>
      <w:lvlText w:val="%1、"/>
      <w:lvlJc w:val="left"/>
    </w:lvl>
  </w:abstractNum>
  <w:abstractNum w:abstractNumId="1">
    <w:nsid w:val="59795463"/>
    <w:multiLevelType w:val="singleLevel"/>
    <w:tmpl w:val="59795463"/>
    <w:lvl w:ilvl="0" w:tentative="0">
      <w:start w:val="1"/>
      <w:numFmt w:val="decimal"/>
      <w:suff w:val="nothing"/>
      <w:lvlText w:val="%1、"/>
      <w:lvlJc w:val="left"/>
    </w:lvl>
  </w:abstractNum>
  <w:abstractNum w:abstractNumId="2">
    <w:nsid w:val="597EC9DB"/>
    <w:multiLevelType w:val="singleLevel"/>
    <w:tmpl w:val="597EC9DB"/>
    <w:lvl w:ilvl="0" w:tentative="0">
      <w:start w:val="4"/>
      <w:numFmt w:val="chineseCounting"/>
      <w:suff w:val="nothing"/>
      <w:lvlText w:val="%1、"/>
      <w:lvlJc w:val="left"/>
    </w:lvl>
  </w:abstractNum>
  <w:abstractNum w:abstractNumId="3">
    <w:nsid w:val="59A53471"/>
    <w:multiLevelType w:val="singleLevel"/>
    <w:tmpl w:val="59A53471"/>
    <w:lvl w:ilvl="0" w:tentative="0">
      <w:start w:val="1"/>
      <w:numFmt w:val="decimal"/>
      <w:suff w:val="nothing"/>
      <w:lvlText w:val="%1、"/>
      <w:lvlJc w:val="left"/>
    </w:lvl>
  </w:abstractNum>
  <w:abstractNum w:abstractNumId="4">
    <w:nsid w:val="59A63573"/>
    <w:multiLevelType w:val="singleLevel"/>
    <w:tmpl w:val="59A63573"/>
    <w:lvl w:ilvl="0" w:tentative="0">
      <w:start w:val="1"/>
      <w:numFmt w:val="chineseCounting"/>
      <w:suff w:val="nothing"/>
      <w:lvlText w:val="%1、"/>
      <w:lvlJc w:val="left"/>
    </w:lvl>
  </w:abstractNum>
  <w:abstractNum w:abstractNumId="5">
    <w:nsid w:val="59A6CA80"/>
    <w:multiLevelType w:val="singleLevel"/>
    <w:tmpl w:val="59A6CA80"/>
    <w:lvl w:ilvl="0" w:tentative="0">
      <w:start w:val="1"/>
      <w:numFmt w:val="decimal"/>
      <w:suff w:val="nothing"/>
      <w:lvlText w:val="%1、"/>
      <w:lvlJc w:val="left"/>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E199B"/>
    <w:rsid w:val="04E632A0"/>
    <w:rsid w:val="0624287B"/>
    <w:rsid w:val="0ADE611C"/>
    <w:rsid w:val="0E7C2E7A"/>
    <w:rsid w:val="11CB082B"/>
    <w:rsid w:val="184F2194"/>
    <w:rsid w:val="18C43979"/>
    <w:rsid w:val="1B321995"/>
    <w:rsid w:val="1BFB77FD"/>
    <w:rsid w:val="1C022802"/>
    <w:rsid w:val="1DFB23F4"/>
    <w:rsid w:val="279E017B"/>
    <w:rsid w:val="2B9F1311"/>
    <w:rsid w:val="2D95181A"/>
    <w:rsid w:val="2F697042"/>
    <w:rsid w:val="3126609E"/>
    <w:rsid w:val="331B1D66"/>
    <w:rsid w:val="3623608D"/>
    <w:rsid w:val="38BE6D7E"/>
    <w:rsid w:val="3B880F1B"/>
    <w:rsid w:val="3C051E88"/>
    <w:rsid w:val="3C52674B"/>
    <w:rsid w:val="3CA4391B"/>
    <w:rsid w:val="3E322949"/>
    <w:rsid w:val="46BE680B"/>
    <w:rsid w:val="4B263624"/>
    <w:rsid w:val="521C4F82"/>
    <w:rsid w:val="57D50916"/>
    <w:rsid w:val="57EA1A7A"/>
    <w:rsid w:val="5CE146BE"/>
    <w:rsid w:val="5D325660"/>
    <w:rsid w:val="5F642FF6"/>
    <w:rsid w:val="6093389F"/>
    <w:rsid w:val="66404073"/>
    <w:rsid w:val="6B6B193B"/>
    <w:rsid w:val="6C7B0ADB"/>
    <w:rsid w:val="6EE42659"/>
    <w:rsid w:val="74DC47AC"/>
    <w:rsid w:val="78A12466"/>
    <w:rsid w:val="79DF303C"/>
    <w:rsid w:val="7FBF3D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toc 1"/>
    <w:basedOn w:val="1"/>
    <w:next w:val="1"/>
    <w:uiPriority w:val="0"/>
  </w:style>
  <w:style w:type="paragraph" w:styleId="7">
    <w:name w:val="toc 2"/>
    <w:basedOn w:val="1"/>
    <w:next w:val="1"/>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btLr"/>
    </w:tcPr>
  </w:style>
  <w:style w:type="character" w:customStyle="1" w:styleId="11">
    <w:name w:val="标题 1 Char"/>
    <w:link w:val="2"/>
    <w:qFormat/>
    <w:uiPriority w:val="0"/>
    <w:rPr>
      <w:b/>
      <w:kern w:val="44"/>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dc:creator>
  <cp:lastModifiedBy>QS</cp:lastModifiedBy>
  <dcterms:modified xsi:type="dcterms:W3CDTF">2017-08-30T13:53:51Z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2052-10.1.0.6747</vt:lpwstr>
  </property>
</Properties>
</file>