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Word 内嵌图验收：应产出 TEXT 与 IMAGE chunk。</w:t>
      </w:r>
    </w:p>
    <w:p>
      <w:r>
        <w:t>嵌入图 1</w:t>
      </w:r>
    </w:p>
    <w:p>
      <w:r>
        <w:drawing>
          <wp:inline xmlns:wp="http://schemas.openxmlformats.org/drawingml/2006/wordprocessingDrawing"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blipFill>
                    <a:blip r:embed="rId1"/>
                  </pic:blipFill>
                </pic:pic>
              </a:graphicData>
            </a:graphic>
          </wp:inline>
        </w:drawing>
      </w:r>
    </w:p>
    <w:p>
      <w:r>
        <w:t>嵌入图 2</w:t>
      </w:r>
    </w:p>
    <w:p>
      <w:r>
        <w:drawing>
          <wp:inline xmlns:wp="http://schemas.openxmlformats.org/drawingml/2006/wordprocessingDrawing"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blipFill>
                    <a:blip r:embed="rId2"/>
                  </pic:blipFill>
                </pic:pic>
              </a:graphicData>
            </a:graphic>
          </wp:inline>
        </w:drawing>
      </w:r>
    </w:p>
    <w:p>
      <w:r>
        <w:t>嵌入图 3</w:t>
      </w:r>
    </w:p>
    <w:p>
      <w:r>
        <w:drawing>
          <wp:inline xmlns:wp="http://schemas.openxmlformats.org/drawingml/2006/wordprocessingDrawing"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blipFill>
                    <a:blip r:embed="rId3"/>
                  </pic:blipFill>
                </pic:pic>
              </a:graphicData>
            </a:graphic>
          </wp:inline>
        </w:drawing>
      </w:r>
    </w:p>
  </w:body>
</w:document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image" Target="media/image1.png"/>
  <Relationship Id="rId2" Type="http://schemas.openxmlformats.org/officeDocument/2006/relationships/image" Target="media/image2.png"/>
  <Relationship Id="rId3" Type="http://schemas.openxmlformats.org/officeDocument/2006/relationships/image" Target="media/image3.png"/>
</Relationships>
</file>